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0E433" w14:textId="77777777" w:rsidR="000A4870" w:rsidRPr="00507611" w:rsidRDefault="000A4870" w:rsidP="000A4870">
      <w:pPr>
        <w:rPr>
          <w:b/>
        </w:rPr>
      </w:pPr>
      <w:bookmarkStart w:id="0" w:name="_GoBack"/>
      <w:bookmarkEnd w:id="0"/>
      <w:r w:rsidRPr="00507611">
        <w:rPr>
          <w:b/>
        </w:rPr>
        <w:t>Minute:</w:t>
      </w:r>
      <w:r>
        <w:rPr>
          <w:b/>
        </w:rPr>
        <w:t xml:space="preserve"> NCL</w:t>
      </w:r>
      <w:r w:rsidRPr="00507611">
        <w:rPr>
          <w:b/>
        </w:rPr>
        <w:t xml:space="preserve"> Curriculum and Student Affairs and Outcomes Committee (CSAO)</w:t>
      </w:r>
    </w:p>
    <w:p w14:paraId="520F7356" w14:textId="60628A5D" w:rsidR="000A4870" w:rsidRPr="00664163" w:rsidRDefault="000A4870" w:rsidP="000A4870">
      <w:pPr>
        <w:spacing w:after="0"/>
        <w:jc w:val="both"/>
        <w:rPr>
          <w:rFonts w:cstheme="minorHAnsi"/>
          <w:b/>
        </w:rPr>
      </w:pPr>
      <w:r w:rsidRPr="00664163">
        <w:rPr>
          <w:rFonts w:cstheme="minorHAnsi"/>
          <w:b/>
        </w:rPr>
        <w:t xml:space="preserve">12.30 </w:t>
      </w:r>
      <w:r>
        <w:rPr>
          <w:rFonts w:cstheme="minorHAnsi"/>
          <w:b/>
        </w:rPr>
        <w:t>13 May 20</w:t>
      </w:r>
      <w:r w:rsidR="0026354E">
        <w:rPr>
          <w:rFonts w:cstheme="minorHAnsi"/>
          <w:b/>
        </w:rPr>
        <w:t>2</w:t>
      </w:r>
      <w:r>
        <w:rPr>
          <w:rFonts w:cstheme="minorHAnsi"/>
          <w:b/>
        </w:rPr>
        <w:t>4</w:t>
      </w:r>
      <w:r w:rsidRPr="00664163">
        <w:rPr>
          <w:rFonts w:cstheme="minorHAnsi"/>
          <w:b/>
        </w:rPr>
        <w:t xml:space="preserve"> in person at NCL </w:t>
      </w:r>
      <w:r>
        <w:rPr>
          <w:rFonts w:cstheme="minorHAnsi"/>
          <w:b/>
        </w:rPr>
        <w:t>Motherwell</w:t>
      </w:r>
      <w:r w:rsidRPr="00664163">
        <w:rPr>
          <w:rFonts w:cstheme="minorHAnsi"/>
          <w:b/>
        </w:rPr>
        <w:t xml:space="preserve"> and via Zoom</w:t>
      </w:r>
    </w:p>
    <w:p w14:paraId="35C878FE" w14:textId="28540E69" w:rsidR="000A4870" w:rsidRPr="00664163" w:rsidRDefault="000A4870" w:rsidP="000A4870">
      <w:pPr>
        <w:spacing w:after="0"/>
        <w:rPr>
          <w:rFonts w:cstheme="minorHAnsi"/>
        </w:rPr>
      </w:pPr>
      <w:r w:rsidRPr="00664163">
        <w:rPr>
          <w:rFonts w:cstheme="minorHAnsi"/>
          <w:b/>
        </w:rPr>
        <w:t>Present:</w:t>
      </w:r>
      <w:r w:rsidRPr="00664163">
        <w:rPr>
          <w:rFonts w:cstheme="minorHAnsi"/>
        </w:rPr>
        <w:t xml:space="preserve">  David Winning (Chair), Elizabeth Arogbofa</w:t>
      </w:r>
      <w:r>
        <w:rPr>
          <w:rFonts w:cstheme="minorHAnsi"/>
        </w:rPr>
        <w:t>,</w:t>
      </w:r>
      <w:r w:rsidRPr="00664163">
        <w:rPr>
          <w:rFonts w:cstheme="minorHAnsi"/>
        </w:rPr>
        <w:t xml:space="preserve"> </w:t>
      </w:r>
      <w:r>
        <w:rPr>
          <w:rFonts w:cstheme="minorHAnsi"/>
        </w:rPr>
        <w:t xml:space="preserve">Fraser Hainey, </w:t>
      </w:r>
      <w:r w:rsidRPr="00664163">
        <w:rPr>
          <w:rFonts w:cstheme="minorHAnsi"/>
        </w:rPr>
        <w:t xml:space="preserve">Amy </w:t>
      </w:r>
      <w:r>
        <w:rPr>
          <w:rFonts w:cstheme="minorHAnsi"/>
        </w:rPr>
        <w:t>McLoughlan</w:t>
      </w:r>
      <w:r w:rsidRPr="00664163">
        <w:rPr>
          <w:rFonts w:cstheme="minorHAnsi"/>
        </w:rPr>
        <w:t xml:space="preserve"> (Student President, NCL), Stella McManus, Christopher Moore</w:t>
      </w:r>
      <w:r>
        <w:rPr>
          <w:rFonts w:cstheme="minorHAnsi"/>
        </w:rPr>
        <w:t xml:space="preserve"> (from item</w:t>
      </w:r>
      <w:r w:rsidR="00BB584A">
        <w:rPr>
          <w:rFonts w:cstheme="minorHAnsi"/>
        </w:rPr>
        <w:t xml:space="preserve"> 9.6</w:t>
      </w:r>
      <w:r>
        <w:rPr>
          <w:rFonts w:cstheme="minorHAnsi"/>
        </w:rPr>
        <w:t>)</w:t>
      </w:r>
      <w:r w:rsidRPr="00664163">
        <w:rPr>
          <w:rFonts w:cstheme="minorHAnsi"/>
        </w:rPr>
        <w:t>, Angela Pignatelli</w:t>
      </w:r>
      <w:r w:rsidR="00044096">
        <w:rPr>
          <w:rFonts w:cstheme="minorHAnsi"/>
        </w:rPr>
        <w:t xml:space="preserve">, </w:t>
      </w:r>
      <w:r w:rsidRPr="00664163">
        <w:rPr>
          <w:rFonts w:cstheme="minorHAnsi"/>
        </w:rPr>
        <w:t xml:space="preserve"> </w:t>
      </w:r>
      <w:r w:rsidR="00ED07D4">
        <w:rPr>
          <w:rFonts w:cstheme="minorHAnsi"/>
        </w:rPr>
        <w:t>Barbara Philliben</w:t>
      </w:r>
      <w:r w:rsidRPr="00664163">
        <w:rPr>
          <w:rFonts w:cstheme="minorHAnsi"/>
        </w:rPr>
        <w:t>, Ronnie Smith</w:t>
      </w:r>
    </w:p>
    <w:p w14:paraId="66D67E70" w14:textId="273E45D8" w:rsidR="000A4870" w:rsidRPr="00664163" w:rsidRDefault="000A4870" w:rsidP="000A4870">
      <w:pPr>
        <w:spacing w:after="0"/>
        <w:rPr>
          <w:rFonts w:cstheme="minorHAnsi"/>
        </w:rPr>
      </w:pPr>
      <w:r w:rsidRPr="00664163">
        <w:rPr>
          <w:rFonts w:cstheme="minorHAnsi"/>
          <w:b/>
        </w:rPr>
        <w:t>Apologies</w:t>
      </w:r>
      <w:r w:rsidRPr="00664163">
        <w:rPr>
          <w:rFonts w:cstheme="minorHAnsi"/>
        </w:rPr>
        <w:t xml:space="preserve">: </w:t>
      </w:r>
      <w:r>
        <w:rPr>
          <w:rFonts w:cstheme="minorHAnsi"/>
        </w:rPr>
        <w:t xml:space="preserve">Lindsay Henderson, John O’Hara, </w:t>
      </w:r>
      <w:r w:rsidRPr="00664163">
        <w:rPr>
          <w:rFonts w:cstheme="minorHAnsi"/>
        </w:rPr>
        <w:t>Tarryn Robertson (SLC Academic Staff Representative),</w:t>
      </w:r>
      <w:r w:rsidRPr="000A4870">
        <w:rPr>
          <w:rFonts w:cstheme="minorHAnsi"/>
        </w:rPr>
        <w:t xml:space="preserve"> </w:t>
      </w:r>
      <w:r w:rsidR="007E746B">
        <w:rPr>
          <w:rFonts w:cstheme="minorHAnsi"/>
        </w:rPr>
        <w:t xml:space="preserve">Joanne Rosie, </w:t>
      </w:r>
      <w:r w:rsidRPr="00664163">
        <w:rPr>
          <w:rFonts w:cstheme="minorHAnsi"/>
        </w:rPr>
        <w:t xml:space="preserve">Kayleigh Wither (Student President SLC) </w:t>
      </w:r>
    </w:p>
    <w:p w14:paraId="4DBD8A8B" w14:textId="786D637C" w:rsidR="000A4870" w:rsidRPr="00664163" w:rsidRDefault="000A4870" w:rsidP="000A4870">
      <w:pPr>
        <w:spacing w:after="0"/>
        <w:rPr>
          <w:rFonts w:cstheme="minorHAnsi"/>
        </w:rPr>
      </w:pPr>
      <w:r w:rsidRPr="00664163">
        <w:rPr>
          <w:rFonts w:cstheme="minorHAnsi"/>
          <w:b/>
        </w:rPr>
        <w:t>In attendance:</w:t>
      </w:r>
      <w:r w:rsidRPr="00664163">
        <w:rPr>
          <w:rFonts w:cstheme="minorHAnsi"/>
        </w:rPr>
        <w:t xml:space="preserve">  Ann Baxter, </w:t>
      </w:r>
      <w:r>
        <w:rPr>
          <w:rFonts w:cstheme="minorHAnsi"/>
        </w:rPr>
        <w:t xml:space="preserve">Jane Crowe, Chris Jack, </w:t>
      </w:r>
      <w:r w:rsidRPr="00664163">
        <w:rPr>
          <w:rFonts w:cstheme="minorHAnsi"/>
        </w:rPr>
        <w:t xml:space="preserve">Jennifer Lowe, Nicola Mulholland, </w:t>
      </w:r>
      <w:r>
        <w:rPr>
          <w:rFonts w:cstheme="minorHAnsi"/>
        </w:rPr>
        <w:t xml:space="preserve">Barry Skea, </w:t>
      </w:r>
      <w:r w:rsidRPr="00664163">
        <w:rPr>
          <w:rFonts w:cstheme="minorHAnsi"/>
        </w:rPr>
        <w:t>Diane McGill, Penny Neish</w:t>
      </w:r>
    </w:p>
    <w:p w14:paraId="7B78D9FF" w14:textId="77777777" w:rsidR="000A4870" w:rsidRPr="00664163" w:rsidRDefault="000A4870" w:rsidP="000A4870">
      <w:pPr>
        <w:pStyle w:val="ListParagraph"/>
        <w:numPr>
          <w:ilvl w:val="0"/>
          <w:numId w:val="1"/>
        </w:numPr>
        <w:spacing w:after="0" w:line="240" w:lineRule="auto"/>
        <w:ind w:left="720" w:hanging="720"/>
        <w:rPr>
          <w:rFonts w:cstheme="minorHAnsi"/>
          <w:b/>
        </w:rPr>
      </w:pPr>
      <w:r w:rsidRPr="00664163">
        <w:rPr>
          <w:rFonts w:cstheme="minorHAnsi"/>
          <w:b/>
        </w:rPr>
        <w:t>Chair’s welcome</w:t>
      </w:r>
    </w:p>
    <w:p w14:paraId="6650143B" w14:textId="77777777" w:rsidR="000A4870" w:rsidRPr="000A4870" w:rsidRDefault="000A4870" w:rsidP="000A4870">
      <w:pPr>
        <w:pStyle w:val="ListParagraph"/>
        <w:spacing w:after="0" w:line="240" w:lineRule="auto"/>
        <w:rPr>
          <w:rFonts w:cstheme="minorHAnsi"/>
        </w:rPr>
      </w:pPr>
      <w:r w:rsidRPr="00664163">
        <w:rPr>
          <w:rFonts w:cstheme="minorHAnsi"/>
        </w:rPr>
        <w:t>David Winning (DW)</w:t>
      </w:r>
      <w:r>
        <w:rPr>
          <w:rFonts w:cstheme="minorHAnsi"/>
        </w:rPr>
        <w:t xml:space="preserve"> welcomed everyone to the meeting.</w:t>
      </w:r>
    </w:p>
    <w:p w14:paraId="2924FA5F" w14:textId="77777777" w:rsidR="000A4870" w:rsidRPr="00664163" w:rsidRDefault="000A4870" w:rsidP="000A4870">
      <w:pPr>
        <w:spacing w:after="0"/>
        <w:ind w:left="720" w:hanging="720"/>
        <w:rPr>
          <w:rFonts w:cstheme="minorHAnsi"/>
        </w:rPr>
      </w:pPr>
      <w:r w:rsidRPr="00664163">
        <w:rPr>
          <w:rFonts w:cstheme="minorHAnsi"/>
          <w:b/>
        </w:rPr>
        <w:t>2.</w:t>
      </w:r>
      <w:r w:rsidRPr="00664163">
        <w:rPr>
          <w:rFonts w:cstheme="minorHAnsi"/>
          <w:b/>
        </w:rPr>
        <w:tab/>
        <w:t xml:space="preserve">Apologies: </w:t>
      </w:r>
      <w:r w:rsidRPr="00664163">
        <w:rPr>
          <w:rFonts w:cstheme="minorHAnsi"/>
        </w:rPr>
        <w:t xml:space="preserve">as noted above.  </w:t>
      </w:r>
    </w:p>
    <w:p w14:paraId="0AA5C750" w14:textId="77777777" w:rsidR="000A4870" w:rsidRPr="00664163" w:rsidRDefault="000A4870" w:rsidP="000A4870">
      <w:pPr>
        <w:spacing w:after="0"/>
        <w:rPr>
          <w:rFonts w:cstheme="minorHAnsi"/>
          <w:b/>
        </w:rPr>
      </w:pPr>
      <w:r w:rsidRPr="00664163">
        <w:rPr>
          <w:rFonts w:cstheme="minorHAnsi"/>
          <w:b/>
        </w:rPr>
        <w:t>3.</w:t>
      </w:r>
      <w:r w:rsidRPr="00664163">
        <w:rPr>
          <w:rFonts w:cstheme="minorHAnsi"/>
          <w:b/>
        </w:rPr>
        <w:tab/>
        <w:t>Declarations of Interest</w:t>
      </w:r>
    </w:p>
    <w:p w14:paraId="14DBEF67" w14:textId="77777777" w:rsidR="000A4870" w:rsidRPr="00664163" w:rsidRDefault="000A4870" w:rsidP="000A4870">
      <w:pPr>
        <w:spacing w:after="0"/>
        <w:ind w:firstLine="720"/>
        <w:rPr>
          <w:rFonts w:cstheme="minorHAnsi"/>
        </w:rPr>
      </w:pPr>
      <w:r w:rsidRPr="00664163">
        <w:rPr>
          <w:rFonts w:cstheme="minorHAnsi"/>
        </w:rPr>
        <w:t>There were no declarations of interest.</w:t>
      </w:r>
    </w:p>
    <w:p w14:paraId="547C03C1" w14:textId="77777777" w:rsidR="000A4870" w:rsidRPr="00664163" w:rsidRDefault="000A4870" w:rsidP="000A4870">
      <w:pPr>
        <w:spacing w:after="0"/>
        <w:rPr>
          <w:rFonts w:cstheme="minorHAnsi"/>
        </w:rPr>
      </w:pPr>
      <w:r w:rsidRPr="00664163">
        <w:rPr>
          <w:rFonts w:cstheme="minorHAnsi"/>
          <w:b/>
        </w:rPr>
        <w:t>4.</w:t>
      </w:r>
      <w:r w:rsidRPr="00664163">
        <w:rPr>
          <w:rFonts w:cstheme="minorHAnsi"/>
          <w:b/>
        </w:rPr>
        <w:tab/>
        <w:t>Minute of the CSAO meeting 1</w:t>
      </w:r>
      <w:r>
        <w:rPr>
          <w:rFonts w:cstheme="minorHAnsi"/>
          <w:b/>
        </w:rPr>
        <w:t>9 February 2024</w:t>
      </w:r>
    </w:p>
    <w:p w14:paraId="34A8EBF0" w14:textId="77777777" w:rsidR="000A4870" w:rsidRDefault="000A4870" w:rsidP="000A4870">
      <w:pPr>
        <w:spacing w:after="0" w:line="240" w:lineRule="auto"/>
        <w:rPr>
          <w:rFonts w:cstheme="minorHAnsi"/>
          <w:bCs/>
        </w:rPr>
      </w:pPr>
      <w:r w:rsidRPr="00664163">
        <w:rPr>
          <w:rFonts w:cstheme="minorHAnsi"/>
          <w:b/>
        </w:rPr>
        <w:tab/>
      </w:r>
      <w:r w:rsidRPr="00664163">
        <w:rPr>
          <w:rFonts w:cstheme="minorHAnsi"/>
          <w:bCs/>
        </w:rPr>
        <w:t>The Minutes were agreed</w:t>
      </w:r>
      <w:r>
        <w:rPr>
          <w:rFonts w:cstheme="minorHAnsi"/>
          <w:bCs/>
        </w:rPr>
        <w:t xml:space="preserve"> subject to the amendment of the list of attendees.</w:t>
      </w:r>
    </w:p>
    <w:p w14:paraId="2F78CC37" w14:textId="77777777" w:rsidR="004838A5" w:rsidRDefault="004838A5" w:rsidP="000A4870">
      <w:pPr>
        <w:spacing w:after="0" w:line="240" w:lineRule="auto"/>
        <w:rPr>
          <w:rFonts w:cstheme="minorHAnsi"/>
          <w:b/>
          <w:bCs/>
        </w:rPr>
      </w:pPr>
    </w:p>
    <w:p w14:paraId="4F703472" w14:textId="5687B6B3" w:rsidR="000A4870" w:rsidRPr="000A4870" w:rsidRDefault="000A4870" w:rsidP="000A4870">
      <w:pPr>
        <w:spacing w:after="0" w:line="240" w:lineRule="auto"/>
        <w:rPr>
          <w:rFonts w:cstheme="minorHAnsi"/>
          <w:b/>
          <w:bCs/>
        </w:rPr>
      </w:pPr>
      <w:r w:rsidRPr="000A4870">
        <w:rPr>
          <w:rFonts w:cstheme="minorHAnsi"/>
          <w:b/>
          <w:bCs/>
        </w:rPr>
        <w:t>5.</w:t>
      </w:r>
      <w:r w:rsidRPr="000A4870">
        <w:rPr>
          <w:rFonts w:cstheme="minorHAnsi"/>
          <w:b/>
          <w:bCs/>
        </w:rPr>
        <w:tab/>
        <w:t>Regional Outcome Agreement (ROA) update</w:t>
      </w:r>
    </w:p>
    <w:p w14:paraId="1E98E696" w14:textId="2F5B15A1" w:rsidR="000A4870" w:rsidRDefault="000A4870" w:rsidP="000A4870">
      <w:pPr>
        <w:spacing w:after="0" w:line="240" w:lineRule="auto"/>
        <w:ind w:left="720"/>
        <w:rPr>
          <w:rFonts w:cstheme="minorHAnsi"/>
          <w:bCs/>
        </w:rPr>
      </w:pPr>
      <w:r>
        <w:rPr>
          <w:rFonts w:cstheme="minorHAnsi"/>
          <w:bCs/>
        </w:rPr>
        <w:t>Ann Baxter (AB) reported that there was no change</w:t>
      </w:r>
      <w:r w:rsidR="004838A5">
        <w:rPr>
          <w:rFonts w:cstheme="minorHAnsi"/>
          <w:bCs/>
        </w:rPr>
        <w:t xml:space="preserve"> since her last report to the Committee</w:t>
      </w:r>
      <w:r w:rsidR="00A10A8D">
        <w:rPr>
          <w:rFonts w:cstheme="minorHAnsi"/>
          <w:bCs/>
        </w:rPr>
        <w:t xml:space="preserve"> at its meeting in February 2024</w:t>
      </w:r>
      <w:r>
        <w:rPr>
          <w:rFonts w:cstheme="minorHAnsi"/>
          <w:bCs/>
        </w:rPr>
        <w:t xml:space="preserve">.  Colleges are still awaiting </w:t>
      </w:r>
      <w:r w:rsidR="00A10A8D">
        <w:rPr>
          <w:rFonts w:cstheme="minorHAnsi"/>
          <w:bCs/>
        </w:rPr>
        <w:t xml:space="preserve">written </w:t>
      </w:r>
      <w:r>
        <w:rPr>
          <w:rFonts w:cstheme="minorHAnsi"/>
          <w:bCs/>
        </w:rPr>
        <w:t>guidance from SFC.</w:t>
      </w:r>
    </w:p>
    <w:p w14:paraId="3C072D36" w14:textId="77777777" w:rsidR="004838A5" w:rsidRDefault="004838A5" w:rsidP="004838A5">
      <w:pPr>
        <w:spacing w:after="0" w:line="240" w:lineRule="auto"/>
        <w:rPr>
          <w:rFonts w:cstheme="minorHAnsi"/>
          <w:bCs/>
        </w:rPr>
      </w:pPr>
    </w:p>
    <w:p w14:paraId="341E2391" w14:textId="483F35FE" w:rsidR="004838A5" w:rsidRPr="004838A5" w:rsidRDefault="004838A5" w:rsidP="004838A5">
      <w:pPr>
        <w:spacing w:after="0" w:line="240" w:lineRule="auto"/>
        <w:rPr>
          <w:rFonts w:cstheme="minorHAnsi"/>
          <w:b/>
          <w:bCs/>
        </w:rPr>
      </w:pPr>
      <w:r w:rsidRPr="004838A5">
        <w:rPr>
          <w:rFonts w:cstheme="minorHAnsi"/>
          <w:b/>
          <w:bCs/>
        </w:rPr>
        <w:t>6.</w:t>
      </w:r>
      <w:r w:rsidRPr="004838A5">
        <w:rPr>
          <w:rFonts w:cstheme="minorHAnsi"/>
          <w:b/>
          <w:bCs/>
        </w:rPr>
        <w:tab/>
        <w:t>Themes and Project Showcases</w:t>
      </w:r>
    </w:p>
    <w:p w14:paraId="554B8535" w14:textId="278DB939" w:rsidR="004838A5" w:rsidRDefault="004838A5" w:rsidP="004838A5">
      <w:pPr>
        <w:spacing w:after="0" w:line="240" w:lineRule="auto"/>
        <w:ind w:left="720" w:hanging="720"/>
        <w:rPr>
          <w:rFonts w:cstheme="minorHAnsi"/>
          <w:bCs/>
        </w:rPr>
      </w:pPr>
      <w:r w:rsidRPr="004838A5">
        <w:rPr>
          <w:rFonts w:cstheme="minorHAnsi"/>
          <w:b/>
          <w:bCs/>
        </w:rPr>
        <w:t>6.1</w:t>
      </w:r>
      <w:r>
        <w:rPr>
          <w:rFonts w:cstheme="minorHAnsi"/>
          <w:bCs/>
        </w:rPr>
        <w:tab/>
      </w:r>
      <w:r w:rsidRPr="004838A5">
        <w:rPr>
          <w:rFonts w:cstheme="minorHAnsi"/>
          <w:b/>
          <w:bCs/>
        </w:rPr>
        <w:t>Graduate Apprenticeships</w:t>
      </w:r>
      <w:r>
        <w:rPr>
          <w:rFonts w:cstheme="minorHAnsi"/>
          <w:b/>
          <w:bCs/>
        </w:rPr>
        <w:t xml:space="preserve">:  </w:t>
      </w:r>
      <w:r w:rsidRPr="004838A5">
        <w:rPr>
          <w:rFonts w:cstheme="minorHAnsi"/>
          <w:bCs/>
        </w:rPr>
        <w:t xml:space="preserve">Stella McManus (SMcM) </w:t>
      </w:r>
      <w:r>
        <w:rPr>
          <w:rFonts w:cstheme="minorHAnsi"/>
          <w:bCs/>
        </w:rPr>
        <w:t>advised that following the discussion at the last meeting of the CSAO, SMcM met with Christopher Moore (CM) and AB to take forward the region’s approach to providing Graduate Apprenticeships (GAs).  NCL and SLC both have particular interest in the areas of health and dental</w:t>
      </w:r>
      <w:r w:rsidR="00DD701F">
        <w:rPr>
          <w:rFonts w:cstheme="minorHAnsi"/>
          <w:bCs/>
        </w:rPr>
        <w:t xml:space="preserve"> care</w:t>
      </w:r>
      <w:r>
        <w:rPr>
          <w:rFonts w:cstheme="minorHAnsi"/>
          <w:bCs/>
        </w:rPr>
        <w:t xml:space="preserve"> and are currently exploring</w:t>
      </w:r>
      <w:r w:rsidR="00DD701F">
        <w:rPr>
          <w:rFonts w:cstheme="minorHAnsi"/>
          <w:bCs/>
        </w:rPr>
        <w:t xml:space="preserve"> the most appropriate</w:t>
      </w:r>
      <w:r>
        <w:rPr>
          <w:rFonts w:cstheme="minorHAnsi"/>
          <w:bCs/>
        </w:rPr>
        <w:t xml:space="preserve"> frameworks and funding which may be available</w:t>
      </w:r>
      <w:r w:rsidR="00DD701F">
        <w:rPr>
          <w:rFonts w:cstheme="minorHAnsi"/>
          <w:bCs/>
        </w:rPr>
        <w:t xml:space="preserve"> to support this</w:t>
      </w:r>
      <w:r>
        <w:rPr>
          <w:rFonts w:cstheme="minorHAnsi"/>
          <w:bCs/>
        </w:rPr>
        <w:t>.  In the meantime, SLC sees GAs as an opportunity to upskill staff</w:t>
      </w:r>
      <w:r w:rsidR="00DD701F">
        <w:rPr>
          <w:rFonts w:cstheme="minorHAnsi"/>
          <w:bCs/>
        </w:rPr>
        <w:t xml:space="preserve"> and will develop a</w:t>
      </w:r>
      <w:r w:rsidR="00353659">
        <w:rPr>
          <w:rFonts w:cstheme="minorHAnsi"/>
          <w:bCs/>
        </w:rPr>
        <w:t>n appropriate</w:t>
      </w:r>
      <w:r w:rsidR="00DD701F">
        <w:rPr>
          <w:rFonts w:cstheme="minorHAnsi"/>
          <w:bCs/>
        </w:rPr>
        <w:t xml:space="preserve"> programme</w:t>
      </w:r>
      <w:r w:rsidR="00353659">
        <w:rPr>
          <w:rFonts w:cstheme="minorHAnsi"/>
          <w:bCs/>
        </w:rPr>
        <w:t>.</w:t>
      </w:r>
    </w:p>
    <w:p w14:paraId="4FDB9545" w14:textId="35FA4EFC" w:rsidR="00E47043" w:rsidRDefault="00E47043" w:rsidP="00E47043">
      <w:pPr>
        <w:spacing w:after="0" w:line="240" w:lineRule="auto"/>
        <w:rPr>
          <w:rFonts w:cstheme="minorHAnsi"/>
          <w:bCs/>
        </w:rPr>
      </w:pPr>
    </w:p>
    <w:p w14:paraId="5EB4E7FF" w14:textId="60F5B0E0" w:rsidR="00E47043" w:rsidRDefault="00E47043" w:rsidP="004838A5">
      <w:pPr>
        <w:spacing w:after="0" w:line="240" w:lineRule="auto"/>
        <w:ind w:left="720" w:hanging="720"/>
        <w:rPr>
          <w:rFonts w:cstheme="minorHAnsi"/>
          <w:bCs/>
        </w:rPr>
      </w:pPr>
      <w:r w:rsidRPr="00E47043">
        <w:rPr>
          <w:rFonts w:cstheme="minorHAnsi"/>
          <w:b/>
          <w:bCs/>
        </w:rPr>
        <w:t>6.2</w:t>
      </w:r>
      <w:r w:rsidRPr="00E47043">
        <w:rPr>
          <w:rFonts w:cstheme="minorHAnsi"/>
          <w:b/>
          <w:bCs/>
        </w:rPr>
        <w:tab/>
        <w:t>Projects showcases:  Presentation on Learner Innovation by Chris Jack, Learning Innovation Manager at NCL</w:t>
      </w:r>
      <w:r>
        <w:rPr>
          <w:rFonts w:cstheme="minorHAnsi"/>
          <w:bCs/>
        </w:rPr>
        <w:t>.</w:t>
      </w:r>
    </w:p>
    <w:p w14:paraId="4C8F59B7" w14:textId="516D63A4" w:rsidR="00A10A8D" w:rsidRDefault="00A10A8D" w:rsidP="00153A0D">
      <w:pPr>
        <w:spacing w:after="0" w:line="240" w:lineRule="auto"/>
        <w:ind w:left="720"/>
        <w:rPr>
          <w:rFonts w:cstheme="minorHAnsi"/>
          <w:bCs/>
        </w:rPr>
      </w:pPr>
      <w:r w:rsidRPr="00A10A8D">
        <w:rPr>
          <w:rFonts w:cstheme="minorHAnsi"/>
          <w:bCs/>
        </w:rPr>
        <w:t xml:space="preserve">CJ said that his team </w:t>
      </w:r>
      <w:r w:rsidR="00D456E1">
        <w:rPr>
          <w:rFonts w:cstheme="minorHAnsi"/>
          <w:bCs/>
        </w:rPr>
        <w:t xml:space="preserve">draw on </w:t>
      </w:r>
      <w:r w:rsidRPr="00A10A8D">
        <w:rPr>
          <w:rFonts w:cstheme="minorHAnsi"/>
          <w:bCs/>
        </w:rPr>
        <w:t>a range of skills encompassing expertise in teaching and learning</w:t>
      </w:r>
      <w:r>
        <w:rPr>
          <w:rFonts w:cstheme="minorHAnsi"/>
          <w:bCs/>
        </w:rPr>
        <w:t>, and IT.  One of the objectives of this initiative is to create bite sized self</w:t>
      </w:r>
      <w:r w:rsidR="00D456E1">
        <w:rPr>
          <w:rFonts w:cstheme="minorHAnsi"/>
          <w:bCs/>
        </w:rPr>
        <w:t>-</w:t>
      </w:r>
      <w:r>
        <w:rPr>
          <w:rFonts w:cstheme="minorHAnsi"/>
          <w:bCs/>
        </w:rPr>
        <w:t>directed online courses accessible on a wide range of devices.  These packages have been well-received by the students.  The courses can be tailored specifically for NCL or can be more generic to suit particular requirements.  Material which has been created in-house for NCL include</w:t>
      </w:r>
      <w:r w:rsidR="00C12784">
        <w:rPr>
          <w:rFonts w:cstheme="minorHAnsi"/>
          <w:bCs/>
        </w:rPr>
        <w:t>s</w:t>
      </w:r>
      <w:r>
        <w:rPr>
          <w:rFonts w:cstheme="minorHAnsi"/>
          <w:bCs/>
        </w:rPr>
        <w:t xml:space="preserve"> </w:t>
      </w:r>
      <w:r w:rsidR="00D456E1">
        <w:rPr>
          <w:rFonts w:cstheme="minorHAnsi"/>
          <w:bCs/>
        </w:rPr>
        <w:t>packages on cybersecurity and on data protection both of which are included in the Staff Development Academy programme for 24/25.</w:t>
      </w:r>
    </w:p>
    <w:p w14:paraId="0B492C88" w14:textId="113E0E56" w:rsidR="00D456E1" w:rsidRDefault="00D456E1" w:rsidP="004838A5">
      <w:pPr>
        <w:spacing w:after="0" w:line="240" w:lineRule="auto"/>
        <w:ind w:left="720" w:hanging="720"/>
        <w:rPr>
          <w:rFonts w:cstheme="minorHAnsi"/>
          <w:bCs/>
        </w:rPr>
      </w:pPr>
    </w:p>
    <w:p w14:paraId="14B8C42C" w14:textId="45AFCF6E" w:rsidR="00D456E1" w:rsidRDefault="00D456E1" w:rsidP="004838A5">
      <w:pPr>
        <w:spacing w:after="0" w:line="240" w:lineRule="auto"/>
        <w:ind w:left="720" w:hanging="720"/>
        <w:rPr>
          <w:rFonts w:cstheme="minorHAnsi"/>
          <w:bCs/>
        </w:rPr>
      </w:pPr>
      <w:r>
        <w:rPr>
          <w:rFonts w:cstheme="minorHAnsi"/>
          <w:bCs/>
        </w:rPr>
        <w:tab/>
      </w:r>
      <w:r w:rsidR="00153A0D">
        <w:rPr>
          <w:rFonts w:cstheme="minorHAnsi"/>
          <w:bCs/>
        </w:rPr>
        <w:t xml:space="preserve">CJ’s </w:t>
      </w:r>
      <w:r>
        <w:rPr>
          <w:rFonts w:cstheme="minorHAnsi"/>
          <w:bCs/>
        </w:rPr>
        <w:t xml:space="preserve">team is also working in the college with AI to pilot an innovative approach to lesson planning, and the identification of AI generated content in student submissions.  </w:t>
      </w:r>
    </w:p>
    <w:p w14:paraId="2E590CC4" w14:textId="294B8CF4" w:rsidR="00D456E1" w:rsidRDefault="00D456E1" w:rsidP="004838A5">
      <w:pPr>
        <w:spacing w:after="0" w:line="240" w:lineRule="auto"/>
        <w:ind w:left="720" w:hanging="720"/>
        <w:rPr>
          <w:rFonts w:cstheme="minorHAnsi"/>
          <w:bCs/>
        </w:rPr>
      </w:pPr>
    </w:p>
    <w:p w14:paraId="526B26A2" w14:textId="1F025EF8" w:rsidR="00D456E1" w:rsidRDefault="00D456E1" w:rsidP="00153A0D">
      <w:pPr>
        <w:spacing w:after="0" w:line="240" w:lineRule="auto"/>
        <w:ind w:left="720"/>
        <w:rPr>
          <w:rFonts w:cstheme="minorHAnsi"/>
          <w:bCs/>
        </w:rPr>
      </w:pPr>
      <w:r>
        <w:rPr>
          <w:rFonts w:cstheme="minorHAnsi"/>
          <w:bCs/>
        </w:rPr>
        <w:t>NCL has a laptop locker system whereby 65 laptops are available to students on a short term loan; in addition</w:t>
      </w:r>
      <w:r w:rsidR="00C12784">
        <w:rPr>
          <w:rFonts w:cstheme="minorHAnsi"/>
          <w:bCs/>
        </w:rPr>
        <w:t>,</w:t>
      </w:r>
      <w:r>
        <w:rPr>
          <w:rFonts w:cstheme="minorHAnsi"/>
          <w:bCs/>
        </w:rPr>
        <w:t xml:space="preserve"> 200 laptops are available for students for up to 12 months, and there are 200 new laptops in the college libraries.  The libraries have also been kitted out with 4 big screens which provide information to the students.  A new library website is under construction and a course on copyright is in development.</w:t>
      </w:r>
      <w:r w:rsidR="00153A0D">
        <w:rPr>
          <w:rFonts w:cstheme="minorHAnsi"/>
          <w:bCs/>
        </w:rPr>
        <w:t xml:space="preserve">  </w:t>
      </w:r>
    </w:p>
    <w:p w14:paraId="13693E30" w14:textId="47837BEC" w:rsidR="00E37E4E" w:rsidRDefault="00E37E4E" w:rsidP="00153A0D">
      <w:pPr>
        <w:spacing w:after="0" w:line="240" w:lineRule="auto"/>
        <w:ind w:left="720"/>
        <w:rPr>
          <w:rFonts w:cstheme="minorHAnsi"/>
          <w:bCs/>
        </w:rPr>
      </w:pPr>
    </w:p>
    <w:p w14:paraId="1A35E753" w14:textId="1EA41DF3" w:rsidR="00E37E4E" w:rsidRDefault="00E37E4E" w:rsidP="00153A0D">
      <w:pPr>
        <w:spacing w:after="0" w:line="240" w:lineRule="auto"/>
        <w:ind w:left="720"/>
        <w:rPr>
          <w:rFonts w:cstheme="minorHAnsi"/>
          <w:bCs/>
        </w:rPr>
      </w:pPr>
      <w:r>
        <w:rPr>
          <w:rFonts w:cstheme="minorHAnsi"/>
          <w:bCs/>
        </w:rPr>
        <w:t>DW commented on how much had been achieved in the 7/8 months of the project and asked what feedback had been received.  CJ said that the feedback was very positive around the self-contained courses and on the accessibility to the new laptops in the libraries.</w:t>
      </w:r>
    </w:p>
    <w:p w14:paraId="191DC613" w14:textId="264495BB" w:rsidR="00E37E4E" w:rsidRDefault="00E37E4E" w:rsidP="00153A0D">
      <w:pPr>
        <w:spacing w:after="0" w:line="240" w:lineRule="auto"/>
        <w:ind w:left="720"/>
        <w:rPr>
          <w:rFonts w:cstheme="minorHAnsi"/>
          <w:bCs/>
        </w:rPr>
      </w:pPr>
    </w:p>
    <w:p w14:paraId="3030DDB5" w14:textId="26D8AF5F" w:rsidR="00E37E4E" w:rsidRDefault="00E37E4E" w:rsidP="00153A0D">
      <w:pPr>
        <w:spacing w:after="0" w:line="240" w:lineRule="auto"/>
        <w:ind w:left="720"/>
        <w:rPr>
          <w:rFonts w:cstheme="minorHAnsi"/>
          <w:bCs/>
        </w:rPr>
      </w:pPr>
      <w:r>
        <w:rPr>
          <w:rFonts w:cstheme="minorHAnsi"/>
          <w:bCs/>
        </w:rPr>
        <w:t>Barbara Philliben (BP) asked if the</w:t>
      </w:r>
      <w:r w:rsidR="00C12784">
        <w:rPr>
          <w:rFonts w:cstheme="minorHAnsi"/>
          <w:bCs/>
        </w:rPr>
        <w:t xml:space="preserve"> team</w:t>
      </w:r>
      <w:r>
        <w:rPr>
          <w:rFonts w:cstheme="minorHAnsi"/>
          <w:bCs/>
        </w:rPr>
        <w:t xml:space="preserve"> had encountered any barriers or difficulties and if so how had they tackled it.  CJ said that their approach was to encourage people to try to use the new programmes gradually and not to be afraid of it especially in areas such as the AI pilot (Teachermatic).</w:t>
      </w:r>
    </w:p>
    <w:p w14:paraId="465BFF02" w14:textId="5252D541" w:rsidR="007133A0" w:rsidRDefault="007133A0" w:rsidP="00153A0D">
      <w:pPr>
        <w:spacing w:after="0" w:line="240" w:lineRule="auto"/>
        <w:ind w:left="720"/>
        <w:rPr>
          <w:rFonts w:cstheme="minorHAnsi"/>
          <w:bCs/>
        </w:rPr>
      </w:pPr>
    </w:p>
    <w:p w14:paraId="353F1FB3" w14:textId="3BC2075C" w:rsidR="009614C6" w:rsidRDefault="007133A0" w:rsidP="00C12784">
      <w:pPr>
        <w:spacing w:after="0" w:line="240" w:lineRule="auto"/>
        <w:ind w:left="720"/>
        <w:rPr>
          <w:rFonts w:cstheme="minorHAnsi"/>
          <w:bCs/>
        </w:rPr>
      </w:pPr>
      <w:r>
        <w:rPr>
          <w:rFonts w:cstheme="minorHAnsi"/>
          <w:bCs/>
        </w:rPr>
        <w:t>DW asked CJ to come back to update the CSAO on further developments.</w:t>
      </w:r>
      <w:r w:rsidR="00C12784">
        <w:rPr>
          <w:rFonts w:cstheme="minorHAnsi"/>
          <w:bCs/>
        </w:rPr>
        <w:t xml:space="preserve">  CJ welcomed this invitation.</w:t>
      </w:r>
    </w:p>
    <w:p w14:paraId="1DA1372E" w14:textId="4CCEA29F" w:rsidR="00146F51" w:rsidRDefault="00146F51" w:rsidP="00C12784">
      <w:pPr>
        <w:spacing w:after="0" w:line="240" w:lineRule="auto"/>
        <w:ind w:left="720"/>
        <w:rPr>
          <w:rFonts w:cstheme="minorHAnsi"/>
          <w:bCs/>
        </w:rPr>
      </w:pPr>
    </w:p>
    <w:p w14:paraId="2E418F78" w14:textId="10B7651C" w:rsidR="00146F51" w:rsidRPr="00146F51" w:rsidRDefault="00146F51" w:rsidP="00146F51">
      <w:pPr>
        <w:pBdr>
          <w:top w:val="single" w:sz="4" w:space="1" w:color="auto"/>
          <w:left w:val="single" w:sz="4" w:space="4" w:color="auto"/>
          <w:bottom w:val="single" w:sz="4" w:space="1" w:color="auto"/>
          <w:right w:val="single" w:sz="4" w:space="4" w:color="auto"/>
        </w:pBdr>
        <w:spacing w:after="0" w:line="240" w:lineRule="auto"/>
        <w:ind w:left="720" w:hanging="720"/>
        <w:rPr>
          <w:rFonts w:cstheme="minorHAnsi"/>
          <w:b/>
          <w:bCs/>
          <w:i/>
        </w:rPr>
      </w:pPr>
      <w:r w:rsidRPr="00146F51">
        <w:rPr>
          <w:rFonts w:cstheme="minorHAnsi"/>
          <w:b/>
          <w:bCs/>
          <w:i/>
        </w:rPr>
        <w:t>Action:  CJ to return to a future meeting of the CSAO to update on further developments in the Learner Innovation project.</w:t>
      </w:r>
    </w:p>
    <w:p w14:paraId="35585D05" w14:textId="77777777" w:rsidR="00C12784" w:rsidRPr="00C12784" w:rsidRDefault="00C12784" w:rsidP="00C12784">
      <w:pPr>
        <w:spacing w:after="0" w:line="240" w:lineRule="auto"/>
        <w:ind w:left="720"/>
        <w:rPr>
          <w:rFonts w:cstheme="minorHAnsi"/>
          <w:bCs/>
        </w:rPr>
      </w:pPr>
    </w:p>
    <w:p w14:paraId="5E91B432" w14:textId="11D33BEB" w:rsidR="00E47043" w:rsidRDefault="00E47043" w:rsidP="00225141">
      <w:pPr>
        <w:spacing w:after="0" w:line="240" w:lineRule="auto"/>
        <w:rPr>
          <w:b/>
        </w:rPr>
      </w:pPr>
      <w:r w:rsidRPr="00E47043">
        <w:rPr>
          <w:b/>
        </w:rPr>
        <w:t>6.3</w:t>
      </w:r>
      <w:r w:rsidRPr="00E47043">
        <w:rPr>
          <w:b/>
        </w:rPr>
        <w:tab/>
        <w:t>Discussion of further themes from 2024 activity report</w:t>
      </w:r>
    </w:p>
    <w:p w14:paraId="6FAE721F" w14:textId="3B962064" w:rsidR="00E47043" w:rsidRPr="00807631" w:rsidRDefault="00E47043" w:rsidP="00225141">
      <w:pPr>
        <w:spacing w:after="0" w:line="240" w:lineRule="auto"/>
        <w:ind w:left="720" w:hanging="720"/>
      </w:pPr>
      <w:r>
        <w:rPr>
          <w:b/>
        </w:rPr>
        <w:tab/>
      </w:r>
      <w:r w:rsidRPr="00807631">
        <w:t xml:space="preserve">Jennifer Lowe (JL) </w:t>
      </w:r>
      <w:r w:rsidR="00146F51">
        <w:t xml:space="preserve">reported </w:t>
      </w:r>
      <w:r w:rsidRPr="00807631">
        <w:t>on the current projects underpinning NCL’s drive to improve retention</w:t>
      </w:r>
      <w:r w:rsidR="00E9739B">
        <w:t>, all of which are described in more detail at note 9.1:</w:t>
      </w:r>
    </w:p>
    <w:p w14:paraId="070A3086" w14:textId="38BC7CA3" w:rsidR="00E47043" w:rsidRPr="00807631" w:rsidRDefault="00E47043" w:rsidP="00225141">
      <w:pPr>
        <w:pStyle w:val="ListParagraph"/>
        <w:numPr>
          <w:ilvl w:val="0"/>
          <w:numId w:val="2"/>
        </w:numPr>
        <w:spacing w:after="0" w:line="240" w:lineRule="auto"/>
      </w:pPr>
      <w:r w:rsidRPr="00807631">
        <w:t>Being Financially Fit</w:t>
      </w:r>
    </w:p>
    <w:p w14:paraId="320647E4" w14:textId="01FDB546" w:rsidR="00E47043" w:rsidRPr="00807631" w:rsidRDefault="00807631" w:rsidP="00225141">
      <w:pPr>
        <w:pStyle w:val="ListParagraph"/>
        <w:numPr>
          <w:ilvl w:val="0"/>
          <w:numId w:val="2"/>
        </w:numPr>
        <w:spacing w:after="0" w:line="240" w:lineRule="auto"/>
      </w:pPr>
      <w:r w:rsidRPr="00807631">
        <w:t>Getting to Know You</w:t>
      </w:r>
    </w:p>
    <w:p w14:paraId="7D1FDDF9" w14:textId="3D34A482" w:rsidR="00807631" w:rsidRPr="00807631" w:rsidRDefault="00807631" w:rsidP="00225141">
      <w:pPr>
        <w:pStyle w:val="ListParagraph"/>
        <w:numPr>
          <w:ilvl w:val="0"/>
          <w:numId w:val="2"/>
        </w:numPr>
        <w:spacing w:after="0" w:line="240" w:lineRule="auto"/>
      </w:pPr>
      <w:r w:rsidRPr="00807631">
        <w:t>Be Well to do Well</w:t>
      </w:r>
    </w:p>
    <w:p w14:paraId="2797F19C" w14:textId="1C1AB40A" w:rsidR="00807631" w:rsidRDefault="00BF193D" w:rsidP="00225141">
      <w:pPr>
        <w:spacing w:after="0" w:line="240" w:lineRule="auto"/>
        <w:ind w:left="720"/>
      </w:pPr>
      <w:r>
        <w:t xml:space="preserve">JL said that </w:t>
      </w:r>
      <w:r w:rsidR="00936B3D">
        <w:t xml:space="preserve">a lot of hard work is being undertaken by staff and awareness of students’ mental health and wellbeing is key.  Leadership in the Learning and Teaching Group is making major improvements in learning and teaching.  </w:t>
      </w:r>
      <w:r w:rsidR="002238DF">
        <w:t>JL</w:t>
      </w:r>
      <w:r w:rsidR="00936B3D">
        <w:t xml:space="preserve"> will provide further information at the next meeting of the CSAO.  Work is also underway on personalising learning and teaching using QR code</w:t>
      </w:r>
      <w:r w:rsidR="00146F51">
        <w:t>s</w:t>
      </w:r>
      <w:r w:rsidR="00936B3D">
        <w:t xml:space="preserve">.  Further information to follow at the next committee.  JL also advised that a 2 week induction for students has been developed under the </w:t>
      </w:r>
      <w:r w:rsidR="00146F51">
        <w:t>G</w:t>
      </w:r>
      <w:r w:rsidR="00936B3D">
        <w:t xml:space="preserve">etting to </w:t>
      </w:r>
      <w:r w:rsidR="00146F51">
        <w:t>K</w:t>
      </w:r>
      <w:r w:rsidR="00936B3D">
        <w:t xml:space="preserve">now </w:t>
      </w:r>
      <w:r w:rsidR="00146F51">
        <w:t>Y</w:t>
      </w:r>
      <w:r w:rsidR="00936B3D">
        <w:t>ou initiative.</w:t>
      </w:r>
    </w:p>
    <w:p w14:paraId="1E119CF1" w14:textId="77777777" w:rsidR="00146F51" w:rsidRDefault="00146F51" w:rsidP="00225141">
      <w:pPr>
        <w:spacing w:after="0" w:line="240" w:lineRule="auto"/>
      </w:pPr>
    </w:p>
    <w:p w14:paraId="2B2C442A" w14:textId="45210034" w:rsidR="00936B3D" w:rsidRPr="00146F51" w:rsidRDefault="00146F51" w:rsidP="00146F51">
      <w:pPr>
        <w:pBdr>
          <w:top w:val="single" w:sz="4" w:space="1" w:color="auto"/>
          <w:left w:val="single" w:sz="4" w:space="4" w:color="auto"/>
          <w:bottom w:val="single" w:sz="4" w:space="1" w:color="auto"/>
          <w:right w:val="single" w:sz="4" w:space="4" w:color="auto"/>
        </w:pBdr>
        <w:spacing w:after="0" w:line="240" w:lineRule="auto"/>
        <w:rPr>
          <w:b/>
          <w:i/>
        </w:rPr>
      </w:pPr>
      <w:r w:rsidRPr="00146F51">
        <w:rPr>
          <w:b/>
          <w:i/>
        </w:rPr>
        <w:t>Action:  JL to update on improvements being led by the Learning and Teaching Group</w:t>
      </w:r>
    </w:p>
    <w:p w14:paraId="5E9FA0BB" w14:textId="77777777" w:rsidR="00146F51" w:rsidRDefault="00146F51" w:rsidP="00225141">
      <w:pPr>
        <w:spacing w:after="0" w:line="240" w:lineRule="auto"/>
      </w:pPr>
    </w:p>
    <w:p w14:paraId="5CDEF4B9" w14:textId="7DB0A612" w:rsidR="00936B3D" w:rsidRDefault="00936B3D" w:rsidP="00225141">
      <w:pPr>
        <w:spacing w:after="0" w:line="240" w:lineRule="auto"/>
        <w:ind w:left="720"/>
      </w:pPr>
      <w:r>
        <w:t>On 12 June at the NCL Coatbridge Campus there will be an innovation learning and teaching showcase.</w:t>
      </w:r>
    </w:p>
    <w:p w14:paraId="7CE0023D" w14:textId="38C2C82F" w:rsidR="00936B3D" w:rsidRDefault="00936B3D" w:rsidP="00225141">
      <w:pPr>
        <w:spacing w:after="0" w:line="240" w:lineRule="auto"/>
        <w:ind w:left="720"/>
      </w:pPr>
    </w:p>
    <w:p w14:paraId="23868DD0" w14:textId="7119EAB4" w:rsidR="00936B3D" w:rsidRDefault="00936B3D" w:rsidP="00225141">
      <w:pPr>
        <w:spacing w:after="0" w:line="240" w:lineRule="auto"/>
        <w:ind w:left="720"/>
      </w:pPr>
      <w:r>
        <w:t>DW commented on the impressive work being undertaken by the college for the wellbeing of the students.</w:t>
      </w:r>
    </w:p>
    <w:p w14:paraId="0A4DE51E" w14:textId="695B6EC3" w:rsidR="00936B3D" w:rsidRDefault="00936B3D" w:rsidP="00807631">
      <w:pPr>
        <w:spacing w:after="0"/>
      </w:pPr>
    </w:p>
    <w:p w14:paraId="73B517E3" w14:textId="172969D8" w:rsidR="00936B3D" w:rsidRPr="00936B3D" w:rsidRDefault="00936B3D" w:rsidP="00807631">
      <w:pPr>
        <w:spacing w:after="0"/>
        <w:rPr>
          <w:b/>
        </w:rPr>
      </w:pPr>
      <w:r w:rsidRPr="00936B3D">
        <w:rPr>
          <w:b/>
        </w:rPr>
        <w:t>7.</w:t>
      </w:r>
      <w:r w:rsidRPr="00936B3D">
        <w:rPr>
          <w:b/>
        </w:rPr>
        <w:tab/>
        <w:t>Student Association Reports</w:t>
      </w:r>
    </w:p>
    <w:p w14:paraId="2ACE4628" w14:textId="158CF09C" w:rsidR="00936B3D" w:rsidRDefault="00936B3D" w:rsidP="00807631">
      <w:pPr>
        <w:spacing w:after="0"/>
        <w:rPr>
          <w:b/>
        </w:rPr>
      </w:pPr>
      <w:r w:rsidRPr="00936B3D">
        <w:rPr>
          <w:b/>
        </w:rPr>
        <w:t>7.1</w:t>
      </w:r>
      <w:r w:rsidRPr="00936B3D">
        <w:rPr>
          <w:b/>
        </w:rPr>
        <w:tab/>
        <w:t>SLC</w:t>
      </w:r>
      <w:r w:rsidR="003E7143">
        <w:rPr>
          <w:b/>
        </w:rPr>
        <w:t>SA</w:t>
      </w:r>
    </w:p>
    <w:p w14:paraId="689FFD59" w14:textId="497C87FC" w:rsidR="00936B3D" w:rsidRDefault="00936B3D" w:rsidP="00225141">
      <w:pPr>
        <w:spacing w:after="0" w:line="240" w:lineRule="auto"/>
        <w:ind w:left="720" w:hanging="720"/>
      </w:pPr>
      <w:r>
        <w:rPr>
          <w:b/>
        </w:rPr>
        <w:tab/>
      </w:r>
      <w:r w:rsidR="0025401E" w:rsidRPr="0025401E">
        <w:t>In Kayleigh Wither’s absence</w:t>
      </w:r>
      <w:r w:rsidR="0025401E">
        <w:rPr>
          <w:b/>
        </w:rPr>
        <w:t xml:space="preserve"> </w:t>
      </w:r>
      <w:r w:rsidRPr="00936B3D">
        <w:t>Angela Pignatelli (AP) spoke to the SLCSA Report</w:t>
      </w:r>
      <w:r w:rsidR="00232606">
        <w:t xml:space="preserve"> and highlighted:</w:t>
      </w:r>
    </w:p>
    <w:p w14:paraId="6CE63FEB" w14:textId="1E01F521" w:rsidR="00232606" w:rsidRDefault="00232606" w:rsidP="00225141">
      <w:pPr>
        <w:pStyle w:val="ListParagraph"/>
        <w:numPr>
          <w:ilvl w:val="0"/>
          <w:numId w:val="3"/>
        </w:numPr>
        <w:spacing w:after="0" w:line="240" w:lineRule="auto"/>
      </w:pPr>
      <w:r w:rsidRPr="00232606">
        <w:rPr>
          <w:b/>
        </w:rPr>
        <w:t>Student engagement:</w:t>
      </w:r>
      <w:r w:rsidRPr="00232606">
        <w:rPr>
          <w:rFonts w:ascii="Arial" w:hAnsi="Arial" w:cs="Arial"/>
          <w:color w:val="000000"/>
          <w:bdr w:val="none" w:sz="0" w:space="0" w:color="auto" w:frame="1"/>
        </w:rPr>
        <w:t xml:space="preserve"> </w:t>
      </w:r>
      <w:r w:rsidRPr="00232606">
        <w:rPr>
          <w:rFonts w:cstheme="minorHAnsi"/>
          <w:color w:val="000000"/>
          <w:bdr w:val="none" w:sz="0" w:space="0" w:color="auto" w:frame="1"/>
        </w:rPr>
        <w:t xml:space="preserve">SLC </w:t>
      </w:r>
      <w:r w:rsidRPr="00232606">
        <w:rPr>
          <w:rStyle w:val="normaltextrun"/>
          <w:rFonts w:cstheme="minorHAnsi"/>
          <w:color w:val="000000"/>
          <w:bdr w:val="none" w:sz="0" w:space="0" w:color="auto" w:frame="1"/>
        </w:rPr>
        <w:t>celebrated Care Day, Love Your Planet, LGBT History Month, Purple Friday</w:t>
      </w:r>
      <w:r>
        <w:rPr>
          <w:rStyle w:val="normaltextrun"/>
          <w:rFonts w:cstheme="minorHAnsi"/>
          <w:color w:val="000000"/>
          <w:bdr w:val="none" w:sz="0" w:space="0" w:color="auto" w:frame="1"/>
        </w:rPr>
        <w:t>.  As part of SLC’s Climate Action activity students took part in a litter picking event and also went on a visit to a windfarm.</w:t>
      </w:r>
    </w:p>
    <w:p w14:paraId="517DF2CA" w14:textId="155A25BF" w:rsidR="00232606" w:rsidRPr="00225141" w:rsidRDefault="00232606" w:rsidP="00225141">
      <w:pPr>
        <w:pStyle w:val="ListParagraph"/>
        <w:numPr>
          <w:ilvl w:val="0"/>
          <w:numId w:val="3"/>
        </w:numPr>
        <w:spacing w:after="0" w:line="240" w:lineRule="auto"/>
        <w:rPr>
          <w:rStyle w:val="normaltextrun"/>
          <w:rFonts w:ascii="Calibri" w:hAnsi="Calibri" w:cs="Calibri"/>
        </w:rPr>
      </w:pPr>
      <w:r w:rsidRPr="00232606">
        <w:rPr>
          <w:b/>
        </w:rPr>
        <w:t>SA elections:</w:t>
      </w:r>
      <w:r>
        <w:t xml:space="preserve">  </w:t>
      </w:r>
      <w:r w:rsidRPr="00232606">
        <w:rPr>
          <w:rStyle w:val="normaltextrun"/>
          <w:rFonts w:ascii="Calibri" w:hAnsi="Calibri" w:cs="Calibri"/>
          <w:color w:val="000000"/>
          <w:shd w:val="clear" w:color="auto" w:fill="FFFFFF"/>
        </w:rPr>
        <w:t xml:space="preserve">SA elections for AY 2024/25 </w:t>
      </w:r>
      <w:r>
        <w:rPr>
          <w:rStyle w:val="normaltextrun"/>
          <w:rFonts w:ascii="Calibri" w:hAnsi="Calibri" w:cs="Calibri"/>
          <w:color w:val="000000"/>
          <w:shd w:val="clear" w:color="auto" w:fill="FFFFFF"/>
        </w:rPr>
        <w:t>are</w:t>
      </w:r>
      <w:r w:rsidRPr="00232606">
        <w:rPr>
          <w:rStyle w:val="normaltextrun"/>
          <w:rFonts w:ascii="Calibri" w:hAnsi="Calibri" w:cs="Calibri"/>
          <w:color w:val="000000"/>
          <w:shd w:val="clear" w:color="auto" w:fill="FFFFFF"/>
        </w:rPr>
        <w:t xml:space="preserve"> fully underway. </w:t>
      </w:r>
      <w:r>
        <w:rPr>
          <w:rStyle w:val="normaltextrun"/>
          <w:rFonts w:ascii="Calibri" w:hAnsi="Calibri" w:cs="Calibri"/>
          <w:color w:val="000000"/>
          <w:shd w:val="clear" w:color="auto" w:fill="FFFFFF"/>
        </w:rPr>
        <w:t>The elections have been</w:t>
      </w:r>
      <w:r w:rsidRPr="00232606">
        <w:rPr>
          <w:rStyle w:val="normaltextrun"/>
          <w:rFonts w:ascii="Calibri" w:hAnsi="Calibri" w:cs="Calibri"/>
          <w:color w:val="000000"/>
          <w:shd w:val="clear" w:color="auto" w:fill="FFFFFF"/>
        </w:rPr>
        <w:t xml:space="preserve"> promoted through the student newsletter, social media, emails to all Curriculum Areas, and various Teams Channels, including the Class Reps channel. </w:t>
      </w:r>
      <w:r>
        <w:rPr>
          <w:rStyle w:val="normaltextrun"/>
          <w:rFonts w:ascii="Calibri" w:hAnsi="Calibri" w:cs="Calibri"/>
          <w:color w:val="000000"/>
          <w:shd w:val="clear" w:color="auto" w:fill="FFFFFF"/>
        </w:rPr>
        <w:t xml:space="preserve"> Voting will take place between 1</w:t>
      </w:r>
      <w:r w:rsidR="00390A1C">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and 15 May;  the results will be announced on 17 May</w:t>
      </w:r>
      <w:r w:rsidRPr="00232606">
        <w:rPr>
          <w:rStyle w:val="normaltextrun"/>
          <w:rFonts w:ascii="Calibri" w:hAnsi="Calibri" w:cs="Calibri"/>
          <w:color w:val="000000"/>
          <w:shd w:val="clear" w:color="auto" w:fill="FFFFFF"/>
        </w:rPr>
        <w:t>.</w:t>
      </w:r>
    </w:p>
    <w:p w14:paraId="2188A47A" w14:textId="731524F1" w:rsidR="00225141" w:rsidRDefault="00225141" w:rsidP="00225141">
      <w:pPr>
        <w:pStyle w:val="ListParagraph"/>
        <w:numPr>
          <w:ilvl w:val="0"/>
          <w:numId w:val="3"/>
        </w:numPr>
        <w:spacing w:after="0" w:line="240" w:lineRule="auto"/>
        <w:rPr>
          <w:rFonts w:ascii="Segoe UI" w:hAnsi="Segoe UI" w:cs="Segoe UI"/>
          <w:sz w:val="18"/>
          <w:szCs w:val="18"/>
        </w:rPr>
      </w:pPr>
      <w:r>
        <w:rPr>
          <w:b/>
        </w:rPr>
        <w:t>Student poverty:</w:t>
      </w:r>
      <w:r>
        <w:rPr>
          <w:rFonts w:ascii="Calibri" w:hAnsi="Calibri" w:cs="Calibri"/>
        </w:rPr>
        <w:t xml:space="preserve">  The SA </w:t>
      </w:r>
      <w:r w:rsidRPr="00225141">
        <w:rPr>
          <w:rStyle w:val="normaltextrun"/>
          <w:rFonts w:ascii="Arial" w:hAnsi="Arial" w:cs="Arial"/>
        </w:rPr>
        <w:t xml:space="preserve">is </w:t>
      </w:r>
      <w:r w:rsidRPr="00225141">
        <w:rPr>
          <w:rStyle w:val="normaltextrun"/>
          <w:rFonts w:cstheme="minorHAnsi"/>
        </w:rPr>
        <w:t>committed to tackling student poverty</w:t>
      </w:r>
      <w:r>
        <w:rPr>
          <w:rStyle w:val="normaltextrun"/>
          <w:rFonts w:cstheme="minorHAnsi"/>
        </w:rPr>
        <w:t xml:space="preserve"> and </w:t>
      </w:r>
      <w:r w:rsidRPr="00225141">
        <w:rPr>
          <w:rStyle w:val="normaltextrun"/>
          <w:rFonts w:cstheme="minorHAnsi"/>
        </w:rPr>
        <w:t>continue</w:t>
      </w:r>
      <w:r>
        <w:rPr>
          <w:rStyle w:val="normaltextrun"/>
          <w:rFonts w:cstheme="minorHAnsi"/>
        </w:rPr>
        <w:t>s</w:t>
      </w:r>
      <w:r w:rsidRPr="00225141">
        <w:rPr>
          <w:rStyle w:val="normaltextrun"/>
          <w:rFonts w:cstheme="minorHAnsi"/>
        </w:rPr>
        <w:t xml:space="preserve"> to ensure students are fully supported during the current cost of living crisis by providing free soup and sandwich, as well as a healthy breakfast. Student uptake of this has continued to be very positive with over 3,000 servings to date.</w:t>
      </w:r>
      <w:r>
        <w:rPr>
          <w:rStyle w:val="eop"/>
          <w:rFonts w:ascii="Arial" w:hAnsi="Arial" w:cs="Arial"/>
        </w:rPr>
        <w:t> </w:t>
      </w:r>
    </w:p>
    <w:p w14:paraId="121AA980" w14:textId="3FA02BEC" w:rsidR="00225141" w:rsidRPr="00225141" w:rsidRDefault="00225141" w:rsidP="00225141">
      <w:pPr>
        <w:pStyle w:val="paragraph"/>
        <w:spacing w:before="0" w:beforeAutospacing="0" w:after="0" w:afterAutospacing="0"/>
        <w:ind w:left="1080"/>
        <w:textAlignment w:val="baseline"/>
        <w:rPr>
          <w:rFonts w:ascii="Calibri" w:hAnsi="Calibri" w:cs="Calibri"/>
          <w:sz w:val="22"/>
          <w:szCs w:val="22"/>
        </w:rPr>
      </w:pPr>
      <w:r w:rsidRPr="00225141">
        <w:rPr>
          <w:rStyle w:val="normaltextrun"/>
          <w:rFonts w:ascii="Calibri" w:hAnsi="Calibri" w:cs="Calibri"/>
          <w:sz w:val="22"/>
          <w:szCs w:val="22"/>
        </w:rPr>
        <w:t>In addition, the SA continue</w:t>
      </w:r>
      <w:r>
        <w:rPr>
          <w:rStyle w:val="normaltextrun"/>
          <w:rFonts w:ascii="Calibri" w:hAnsi="Calibri" w:cs="Calibri"/>
          <w:sz w:val="22"/>
          <w:szCs w:val="22"/>
        </w:rPr>
        <w:t>s</w:t>
      </w:r>
      <w:r w:rsidRPr="00225141">
        <w:rPr>
          <w:rStyle w:val="normaltextrun"/>
          <w:rFonts w:ascii="Calibri" w:hAnsi="Calibri" w:cs="Calibri"/>
          <w:sz w:val="22"/>
          <w:szCs w:val="22"/>
        </w:rPr>
        <w:t xml:space="preserve"> to operate a food larder directly from </w:t>
      </w:r>
      <w:r>
        <w:rPr>
          <w:rStyle w:val="normaltextrun"/>
          <w:rFonts w:ascii="Calibri" w:hAnsi="Calibri" w:cs="Calibri"/>
          <w:sz w:val="22"/>
          <w:szCs w:val="22"/>
        </w:rPr>
        <w:t xml:space="preserve">the SA </w:t>
      </w:r>
      <w:r w:rsidRPr="00225141">
        <w:rPr>
          <w:rStyle w:val="normaltextrun"/>
          <w:rFonts w:ascii="Calibri" w:hAnsi="Calibri" w:cs="Calibri"/>
          <w:sz w:val="22"/>
          <w:szCs w:val="22"/>
        </w:rPr>
        <w:t xml:space="preserve">office where students can take what they need at any time. This is stocked with non-perishable foods, hygiene products, sanitary products, and stationery. </w:t>
      </w:r>
    </w:p>
    <w:p w14:paraId="23E54A6D" w14:textId="77777777" w:rsidR="00225141" w:rsidRDefault="00225141" w:rsidP="00225141">
      <w:pPr>
        <w:pStyle w:val="paragraph"/>
        <w:spacing w:before="0" w:beforeAutospacing="0" w:after="0" w:afterAutospacing="0"/>
        <w:ind w:left="1080"/>
        <w:textAlignment w:val="baseline"/>
        <w:rPr>
          <w:rFonts w:ascii="Segoe UI" w:hAnsi="Segoe UI" w:cs="Segoe UI"/>
          <w:sz w:val="18"/>
          <w:szCs w:val="18"/>
        </w:rPr>
      </w:pPr>
      <w:r>
        <w:rPr>
          <w:rStyle w:val="eop"/>
          <w:rFonts w:ascii="Arial" w:hAnsi="Arial" w:cs="Arial"/>
        </w:rPr>
        <w:t> </w:t>
      </w:r>
    </w:p>
    <w:p w14:paraId="3015CFE4" w14:textId="7DE4BA01" w:rsidR="00232606" w:rsidRPr="00225141" w:rsidRDefault="00225141" w:rsidP="00225141">
      <w:pPr>
        <w:pStyle w:val="paragraph"/>
        <w:spacing w:before="0" w:beforeAutospacing="0" w:after="0" w:afterAutospacing="0"/>
        <w:ind w:left="1080"/>
        <w:textAlignment w:val="baseline"/>
        <w:rPr>
          <w:rFonts w:ascii="Calibri" w:hAnsi="Calibri" w:cs="Calibri"/>
          <w:sz w:val="22"/>
          <w:szCs w:val="22"/>
        </w:rPr>
      </w:pPr>
      <w:r w:rsidRPr="00225141">
        <w:rPr>
          <w:rStyle w:val="normaltextrun"/>
          <w:rFonts w:ascii="Calibri" w:hAnsi="Calibri" w:cs="Calibri"/>
          <w:sz w:val="22"/>
          <w:szCs w:val="22"/>
        </w:rPr>
        <w:lastRenderedPageBreak/>
        <w:t xml:space="preserve">The SA would like to express sincere thanks to the SLC Trust for further funding of this initiative. This will allow the SA to provide crucial support to students for the remainder of this year and into the next academic year. The SA is also taking further steps to bolster the larder stock by contacting local companies and supermarkets to ask if they can make donations to the food larder for </w:t>
      </w:r>
      <w:r w:rsidR="00390A1C">
        <w:rPr>
          <w:rStyle w:val="normaltextrun"/>
          <w:rFonts w:ascii="Calibri" w:hAnsi="Calibri" w:cs="Calibri"/>
          <w:sz w:val="22"/>
          <w:szCs w:val="22"/>
        </w:rPr>
        <w:t>the</w:t>
      </w:r>
      <w:r w:rsidRPr="00225141">
        <w:rPr>
          <w:rStyle w:val="normaltextrun"/>
          <w:rFonts w:ascii="Calibri" w:hAnsi="Calibri" w:cs="Calibri"/>
          <w:sz w:val="22"/>
          <w:szCs w:val="22"/>
        </w:rPr>
        <w:t xml:space="preserve"> students.</w:t>
      </w:r>
      <w:r w:rsidRPr="00225141">
        <w:rPr>
          <w:rStyle w:val="eop"/>
          <w:rFonts w:ascii="Calibri" w:hAnsi="Calibri" w:cs="Calibri"/>
          <w:sz w:val="22"/>
          <w:szCs w:val="22"/>
        </w:rPr>
        <w:t> </w:t>
      </w:r>
    </w:p>
    <w:p w14:paraId="7DE17106" w14:textId="2DC85A17" w:rsidR="00C82970" w:rsidRPr="00C82970" w:rsidRDefault="00232606" w:rsidP="00DC2D88">
      <w:pPr>
        <w:pStyle w:val="paragraph"/>
        <w:numPr>
          <w:ilvl w:val="0"/>
          <w:numId w:val="3"/>
        </w:numPr>
        <w:spacing w:before="0" w:beforeAutospacing="0" w:after="0" w:afterAutospacing="0"/>
        <w:textAlignment w:val="baseline"/>
        <w:rPr>
          <w:rFonts w:asciiTheme="minorHAnsi" w:hAnsiTheme="minorHAnsi" w:cstheme="minorHAnsi"/>
          <w:sz w:val="22"/>
          <w:szCs w:val="22"/>
        </w:rPr>
      </w:pPr>
      <w:r w:rsidRPr="00163D27">
        <w:rPr>
          <w:rFonts w:asciiTheme="minorHAnsi" w:hAnsiTheme="minorHAnsi" w:cstheme="minorHAnsi"/>
          <w:b/>
          <w:sz w:val="22"/>
          <w:szCs w:val="22"/>
        </w:rPr>
        <w:t>Care day</w:t>
      </w:r>
      <w:r w:rsidR="00163D27" w:rsidRPr="00163D27">
        <w:rPr>
          <w:rFonts w:asciiTheme="minorHAnsi" w:hAnsiTheme="minorHAnsi" w:cstheme="minorHAnsi"/>
          <w:b/>
          <w:sz w:val="22"/>
          <w:szCs w:val="22"/>
        </w:rPr>
        <w:t xml:space="preserve">:  </w:t>
      </w:r>
      <w:r w:rsidR="00163D27" w:rsidRPr="00163D27">
        <w:rPr>
          <w:rStyle w:val="normaltextrun"/>
          <w:rFonts w:asciiTheme="minorHAnsi" w:hAnsiTheme="minorHAnsi" w:cstheme="minorHAnsi"/>
          <w:sz w:val="22"/>
          <w:szCs w:val="22"/>
        </w:rPr>
        <w:t xml:space="preserve">Care Day took place on 16 February and </w:t>
      </w:r>
      <w:r w:rsidR="00163D27">
        <w:rPr>
          <w:rStyle w:val="normaltextrun"/>
          <w:rFonts w:asciiTheme="minorHAnsi" w:hAnsiTheme="minorHAnsi" w:cstheme="minorHAnsi"/>
          <w:sz w:val="22"/>
          <w:szCs w:val="22"/>
        </w:rPr>
        <w:t xml:space="preserve">is </w:t>
      </w:r>
      <w:r w:rsidR="00163D27" w:rsidRPr="00163D27">
        <w:rPr>
          <w:rStyle w:val="normaltextrun"/>
          <w:rFonts w:asciiTheme="minorHAnsi" w:hAnsiTheme="minorHAnsi" w:cstheme="minorHAnsi"/>
          <w:sz w:val="22"/>
          <w:szCs w:val="22"/>
        </w:rPr>
        <w:t xml:space="preserve">the world’s biggest celebration of people with care experience.  </w:t>
      </w:r>
      <w:r w:rsidR="00163D27">
        <w:rPr>
          <w:rStyle w:val="normaltextrun"/>
          <w:rFonts w:asciiTheme="minorHAnsi" w:hAnsiTheme="minorHAnsi" w:cstheme="minorHAnsi"/>
          <w:sz w:val="22"/>
          <w:szCs w:val="22"/>
        </w:rPr>
        <w:t>The</w:t>
      </w:r>
      <w:r w:rsidR="00163D27" w:rsidRPr="00163D27">
        <w:rPr>
          <w:rStyle w:val="normaltextrun"/>
          <w:rFonts w:asciiTheme="minorHAnsi" w:hAnsiTheme="minorHAnsi" w:cstheme="minorHAnsi"/>
          <w:sz w:val="22"/>
          <w:szCs w:val="22"/>
        </w:rPr>
        <w:t xml:space="preserve"> College celebrated Care Day by hosting a free hot chocolate and cookie event, arranged student reviews of </w:t>
      </w:r>
      <w:r w:rsidR="00C82970">
        <w:rPr>
          <w:rStyle w:val="normaltextrun"/>
          <w:rFonts w:asciiTheme="minorHAnsi" w:hAnsiTheme="minorHAnsi" w:cstheme="minorHAnsi"/>
          <w:sz w:val="22"/>
          <w:szCs w:val="22"/>
        </w:rPr>
        <w:t xml:space="preserve">SLC’s </w:t>
      </w:r>
      <w:r w:rsidR="00163D27" w:rsidRPr="00163D27">
        <w:rPr>
          <w:rStyle w:val="normaltextrun"/>
          <w:rFonts w:asciiTheme="minorHAnsi" w:hAnsiTheme="minorHAnsi" w:cstheme="minorHAnsi"/>
          <w:sz w:val="22"/>
          <w:szCs w:val="22"/>
        </w:rPr>
        <w:t xml:space="preserve">Corporate Parenting Plan and one of </w:t>
      </w:r>
      <w:r w:rsidR="00C82970">
        <w:rPr>
          <w:rStyle w:val="normaltextrun"/>
          <w:rFonts w:asciiTheme="minorHAnsi" w:hAnsiTheme="minorHAnsi" w:cstheme="minorHAnsi"/>
          <w:sz w:val="22"/>
          <w:szCs w:val="22"/>
        </w:rPr>
        <w:t>the</w:t>
      </w:r>
      <w:r w:rsidR="00163D27" w:rsidRPr="00163D27">
        <w:rPr>
          <w:rStyle w:val="normaltextrun"/>
          <w:rFonts w:asciiTheme="minorHAnsi" w:hAnsiTheme="minorHAnsi" w:cstheme="minorHAnsi"/>
          <w:sz w:val="22"/>
          <w:szCs w:val="22"/>
        </w:rPr>
        <w:t xml:space="preserve"> teaching staff</w:t>
      </w:r>
      <w:r w:rsidR="00C82970">
        <w:rPr>
          <w:rStyle w:val="normaltextrun"/>
          <w:rFonts w:asciiTheme="minorHAnsi" w:hAnsiTheme="minorHAnsi" w:cstheme="minorHAnsi"/>
          <w:sz w:val="22"/>
          <w:szCs w:val="22"/>
        </w:rPr>
        <w:t xml:space="preserve"> </w:t>
      </w:r>
      <w:r w:rsidR="00163D27" w:rsidRPr="00163D27">
        <w:rPr>
          <w:rStyle w:val="normaltextrun"/>
          <w:rFonts w:asciiTheme="minorHAnsi" w:hAnsiTheme="minorHAnsi" w:cstheme="minorHAnsi"/>
          <w:sz w:val="22"/>
          <w:szCs w:val="22"/>
        </w:rPr>
        <w:t xml:space="preserve">created an article providing an overview of the day and highlighting </w:t>
      </w:r>
      <w:r w:rsidR="00C82970">
        <w:rPr>
          <w:rStyle w:val="normaltextrun"/>
          <w:rFonts w:asciiTheme="minorHAnsi" w:hAnsiTheme="minorHAnsi" w:cstheme="minorHAnsi"/>
          <w:sz w:val="22"/>
          <w:szCs w:val="22"/>
        </w:rPr>
        <w:t>the college’s</w:t>
      </w:r>
      <w:r w:rsidR="00163D27" w:rsidRPr="00163D27">
        <w:rPr>
          <w:rStyle w:val="normaltextrun"/>
          <w:rFonts w:asciiTheme="minorHAnsi" w:hAnsiTheme="minorHAnsi" w:cstheme="minorHAnsi"/>
          <w:sz w:val="22"/>
          <w:szCs w:val="22"/>
        </w:rPr>
        <w:t xml:space="preserve"> responsibilities as Corporate Parents.  The College also created a Care Day 2024 SLC Pledge for staff to sign to show their support.  </w:t>
      </w:r>
      <w:r w:rsidR="00163D27" w:rsidRPr="00163D27">
        <w:rPr>
          <w:rStyle w:val="eop"/>
          <w:rFonts w:asciiTheme="minorHAnsi" w:hAnsiTheme="minorHAnsi" w:cstheme="minorHAnsi"/>
          <w:sz w:val="22"/>
          <w:szCs w:val="22"/>
        </w:rPr>
        <w:t> </w:t>
      </w:r>
    </w:p>
    <w:p w14:paraId="03C84C5A" w14:textId="15A608FA" w:rsidR="00232606" w:rsidRPr="00DC2D88" w:rsidRDefault="00232606" w:rsidP="00DC2D88">
      <w:pPr>
        <w:pStyle w:val="paragraph"/>
        <w:numPr>
          <w:ilvl w:val="0"/>
          <w:numId w:val="3"/>
        </w:numPr>
        <w:spacing w:before="0" w:beforeAutospacing="0" w:after="0" w:afterAutospacing="0"/>
        <w:jc w:val="both"/>
        <w:textAlignment w:val="baseline"/>
        <w:rPr>
          <w:rFonts w:ascii="Calibri" w:hAnsi="Calibri" w:cs="Calibri"/>
          <w:sz w:val="22"/>
          <w:szCs w:val="22"/>
        </w:rPr>
      </w:pPr>
      <w:r w:rsidRPr="00D909F0">
        <w:rPr>
          <w:rFonts w:ascii="Calibri" w:hAnsi="Calibri" w:cs="Calibri"/>
          <w:b/>
          <w:sz w:val="22"/>
          <w:szCs w:val="22"/>
        </w:rPr>
        <w:t>International Women’s Day</w:t>
      </w:r>
      <w:r w:rsidR="00C82970" w:rsidRPr="00D909F0">
        <w:rPr>
          <w:rFonts w:ascii="Calibri" w:hAnsi="Calibri" w:cs="Calibri"/>
          <w:b/>
          <w:sz w:val="22"/>
          <w:szCs w:val="22"/>
        </w:rPr>
        <w:t xml:space="preserve">:  </w:t>
      </w:r>
      <w:r w:rsidR="00D909F0" w:rsidRPr="00D909F0">
        <w:rPr>
          <w:rStyle w:val="normaltextrun"/>
          <w:rFonts w:ascii="Calibri" w:hAnsi="Calibri" w:cs="Calibri"/>
          <w:sz w:val="22"/>
          <w:szCs w:val="22"/>
        </w:rPr>
        <w:t>The theme for this year was ‘Inspire Inclusion</w:t>
      </w:r>
      <w:r w:rsidR="00390A1C">
        <w:rPr>
          <w:rStyle w:val="normaltextrun"/>
          <w:rFonts w:ascii="Calibri" w:hAnsi="Calibri" w:cs="Calibri"/>
          <w:sz w:val="22"/>
          <w:szCs w:val="22"/>
        </w:rPr>
        <w:t xml:space="preserve">’. </w:t>
      </w:r>
      <w:r w:rsidR="00D909F0">
        <w:rPr>
          <w:rStyle w:val="normaltextrun"/>
          <w:rFonts w:ascii="Calibri" w:hAnsi="Calibri" w:cs="Calibri"/>
          <w:sz w:val="22"/>
          <w:szCs w:val="22"/>
        </w:rPr>
        <w:t xml:space="preserve"> T</w:t>
      </w:r>
      <w:r w:rsidR="00D909F0" w:rsidRPr="00D909F0">
        <w:rPr>
          <w:rStyle w:val="normaltextrun"/>
          <w:rFonts w:ascii="Calibri" w:hAnsi="Calibri" w:cs="Calibri"/>
          <w:sz w:val="22"/>
          <w:szCs w:val="22"/>
        </w:rPr>
        <w:t xml:space="preserve">he Painting and Decorating Department kindly made a beautiful selfie frame. The SA went around campus getting photos of students and staff to celebrate this day. </w:t>
      </w:r>
    </w:p>
    <w:p w14:paraId="2347A516" w14:textId="57CF9FD2" w:rsidR="004A50FD" w:rsidRPr="00B608E9" w:rsidRDefault="00232606" w:rsidP="00B608E9">
      <w:pPr>
        <w:pStyle w:val="paragraph"/>
        <w:numPr>
          <w:ilvl w:val="0"/>
          <w:numId w:val="3"/>
        </w:numPr>
        <w:spacing w:before="0" w:beforeAutospacing="0" w:after="0" w:afterAutospacing="0"/>
        <w:jc w:val="both"/>
        <w:textAlignment w:val="baseline"/>
        <w:rPr>
          <w:rFonts w:asciiTheme="minorHAnsi" w:hAnsiTheme="minorHAnsi" w:cstheme="minorHAnsi"/>
          <w:sz w:val="22"/>
          <w:szCs w:val="22"/>
        </w:rPr>
      </w:pPr>
      <w:r w:rsidRPr="004A50FD">
        <w:rPr>
          <w:rFonts w:asciiTheme="minorHAnsi" w:hAnsiTheme="minorHAnsi" w:cstheme="minorHAnsi"/>
          <w:b/>
          <w:sz w:val="22"/>
          <w:szCs w:val="22"/>
        </w:rPr>
        <w:t>Mental health: positive solutions for students</w:t>
      </w:r>
      <w:r w:rsidR="00DC2D88" w:rsidRPr="004A50FD">
        <w:rPr>
          <w:rFonts w:asciiTheme="minorHAnsi" w:hAnsiTheme="minorHAnsi" w:cstheme="minorHAnsi"/>
          <w:b/>
          <w:sz w:val="22"/>
          <w:szCs w:val="22"/>
        </w:rPr>
        <w:t xml:space="preserve">:  </w:t>
      </w:r>
      <w:r w:rsidR="004A50FD" w:rsidRPr="004A50FD">
        <w:rPr>
          <w:rStyle w:val="normaltextrun"/>
          <w:rFonts w:asciiTheme="minorHAnsi" w:hAnsiTheme="minorHAnsi" w:cstheme="minorHAnsi"/>
          <w:sz w:val="22"/>
          <w:szCs w:val="22"/>
        </w:rPr>
        <w:t>Mental Health Awareness Week</w:t>
      </w:r>
      <w:r w:rsidR="00B608E9">
        <w:rPr>
          <w:rStyle w:val="normaltextrun"/>
          <w:rFonts w:asciiTheme="minorHAnsi" w:hAnsiTheme="minorHAnsi" w:cstheme="minorHAnsi"/>
          <w:sz w:val="22"/>
          <w:szCs w:val="22"/>
        </w:rPr>
        <w:t xml:space="preserve"> </w:t>
      </w:r>
      <w:r w:rsidR="004A50FD" w:rsidRPr="004A50FD">
        <w:rPr>
          <w:rStyle w:val="normaltextrun"/>
          <w:rFonts w:asciiTheme="minorHAnsi" w:hAnsiTheme="minorHAnsi" w:cstheme="minorHAnsi"/>
          <w:sz w:val="22"/>
          <w:szCs w:val="22"/>
        </w:rPr>
        <w:t>runs from 13-19 May and is hosted by the charity, Mental Health Foundation. The SA hopes to create and hand out selfcare kits to our students during the week.</w:t>
      </w:r>
      <w:r w:rsidR="004A50FD" w:rsidRPr="004A50FD">
        <w:rPr>
          <w:rStyle w:val="eop"/>
          <w:rFonts w:asciiTheme="minorHAnsi" w:hAnsiTheme="minorHAnsi" w:cstheme="minorHAnsi"/>
          <w:sz w:val="22"/>
          <w:szCs w:val="22"/>
        </w:rPr>
        <w:t> </w:t>
      </w:r>
      <w:r w:rsidR="004A50FD" w:rsidRPr="00B608E9">
        <w:rPr>
          <w:rStyle w:val="normaltextrun"/>
          <w:rFonts w:asciiTheme="minorHAnsi" w:hAnsiTheme="minorHAnsi" w:cstheme="minorHAnsi"/>
          <w:sz w:val="22"/>
          <w:szCs w:val="22"/>
        </w:rPr>
        <w:t xml:space="preserve">The idea for these selfcare packs came directly from a student. </w:t>
      </w:r>
      <w:r w:rsidR="00B608E9">
        <w:rPr>
          <w:rStyle w:val="normaltextrun"/>
          <w:rFonts w:asciiTheme="minorHAnsi" w:hAnsiTheme="minorHAnsi" w:cstheme="minorHAnsi"/>
          <w:sz w:val="22"/>
          <w:szCs w:val="22"/>
        </w:rPr>
        <w:t xml:space="preserve">The SA </w:t>
      </w:r>
      <w:r w:rsidR="004A50FD" w:rsidRPr="00B608E9">
        <w:rPr>
          <w:rStyle w:val="normaltextrun"/>
          <w:rFonts w:asciiTheme="minorHAnsi" w:hAnsiTheme="minorHAnsi" w:cstheme="minorHAnsi"/>
          <w:sz w:val="22"/>
          <w:szCs w:val="22"/>
        </w:rPr>
        <w:t>believe</w:t>
      </w:r>
      <w:r w:rsidR="00B608E9">
        <w:rPr>
          <w:rStyle w:val="normaltextrun"/>
          <w:rFonts w:asciiTheme="minorHAnsi" w:hAnsiTheme="minorHAnsi" w:cstheme="minorHAnsi"/>
          <w:sz w:val="22"/>
          <w:szCs w:val="22"/>
        </w:rPr>
        <w:t>s</w:t>
      </w:r>
      <w:r w:rsidR="004A50FD" w:rsidRPr="00B608E9">
        <w:rPr>
          <w:rStyle w:val="normaltextrun"/>
          <w:rFonts w:asciiTheme="minorHAnsi" w:hAnsiTheme="minorHAnsi" w:cstheme="minorHAnsi"/>
          <w:sz w:val="22"/>
          <w:szCs w:val="22"/>
        </w:rPr>
        <w:t xml:space="preserve"> this is an amazing idea and a good opportunity to make better connections with our students.</w:t>
      </w:r>
      <w:r w:rsidR="004A50FD" w:rsidRPr="00B608E9">
        <w:rPr>
          <w:rStyle w:val="eop"/>
          <w:rFonts w:asciiTheme="minorHAnsi" w:hAnsiTheme="minorHAnsi" w:cstheme="minorHAnsi"/>
          <w:sz w:val="22"/>
          <w:szCs w:val="22"/>
        </w:rPr>
        <w:t> </w:t>
      </w:r>
    </w:p>
    <w:p w14:paraId="2897F1B6" w14:textId="38F5E8B6" w:rsidR="004A50FD" w:rsidRPr="004A50FD" w:rsidRDefault="004A50FD" w:rsidP="004A50FD">
      <w:pPr>
        <w:pStyle w:val="paragraph"/>
        <w:spacing w:before="0" w:beforeAutospacing="0" w:after="0" w:afterAutospacing="0"/>
        <w:ind w:left="1080"/>
        <w:textAlignment w:val="baseline"/>
        <w:rPr>
          <w:rFonts w:asciiTheme="minorHAnsi" w:hAnsiTheme="minorHAnsi" w:cstheme="minorHAnsi"/>
          <w:sz w:val="22"/>
          <w:szCs w:val="22"/>
        </w:rPr>
      </w:pPr>
      <w:r w:rsidRPr="004A50FD">
        <w:rPr>
          <w:rStyle w:val="normaltextrun"/>
          <w:rFonts w:asciiTheme="minorHAnsi" w:hAnsiTheme="minorHAnsi" w:cstheme="minorHAnsi"/>
          <w:sz w:val="22"/>
          <w:szCs w:val="22"/>
        </w:rPr>
        <w:t xml:space="preserve">During this event </w:t>
      </w:r>
      <w:r w:rsidR="00B608E9">
        <w:rPr>
          <w:rStyle w:val="normaltextrun"/>
          <w:rFonts w:asciiTheme="minorHAnsi" w:hAnsiTheme="minorHAnsi" w:cstheme="minorHAnsi"/>
          <w:sz w:val="22"/>
          <w:szCs w:val="22"/>
        </w:rPr>
        <w:t xml:space="preserve">the SA </w:t>
      </w:r>
      <w:r w:rsidRPr="004A50FD">
        <w:rPr>
          <w:rStyle w:val="normaltextrun"/>
          <w:rFonts w:asciiTheme="minorHAnsi" w:hAnsiTheme="minorHAnsi" w:cstheme="minorHAnsi"/>
          <w:sz w:val="22"/>
          <w:szCs w:val="22"/>
        </w:rPr>
        <w:t>will also promote yoga and mindfulness classes, as well as available support in the College. </w:t>
      </w:r>
      <w:r w:rsidRPr="004A50FD">
        <w:rPr>
          <w:rStyle w:val="eop"/>
          <w:rFonts w:asciiTheme="minorHAnsi" w:hAnsiTheme="minorHAnsi" w:cstheme="minorHAnsi"/>
          <w:sz w:val="22"/>
          <w:szCs w:val="22"/>
        </w:rPr>
        <w:t> </w:t>
      </w:r>
    </w:p>
    <w:p w14:paraId="688B867B" w14:textId="3037C127" w:rsidR="003444F7" w:rsidRPr="00F6654C" w:rsidRDefault="004A50FD" w:rsidP="00F6654C">
      <w:pPr>
        <w:pStyle w:val="paragraph"/>
        <w:spacing w:before="0" w:beforeAutospacing="0" w:after="0" w:afterAutospacing="0"/>
        <w:ind w:left="1080"/>
        <w:textAlignment w:val="baseline"/>
        <w:rPr>
          <w:rFonts w:asciiTheme="minorHAnsi" w:hAnsiTheme="minorHAnsi" w:cstheme="minorHAnsi"/>
          <w:sz w:val="22"/>
          <w:szCs w:val="22"/>
        </w:rPr>
      </w:pPr>
      <w:r w:rsidRPr="004A50FD">
        <w:rPr>
          <w:rStyle w:val="normaltextrun"/>
          <w:rFonts w:asciiTheme="minorHAnsi" w:hAnsiTheme="minorHAnsi" w:cstheme="minorHAnsi"/>
          <w:sz w:val="22"/>
          <w:szCs w:val="22"/>
        </w:rPr>
        <w:t xml:space="preserve">The theme for Mental Health Awareness Week is ‘Movement: Moving more for our mental health.’ </w:t>
      </w:r>
      <w:r w:rsidR="00B608E9">
        <w:rPr>
          <w:rStyle w:val="normaltextrun"/>
          <w:rFonts w:asciiTheme="minorHAnsi" w:hAnsiTheme="minorHAnsi" w:cstheme="minorHAnsi"/>
          <w:sz w:val="22"/>
          <w:szCs w:val="22"/>
        </w:rPr>
        <w:t xml:space="preserve"> The SA </w:t>
      </w:r>
      <w:r w:rsidRPr="004A50FD">
        <w:rPr>
          <w:rStyle w:val="normaltextrun"/>
          <w:rFonts w:asciiTheme="minorHAnsi" w:hAnsiTheme="minorHAnsi" w:cstheme="minorHAnsi"/>
          <w:sz w:val="22"/>
          <w:szCs w:val="22"/>
        </w:rPr>
        <w:t>hope</w:t>
      </w:r>
      <w:r w:rsidR="00B608E9">
        <w:rPr>
          <w:rStyle w:val="normaltextrun"/>
          <w:rFonts w:asciiTheme="minorHAnsi" w:hAnsiTheme="minorHAnsi" w:cstheme="minorHAnsi"/>
          <w:sz w:val="22"/>
          <w:szCs w:val="22"/>
        </w:rPr>
        <w:t>s</w:t>
      </w:r>
      <w:r w:rsidRPr="004A50FD">
        <w:rPr>
          <w:rStyle w:val="normaltextrun"/>
          <w:rFonts w:asciiTheme="minorHAnsi" w:hAnsiTheme="minorHAnsi" w:cstheme="minorHAnsi"/>
          <w:sz w:val="22"/>
          <w:szCs w:val="22"/>
        </w:rPr>
        <w:t xml:space="preserve"> </w:t>
      </w:r>
      <w:r w:rsidR="00B608E9">
        <w:rPr>
          <w:rStyle w:val="normaltextrun"/>
          <w:rFonts w:asciiTheme="minorHAnsi" w:hAnsiTheme="minorHAnsi" w:cstheme="minorHAnsi"/>
          <w:sz w:val="22"/>
          <w:szCs w:val="22"/>
        </w:rPr>
        <w:t>the</w:t>
      </w:r>
      <w:r w:rsidRPr="004A50FD">
        <w:rPr>
          <w:rStyle w:val="normaltextrun"/>
          <w:rFonts w:asciiTheme="minorHAnsi" w:hAnsiTheme="minorHAnsi" w:cstheme="minorHAnsi"/>
          <w:sz w:val="22"/>
          <w:szCs w:val="22"/>
        </w:rPr>
        <w:t xml:space="preserve"> weekly wellbeing walks </w:t>
      </w:r>
      <w:r w:rsidR="00B608E9">
        <w:rPr>
          <w:rStyle w:val="normaltextrun"/>
          <w:rFonts w:asciiTheme="minorHAnsi" w:hAnsiTheme="minorHAnsi" w:cstheme="minorHAnsi"/>
          <w:sz w:val="22"/>
          <w:szCs w:val="22"/>
        </w:rPr>
        <w:t>will</w:t>
      </w:r>
      <w:r w:rsidRPr="004A50FD">
        <w:rPr>
          <w:rStyle w:val="normaltextrun"/>
          <w:rFonts w:asciiTheme="minorHAnsi" w:hAnsiTheme="minorHAnsi" w:cstheme="minorHAnsi"/>
          <w:sz w:val="22"/>
          <w:szCs w:val="22"/>
        </w:rPr>
        <w:t xml:space="preserve"> continue throughout the remainder of the academic year. </w:t>
      </w:r>
    </w:p>
    <w:p w14:paraId="2EBBE0EB" w14:textId="78B06020" w:rsidR="003444F7" w:rsidRDefault="003444F7" w:rsidP="004A50FD">
      <w:pPr>
        <w:pStyle w:val="paragraph"/>
        <w:spacing w:before="0" w:beforeAutospacing="0" w:after="0" w:afterAutospacing="0"/>
        <w:ind w:left="1080"/>
        <w:textAlignment w:val="baseline"/>
        <w:rPr>
          <w:rFonts w:asciiTheme="minorHAnsi" w:hAnsiTheme="minorHAnsi" w:cstheme="minorHAnsi"/>
          <w:b/>
          <w:sz w:val="22"/>
          <w:szCs w:val="22"/>
        </w:rPr>
      </w:pPr>
    </w:p>
    <w:p w14:paraId="216493C7" w14:textId="49F752FE" w:rsidR="003444F7" w:rsidRPr="00F6654C" w:rsidRDefault="003444F7" w:rsidP="003444F7">
      <w:pPr>
        <w:pStyle w:val="paragraph"/>
        <w:spacing w:before="0" w:beforeAutospacing="0" w:after="0" w:afterAutospacing="0"/>
        <w:ind w:left="720"/>
        <w:textAlignment w:val="baseline"/>
        <w:rPr>
          <w:rFonts w:asciiTheme="minorHAnsi" w:hAnsiTheme="minorHAnsi" w:cstheme="minorHAnsi"/>
          <w:sz w:val="22"/>
          <w:szCs w:val="22"/>
        </w:rPr>
      </w:pPr>
      <w:r w:rsidRPr="00F6654C">
        <w:rPr>
          <w:rFonts w:asciiTheme="minorHAnsi" w:hAnsiTheme="minorHAnsi" w:cstheme="minorHAnsi"/>
          <w:sz w:val="22"/>
          <w:szCs w:val="22"/>
        </w:rPr>
        <w:t xml:space="preserve">DW thanked AP and congratulated the SA on </w:t>
      </w:r>
      <w:r w:rsidR="00F6654C" w:rsidRPr="00F6654C">
        <w:rPr>
          <w:rFonts w:asciiTheme="minorHAnsi" w:hAnsiTheme="minorHAnsi" w:cstheme="minorHAnsi"/>
          <w:sz w:val="22"/>
          <w:szCs w:val="22"/>
        </w:rPr>
        <w:t>the amount of good work they are undertaking on behalf of the SLC students.</w:t>
      </w:r>
    </w:p>
    <w:p w14:paraId="311F04BB" w14:textId="0E0557F9" w:rsidR="003E7143" w:rsidRDefault="003E7143" w:rsidP="003E7143">
      <w:pPr>
        <w:pStyle w:val="paragraph"/>
        <w:spacing w:before="0" w:beforeAutospacing="0" w:after="0" w:afterAutospacing="0"/>
        <w:textAlignment w:val="baseline"/>
        <w:rPr>
          <w:rFonts w:asciiTheme="minorHAnsi" w:hAnsiTheme="minorHAnsi" w:cstheme="minorHAnsi"/>
          <w:sz w:val="22"/>
          <w:szCs w:val="22"/>
        </w:rPr>
      </w:pPr>
    </w:p>
    <w:p w14:paraId="7E0C9D5B" w14:textId="501DCF6A" w:rsidR="003E7143" w:rsidRDefault="003E7143" w:rsidP="003E7143">
      <w:pPr>
        <w:pStyle w:val="paragraph"/>
        <w:spacing w:before="0" w:beforeAutospacing="0" w:after="0" w:afterAutospacing="0"/>
        <w:textAlignment w:val="baseline"/>
        <w:rPr>
          <w:rFonts w:asciiTheme="minorHAnsi" w:hAnsiTheme="minorHAnsi" w:cstheme="minorHAnsi"/>
          <w:b/>
          <w:sz w:val="22"/>
          <w:szCs w:val="22"/>
        </w:rPr>
      </w:pPr>
      <w:r w:rsidRPr="003E7143">
        <w:rPr>
          <w:rFonts w:asciiTheme="minorHAnsi" w:hAnsiTheme="minorHAnsi" w:cstheme="minorHAnsi"/>
          <w:b/>
          <w:sz w:val="22"/>
          <w:szCs w:val="22"/>
        </w:rPr>
        <w:t>7.2</w:t>
      </w:r>
      <w:r w:rsidRPr="003E7143">
        <w:rPr>
          <w:rFonts w:asciiTheme="minorHAnsi" w:hAnsiTheme="minorHAnsi" w:cstheme="minorHAnsi"/>
          <w:b/>
          <w:sz w:val="22"/>
          <w:szCs w:val="22"/>
        </w:rPr>
        <w:tab/>
        <w:t>NCLSA</w:t>
      </w:r>
    </w:p>
    <w:p w14:paraId="22AAFD83" w14:textId="155ACFDD" w:rsidR="003E7143" w:rsidRDefault="003E7143" w:rsidP="003E7143">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ab/>
        <w:t>Amy McLoughlan (AMcL) spoke to the NCLSA report:</w:t>
      </w:r>
    </w:p>
    <w:p w14:paraId="0921A113" w14:textId="2938691D" w:rsidR="00BF5CEE" w:rsidRPr="00BF5CEE" w:rsidRDefault="003E7143" w:rsidP="00BF5CEE">
      <w:pPr>
        <w:pStyle w:val="paragraph"/>
        <w:numPr>
          <w:ilvl w:val="0"/>
          <w:numId w:val="5"/>
        </w:numPr>
        <w:spacing w:before="0" w:beforeAutospacing="0" w:after="0" w:afterAutospacing="0"/>
        <w:textAlignment w:val="baseline"/>
        <w:rPr>
          <w:rFonts w:ascii="Calibri" w:hAnsi="Calibri" w:cs="Calibri"/>
          <w:sz w:val="22"/>
          <w:szCs w:val="22"/>
          <w:lang w:val="en-US"/>
        </w:rPr>
      </w:pPr>
      <w:r w:rsidRPr="003A32BF">
        <w:rPr>
          <w:rStyle w:val="normaltextrun"/>
          <w:rFonts w:ascii="Calibri" w:hAnsi="Calibri" w:cs="Calibri"/>
          <w:b/>
          <w:color w:val="000000"/>
          <w:position w:val="1"/>
          <w:sz w:val="22"/>
          <w:szCs w:val="22"/>
        </w:rPr>
        <w:t>To support students to improve their wellbeing</w:t>
      </w:r>
      <w:r w:rsidRPr="00BF5CEE">
        <w:rPr>
          <w:rStyle w:val="normaltextrun"/>
          <w:rFonts w:ascii="Calibri" w:hAnsi="Calibri" w:cs="Calibri"/>
          <w:color w:val="000000"/>
          <w:position w:val="1"/>
          <w:sz w:val="22"/>
          <w:szCs w:val="22"/>
        </w:rPr>
        <w:t xml:space="preserve"> and remain on their programme of study, NCL has invested in three </w:t>
      </w:r>
      <w:bookmarkStart w:id="1" w:name="_Hlk166593534"/>
      <w:r w:rsidRPr="00BF5CEE">
        <w:rPr>
          <w:rStyle w:val="normaltextrun"/>
          <w:rFonts w:ascii="Calibri" w:hAnsi="Calibri" w:cs="Calibri"/>
          <w:color w:val="000000"/>
          <w:position w:val="1"/>
          <w:sz w:val="22"/>
          <w:szCs w:val="22"/>
        </w:rPr>
        <w:t xml:space="preserve">Wellbeing Academies (WAs) situated in each of </w:t>
      </w:r>
      <w:r w:rsidR="00BF5CEE" w:rsidRPr="00BF5CEE">
        <w:rPr>
          <w:rStyle w:val="normaltextrun"/>
          <w:rFonts w:ascii="Calibri" w:hAnsi="Calibri" w:cs="Calibri"/>
          <w:color w:val="000000"/>
          <w:position w:val="1"/>
          <w:sz w:val="22"/>
          <w:szCs w:val="22"/>
        </w:rPr>
        <w:t>the</w:t>
      </w:r>
      <w:r w:rsidRPr="00BF5CEE">
        <w:rPr>
          <w:rStyle w:val="normaltextrun"/>
          <w:rFonts w:ascii="Calibri" w:hAnsi="Calibri" w:cs="Calibri"/>
          <w:color w:val="000000"/>
          <w:position w:val="1"/>
          <w:sz w:val="22"/>
          <w:szCs w:val="22"/>
        </w:rPr>
        <w:t xml:space="preserve"> main campus sites</w:t>
      </w:r>
      <w:r w:rsidR="00BF5CEE" w:rsidRPr="00BF5CEE">
        <w:rPr>
          <w:rStyle w:val="normaltextrun"/>
          <w:rFonts w:ascii="Calibri" w:hAnsi="Calibri" w:cs="Calibri"/>
          <w:color w:val="000000"/>
          <w:position w:val="1"/>
          <w:sz w:val="22"/>
          <w:szCs w:val="22"/>
        </w:rPr>
        <w:t>.</w:t>
      </w:r>
      <w:r w:rsidRPr="00BF5CEE">
        <w:rPr>
          <w:rStyle w:val="normaltextrun"/>
          <w:rFonts w:ascii="Calibri" w:hAnsi="Calibri" w:cs="Calibri"/>
          <w:color w:val="000000"/>
          <w:position w:val="1"/>
          <w:sz w:val="22"/>
          <w:szCs w:val="22"/>
        </w:rPr>
        <w:t xml:space="preserve"> The Academies are a pioneering initiative designed to prioritise wellbeing at the core of the student experience</w:t>
      </w:r>
      <w:r w:rsidR="00BF5CEE" w:rsidRPr="00BF5CEE">
        <w:rPr>
          <w:rStyle w:val="normaltextrun"/>
          <w:rFonts w:ascii="Calibri" w:hAnsi="Calibri" w:cs="Calibri"/>
          <w:color w:val="000000"/>
          <w:position w:val="1"/>
          <w:sz w:val="22"/>
          <w:szCs w:val="22"/>
        </w:rPr>
        <w:t xml:space="preserve">. </w:t>
      </w:r>
      <w:bookmarkEnd w:id="1"/>
      <w:r w:rsidR="00BF5CEE" w:rsidRPr="00BF5CEE">
        <w:rPr>
          <w:rStyle w:val="normaltextrun"/>
          <w:rFonts w:ascii="Calibri" w:hAnsi="Calibri" w:cs="Calibri"/>
          <w:color w:val="000000"/>
          <w:position w:val="1"/>
          <w:sz w:val="22"/>
          <w:szCs w:val="22"/>
        </w:rPr>
        <w:t xml:space="preserve"> The WAs aim</w:t>
      </w:r>
      <w:r w:rsidR="00BF5CEE" w:rsidRPr="00BF5CEE">
        <w:rPr>
          <w:rFonts w:ascii="Calibri" w:hAnsi="Calibri" w:cs="Calibri"/>
          <w:sz w:val="22"/>
          <w:szCs w:val="22"/>
        </w:rPr>
        <w:t xml:space="preserve"> </w:t>
      </w:r>
      <w:r w:rsidRPr="00BF5CEE">
        <w:rPr>
          <w:rStyle w:val="normaltextrun"/>
          <w:rFonts w:ascii="Calibri" w:hAnsi="Calibri" w:cs="Calibri"/>
          <w:color w:val="000000"/>
          <w:position w:val="1"/>
          <w:sz w:val="22"/>
          <w:szCs w:val="22"/>
        </w:rPr>
        <w:t xml:space="preserve">to provide holistic support services and programmes that cater to the physical, emotional, and social wellbeing needs </w:t>
      </w:r>
      <w:r w:rsidR="00BF5CEE" w:rsidRPr="00BF5CEE">
        <w:rPr>
          <w:rStyle w:val="normaltextrun"/>
          <w:rFonts w:ascii="Calibri" w:hAnsi="Calibri" w:cs="Calibri"/>
          <w:color w:val="000000"/>
          <w:position w:val="1"/>
          <w:sz w:val="22"/>
          <w:szCs w:val="22"/>
        </w:rPr>
        <w:t xml:space="preserve">of </w:t>
      </w:r>
      <w:r w:rsidRPr="00BF5CEE">
        <w:rPr>
          <w:rStyle w:val="normaltextrun"/>
          <w:rFonts w:ascii="Calibri" w:hAnsi="Calibri" w:cs="Calibri"/>
          <w:color w:val="000000"/>
          <w:position w:val="1"/>
          <w:sz w:val="22"/>
          <w:szCs w:val="22"/>
        </w:rPr>
        <w:t>students</w:t>
      </w:r>
      <w:r w:rsidR="00BF5CEE" w:rsidRPr="00BF5CEE">
        <w:rPr>
          <w:rStyle w:val="normaltextrun"/>
          <w:rFonts w:ascii="Calibri" w:hAnsi="Calibri" w:cs="Calibri"/>
          <w:color w:val="000000"/>
          <w:position w:val="1"/>
          <w:sz w:val="22"/>
          <w:szCs w:val="22"/>
        </w:rPr>
        <w:t xml:space="preserve"> which in turn will enhance </w:t>
      </w:r>
      <w:r w:rsidR="00BF5CEE" w:rsidRPr="00BF5CEE">
        <w:rPr>
          <w:rFonts w:ascii="Calibri" w:hAnsi="Calibri" w:cs="Calibri"/>
          <w:color w:val="000000"/>
          <w:position w:val="1"/>
          <w:sz w:val="22"/>
          <w:szCs w:val="22"/>
        </w:rPr>
        <w:t xml:space="preserve">student retention, academic performance, and overall satisfaction, aligning with NCL's Getting to Know You and Be Financially Fit campaigns and </w:t>
      </w:r>
      <w:r w:rsidR="00534537">
        <w:rPr>
          <w:rFonts w:ascii="Calibri" w:hAnsi="Calibri" w:cs="Calibri"/>
          <w:color w:val="000000"/>
          <w:position w:val="1"/>
          <w:sz w:val="22"/>
          <w:szCs w:val="22"/>
        </w:rPr>
        <w:t>NCL’s</w:t>
      </w:r>
      <w:r w:rsidR="00BF5CEE" w:rsidRPr="00BF5CEE">
        <w:rPr>
          <w:rFonts w:ascii="Calibri" w:hAnsi="Calibri" w:cs="Calibri"/>
          <w:color w:val="000000"/>
          <w:position w:val="1"/>
          <w:sz w:val="22"/>
          <w:szCs w:val="22"/>
        </w:rPr>
        <w:t> Recruitment and Retention Strategy.</w:t>
      </w:r>
      <w:r w:rsidR="00BF5CEE" w:rsidRPr="00BF5CEE">
        <w:rPr>
          <w:rFonts w:ascii="Calibri" w:hAnsi="Calibri" w:cs="Calibri"/>
          <w:sz w:val="22"/>
          <w:szCs w:val="22"/>
          <w:lang w:val="en-US"/>
        </w:rPr>
        <w:t>​</w:t>
      </w:r>
    </w:p>
    <w:p w14:paraId="68B44B9E" w14:textId="04439E9D" w:rsidR="00BF5CEE" w:rsidRDefault="00BF5CEE" w:rsidP="00461609">
      <w:pPr>
        <w:pStyle w:val="paragraph"/>
        <w:numPr>
          <w:ilvl w:val="0"/>
          <w:numId w:val="5"/>
        </w:numPr>
        <w:spacing w:before="0" w:beforeAutospacing="0" w:after="0" w:afterAutospacing="0"/>
        <w:textAlignment w:val="baseline"/>
        <w:rPr>
          <w:rStyle w:val="eop"/>
          <w:rFonts w:ascii="Calibri" w:hAnsi="Calibri" w:cs="Calibri"/>
          <w:sz w:val="22"/>
          <w:szCs w:val="22"/>
          <w:lang w:val="en-US"/>
        </w:rPr>
      </w:pPr>
      <w:r w:rsidRPr="00BF5CEE">
        <w:rPr>
          <w:rFonts w:ascii="Calibri" w:hAnsi="Calibri" w:cs="Calibri"/>
          <w:sz w:val="22"/>
          <w:szCs w:val="22"/>
        </w:rPr>
        <w:t>​</w:t>
      </w:r>
      <w:r w:rsidRPr="00BF5CEE">
        <w:rPr>
          <w:rStyle w:val="ListParagraphChar"/>
          <w:rFonts w:ascii="Calibri" w:hAnsi="Calibri" w:cs="Calibri"/>
          <w:color w:val="000000"/>
          <w:sz w:val="22"/>
          <w:szCs w:val="22"/>
        </w:rPr>
        <w:t xml:space="preserve"> </w:t>
      </w:r>
      <w:r w:rsidR="0060796C" w:rsidRPr="0060796C">
        <w:rPr>
          <w:rStyle w:val="ListParagraphChar"/>
          <w:rFonts w:ascii="Calibri" w:hAnsi="Calibri" w:cs="Calibri"/>
          <w:b/>
          <w:color w:val="000000"/>
          <w:sz w:val="22"/>
          <w:szCs w:val="22"/>
        </w:rPr>
        <w:t>Safety on campus</w:t>
      </w:r>
      <w:r w:rsidR="0060796C">
        <w:rPr>
          <w:rStyle w:val="ListParagraphChar"/>
          <w:rFonts w:ascii="Calibri" w:hAnsi="Calibri" w:cs="Calibri"/>
          <w:color w:val="000000"/>
          <w:sz w:val="22"/>
          <w:szCs w:val="22"/>
        </w:rPr>
        <w:t xml:space="preserve">: </w:t>
      </w:r>
      <w:r w:rsidRPr="00BF5CEE">
        <w:rPr>
          <w:rStyle w:val="normaltextrun"/>
          <w:rFonts w:ascii="Calibri" w:hAnsi="Calibri" w:cs="Calibri"/>
          <w:color w:val="000000"/>
          <w:sz w:val="22"/>
          <w:szCs w:val="22"/>
        </w:rPr>
        <w:t xml:space="preserve">After </w:t>
      </w:r>
      <w:r w:rsidR="00561655">
        <w:rPr>
          <w:rStyle w:val="normaltextrun"/>
          <w:rFonts w:ascii="Calibri" w:hAnsi="Calibri" w:cs="Calibri"/>
          <w:color w:val="000000"/>
          <w:sz w:val="22"/>
          <w:szCs w:val="22"/>
        </w:rPr>
        <w:t xml:space="preserve">concerns were raised </w:t>
      </w:r>
      <w:r w:rsidRPr="00BF5CEE">
        <w:rPr>
          <w:rStyle w:val="normaltextrun"/>
          <w:rFonts w:ascii="Calibri" w:hAnsi="Calibri" w:cs="Calibri"/>
          <w:color w:val="000000"/>
          <w:sz w:val="22"/>
          <w:szCs w:val="22"/>
        </w:rPr>
        <w:t xml:space="preserve">regarding </w:t>
      </w:r>
      <w:r w:rsidRPr="0060796C">
        <w:rPr>
          <w:rStyle w:val="normaltextrun"/>
          <w:rFonts w:ascii="Calibri" w:hAnsi="Calibri" w:cs="Calibri"/>
          <w:color w:val="000000"/>
          <w:sz w:val="22"/>
          <w:szCs w:val="22"/>
        </w:rPr>
        <w:t>unsafe pedestrian crossings</w:t>
      </w:r>
      <w:r w:rsidRPr="00BF5CEE">
        <w:rPr>
          <w:rStyle w:val="normaltextrun"/>
          <w:rFonts w:ascii="Calibri" w:hAnsi="Calibri" w:cs="Calibri"/>
          <w:color w:val="000000"/>
          <w:sz w:val="22"/>
          <w:szCs w:val="22"/>
        </w:rPr>
        <w:t xml:space="preserve"> at </w:t>
      </w:r>
      <w:r w:rsidR="00561655">
        <w:rPr>
          <w:rStyle w:val="normaltextrun"/>
          <w:rFonts w:ascii="Calibri" w:hAnsi="Calibri" w:cs="Calibri"/>
          <w:color w:val="000000"/>
          <w:sz w:val="22"/>
          <w:szCs w:val="22"/>
        </w:rPr>
        <w:t>the</w:t>
      </w:r>
      <w:r w:rsidRPr="00BF5CEE">
        <w:rPr>
          <w:rStyle w:val="normaltextrun"/>
          <w:rFonts w:ascii="Calibri" w:hAnsi="Calibri" w:cs="Calibri"/>
          <w:color w:val="000000"/>
          <w:sz w:val="22"/>
          <w:szCs w:val="22"/>
        </w:rPr>
        <w:t xml:space="preserve"> Motherwell Campus, </w:t>
      </w:r>
      <w:r w:rsidR="00561655">
        <w:rPr>
          <w:rStyle w:val="normaltextrun"/>
          <w:rFonts w:ascii="Calibri" w:hAnsi="Calibri" w:cs="Calibri"/>
          <w:color w:val="000000"/>
          <w:sz w:val="22"/>
          <w:szCs w:val="22"/>
        </w:rPr>
        <w:t xml:space="preserve">enhanced safety measures have been introduced providing </w:t>
      </w:r>
      <w:r w:rsidRPr="00BF5CEE">
        <w:rPr>
          <w:rStyle w:val="normaltextrun"/>
          <w:rFonts w:ascii="Calibri" w:hAnsi="Calibri" w:cs="Calibri"/>
          <w:color w:val="000000"/>
          <w:sz w:val="22"/>
          <w:szCs w:val="22"/>
        </w:rPr>
        <w:t xml:space="preserve">students and members of the local communities </w:t>
      </w:r>
      <w:r w:rsidR="00561655">
        <w:rPr>
          <w:rStyle w:val="normaltextrun"/>
          <w:rFonts w:ascii="Calibri" w:hAnsi="Calibri" w:cs="Calibri"/>
          <w:color w:val="000000"/>
          <w:sz w:val="22"/>
          <w:szCs w:val="22"/>
        </w:rPr>
        <w:t xml:space="preserve">with </w:t>
      </w:r>
      <w:r w:rsidRPr="00BF5CEE">
        <w:rPr>
          <w:rStyle w:val="normaltextrun"/>
          <w:rFonts w:ascii="Calibri" w:hAnsi="Calibri" w:cs="Calibri"/>
          <w:color w:val="000000"/>
          <w:sz w:val="22"/>
          <w:szCs w:val="22"/>
        </w:rPr>
        <w:t>safer routes for walking or biking into neighbouring areas.</w:t>
      </w:r>
      <w:r w:rsidRPr="00BF5CEE">
        <w:rPr>
          <w:rStyle w:val="eop"/>
          <w:rFonts w:ascii="Calibri" w:hAnsi="Calibri" w:cs="Calibri"/>
          <w:sz w:val="22"/>
          <w:szCs w:val="22"/>
          <w:lang w:val="en-US"/>
        </w:rPr>
        <w:t>​</w:t>
      </w:r>
    </w:p>
    <w:p w14:paraId="2043E6D2" w14:textId="0D588D41" w:rsidR="00461609" w:rsidRPr="00461609" w:rsidRDefault="00461609" w:rsidP="00461609">
      <w:pPr>
        <w:pStyle w:val="paragraph"/>
        <w:numPr>
          <w:ilvl w:val="0"/>
          <w:numId w:val="5"/>
        </w:numPr>
        <w:spacing w:before="0" w:beforeAutospacing="0" w:after="0" w:afterAutospacing="0"/>
        <w:textAlignment w:val="baseline"/>
        <w:rPr>
          <w:rFonts w:asciiTheme="minorHAnsi" w:hAnsiTheme="minorHAnsi" w:cstheme="minorHAnsi"/>
          <w:sz w:val="22"/>
          <w:szCs w:val="22"/>
          <w:lang w:val="en-US"/>
        </w:rPr>
      </w:pPr>
      <w:r w:rsidRPr="003A32BF">
        <w:rPr>
          <w:rStyle w:val="normaltextrun"/>
          <w:rFonts w:asciiTheme="minorHAnsi" w:hAnsiTheme="minorHAnsi" w:cstheme="minorHAnsi"/>
          <w:b/>
          <w:bCs/>
          <w:color w:val="000000"/>
          <w:position w:val="1"/>
          <w:sz w:val="22"/>
          <w:szCs w:val="22"/>
        </w:rPr>
        <w:t>Student Appreciation Week 27-31 May</w:t>
      </w:r>
      <w:r>
        <w:rPr>
          <w:rStyle w:val="normaltextrun"/>
          <w:rFonts w:asciiTheme="minorHAnsi" w:hAnsiTheme="minorHAnsi" w:cstheme="minorHAnsi"/>
          <w:bCs/>
          <w:color w:val="000000"/>
          <w:position w:val="1"/>
          <w:sz w:val="22"/>
          <w:szCs w:val="22"/>
        </w:rPr>
        <w:t>:</w:t>
      </w:r>
      <w:r>
        <w:rPr>
          <w:rFonts w:asciiTheme="minorHAnsi" w:hAnsiTheme="minorHAnsi" w:cstheme="minorHAnsi"/>
          <w:sz w:val="22"/>
          <w:szCs w:val="22"/>
          <w:lang w:val="en-US"/>
        </w:rPr>
        <w:t xml:space="preserve"> </w:t>
      </w:r>
      <w:r w:rsidRPr="00461609">
        <w:rPr>
          <w:rStyle w:val="normaltextrun"/>
          <w:rFonts w:asciiTheme="minorHAnsi" w:hAnsiTheme="minorHAnsi" w:cstheme="minorHAnsi"/>
          <w:color w:val="000000"/>
          <w:position w:val="1"/>
          <w:sz w:val="22"/>
          <w:szCs w:val="22"/>
        </w:rPr>
        <w:t>Throughout the week, various Award Ceremonies will take place to celebrate all the hard work, dedication, and achievements of our students.</w:t>
      </w:r>
    </w:p>
    <w:p w14:paraId="6E76F679" w14:textId="54D244DD" w:rsidR="00461609" w:rsidRPr="00461609" w:rsidRDefault="00461609" w:rsidP="00461609">
      <w:pPr>
        <w:pStyle w:val="paragraph"/>
        <w:spacing w:before="0" w:beforeAutospacing="0" w:after="0" w:afterAutospacing="0"/>
        <w:ind w:left="1080"/>
        <w:textAlignment w:val="baseline"/>
        <w:rPr>
          <w:rFonts w:ascii="Arial" w:hAnsi="Arial" w:cs="Arial"/>
          <w:sz w:val="13"/>
          <w:szCs w:val="13"/>
        </w:rPr>
      </w:pPr>
      <w:r>
        <w:rPr>
          <w:rStyle w:val="eop"/>
          <w:rFonts w:ascii="Arial" w:hAnsi="Arial" w:cs="Arial"/>
          <w:sz w:val="20"/>
          <w:szCs w:val="20"/>
        </w:rPr>
        <w:t>​</w:t>
      </w:r>
      <w:r w:rsidRPr="003A32BF">
        <w:rPr>
          <w:rStyle w:val="normaltextrun"/>
          <w:rFonts w:asciiTheme="minorHAnsi" w:hAnsiTheme="minorHAnsi" w:cstheme="minorHAnsi"/>
          <w:color w:val="000000"/>
          <w:position w:val="1"/>
          <w:sz w:val="22"/>
          <w:szCs w:val="22"/>
        </w:rPr>
        <w:t>Awards include:</w:t>
      </w:r>
    </w:p>
    <w:p w14:paraId="64DA7B36" w14:textId="52BEAD1F" w:rsidR="00461609" w:rsidRPr="00461609" w:rsidRDefault="00461609" w:rsidP="00461609">
      <w:pPr>
        <w:pStyle w:val="paragraph"/>
        <w:numPr>
          <w:ilvl w:val="0"/>
          <w:numId w:val="6"/>
        </w:numPr>
        <w:tabs>
          <w:tab w:val="clear" w:pos="720"/>
          <w:tab w:val="num" w:pos="1800"/>
        </w:tabs>
        <w:spacing w:before="0" w:beforeAutospacing="0" w:after="0" w:afterAutospacing="0"/>
        <w:ind w:left="1294" w:firstLine="0"/>
        <w:textAlignment w:val="baseline"/>
        <w:rPr>
          <w:rFonts w:ascii="Calibri" w:hAnsi="Calibri" w:cs="Calibri"/>
          <w:sz w:val="15"/>
          <w:szCs w:val="13"/>
        </w:rPr>
      </w:pPr>
      <w:r w:rsidRPr="00461609">
        <w:rPr>
          <w:rStyle w:val="normaltextrun"/>
          <w:rFonts w:ascii="Calibri" w:hAnsi="Calibri" w:cs="Calibri"/>
          <w:bCs/>
          <w:color w:val="000000"/>
          <w:position w:val="1"/>
          <w:sz w:val="22"/>
          <w:szCs w:val="20"/>
        </w:rPr>
        <w:t>Excellence in schools award</w:t>
      </w:r>
    </w:p>
    <w:p w14:paraId="2CB5BF2E" w14:textId="35788FCC" w:rsidR="00461609" w:rsidRPr="00461609" w:rsidRDefault="00461609" w:rsidP="00461609">
      <w:pPr>
        <w:pStyle w:val="paragraph"/>
        <w:numPr>
          <w:ilvl w:val="0"/>
          <w:numId w:val="6"/>
        </w:numPr>
        <w:tabs>
          <w:tab w:val="clear" w:pos="720"/>
          <w:tab w:val="num" w:pos="1800"/>
        </w:tabs>
        <w:spacing w:before="0" w:beforeAutospacing="0" w:after="0" w:afterAutospacing="0"/>
        <w:ind w:left="1294" w:firstLine="0"/>
        <w:textAlignment w:val="baseline"/>
        <w:rPr>
          <w:rFonts w:ascii="Calibri" w:hAnsi="Calibri" w:cs="Calibri"/>
          <w:sz w:val="15"/>
          <w:szCs w:val="13"/>
        </w:rPr>
      </w:pPr>
      <w:r w:rsidRPr="00461609">
        <w:rPr>
          <w:rStyle w:val="normaltextrun"/>
          <w:rFonts w:ascii="Calibri" w:hAnsi="Calibri" w:cs="Calibri"/>
          <w:bCs/>
          <w:color w:val="000000"/>
          <w:position w:val="1"/>
          <w:sz w:val="22"/>
          <w:szCs w:val="20"/>
        </w:rPr>
        <w:t>Learner of the year award</w:t>
      </w:r>
    </w:p>
    <w:p w14:paraId="24F680E9" w14:textId="07F7B481" w:rsidR="00461609" w:rsidRPr="00461609" w:rsidRDefault="00461609" w:rsidP="00461609">
      <w:pPr>
        <w:pStyle w:val="paragraph"/>
        <w:numPr>
          <w:ilvl w:val="0"/>
          <w:numId w:val="6"/>
        </w:numPr>
        <w:tabs>
          <w:tab w:val="clear" w:pos="720"/>
          <w:tab w:val="num" w:pos="1800"/>
        </w:tabs>
        <w:spacing w:before="0" w:beforeAutospacing="0" w:after="0" w:afterAutospacing="0"/>
        <w:ind w:left="1294" w:firstLine="0"/>
        <w:textAlignment w:val="baseline"/>
        <w:rPr>
          <w:rFonts w:ascii="Calibri" w:hAnsi="Calibri" w:cs="Calibri"/>
          <w:sz w:val="15"/>
          <w:szCs w:val="13"/>
          <w:lang w:val="en-US"/>
        </w:rPr>
      </w:pPr>
      <w:r w:rsidRPr="00461609">
        <w:rPr>
          <w:rStyle w:val="normaltextrun"/>
          <w:rFonts w:ascii="Calibri" w:hAnsi="Calibri" w:cs="Calibri"/>
          <w:bCs/>
          <w:color w:val="000000"/>
          <w:position w:val="1"/>
          <w:sz w:val="22"/>
          <w:szCs w:val="20"/>
        </w:rPr>
        <w:t>Against All Odds award</w:t>
      </w:r>
    </w:p>
    <w:p w14:paraId="6A2D0687" w14:textId="3B32A3FE" w:rsidR="00BF5CEE" w:rsidRPr="00BF4672" w:rsidRDefault="00461609" w:rsidP="00461609">
      <w:pPr>
        <w:pStyle w:val="paragraph"/>
        <w:numPr>
          <w:ilvl w:val="0"/>
          <w:numId w:val="7"/>
        </w:numPr>
        <w:tabs>
          <w:tab w:val="clear" w:pos="720"/>
          <w:tab w:val="num" w:pos="1800"/>
        </w:tabs>
        <w:spacing w:before="0" w:beforeAutospacing="0" w:after="0" w:afterAutospacing="0"/>
        <w:ind w:left="1294" w:firstLine="0"/>
        <w:textAlignment w:val="baseline"/>
        <w:rPr>
          <w:rStyle w:val="normaltextrun"/>
          <w:rFonts w:ascii="Calibri" w:hAnsi="Calibri" w:cs="Calibri"/>
          <w:szCs w:val="22"/>
        </w:rPr>
      </w:pPr>
      <w:r w:rsidRPr="00461609">
        <w:rPr>
          <w:rStyle w:val="normaltextrun"/>
          <w:rFonts w:ascii="Calibri" w:hAnsi="Calibri" w:cs="Calibri"/>
          <w:bCs/>
          <w:color w:val="000000"/>
          <w:position w:val="1"/>
          <w:sz w:val="22"/>
          <w:szCs w:val="20"/>
        </w:rPr>
        <w:t>Skills competitor award</w:t>
      </w:r>
    </w:p>
    <w:p w14:paraId="20CA1520" w14:textId="479A17E6" w:rsidR="00BF4672" w:rsidRPr="00BF4672" w:rsidRDefault="00BF4672" w:rsidP="00BF4672">
      <w:pPr>
        <w:pStyle w:val="paragraph"/>
        <w:spacing w:before="0" w:beforeAutospacing="0" w:after="0" w:afterAutospacing="0"/>
        <w:ind w:left="720"/>
        <w:textAlignment w:val="baseline"/>
        <w:rPr>
          <w:rFonts w:ascii="Calibri" w:hAnsi="Calibri" w:cs="Calibri"/>
          <w:sz w:val="22"/>
          <w:szCs w:val="22"/>
        </w:rPr>
      </w:pPr>
    </w:p>
    <w:p w14:paraId="7D939B4E" w14:textId="66085C42" w:rsidR="00BF4672" w:rsidRDefault="00BF4672" w:rsidP="00BF4672">
      <w:pPr>
        <w:pStyle w:val="paragraph"/>
        <w:spacing w:before="0" w:beforeAutospacing="0" w:after="0" w:afterAutospacing="0"/>
        <w:ind w:left="720"/>
        <w:textAlignment w:val="baseline"/>
        <w:rPr>
          <w:rFonts w:ascii="Calibri" w:hAnsi="Calibri" w:cs="Calibri"/>
          <w:sz w:val="22"/>
          <w:szCs w:val="22"/>
        </w:rPr>
      </w:pPr>
      <w:r w:rsidRPr="00BF4672">
        <w:rPr>
          <w:rFonts w:ascii="Calibri" w:hAnsi="Calibri" w:cs="Calibri"/>
          <w:sz w:val="22"/>
          <w:szCs w:val="22"/>
        </w:rPr>
        <w:t>DW thanked AMcL</w:t>
      </w:r>
      <w:r>
        <w:rPr>
          <w:rFonts w:ascii="Calibri" w:hAnsi="Calibri" w:cs="Calibri"/>
          <w:sz w:val="22"/>
          <w:szCs w:val="22"/>
        </w:rPr>
        <w:t xml:space="preserve"> for her presentation and the work of the NCLSA on behalf of the students.</w:t>
      </w:r>
    </w:p>
    <w:p w14:paraId="69C82C83" w14:textId="3F6083F1" w:rsidR="000023C9" w:rsidRDefault="000023C9" w:rsidP="00BF4672">
      <w:pPr>
        <w:pStyle w:val="paragraph"/>
        <w:spacing w:before="0" w:beforeAutospacing="0" w:after="0" w:afterAutospacing="0"/>
        <w:ind w:left="720"/>
        <w:textAlignment w:val="baseline"/>
        <w:rPr>
          <w:rFonts w:ascii="Calibri" w:hAnsi="Calibri" w:cs="Calibri"/>
          <w:sz w:val="22"/>
          <w:szCs w:val="22"/>
        </w:rPr>
      </w:pPr>
    </w:p>
    <w:p w14:paraId="74B29308" w14:textId="74253534" w:rsidR="000023C9" w:rsidRDefault="00534537" w:rsidP="000023C9">
      <w:pPr>
        <w:pStyle w:val="paragraph"/>
        <w:spacing w:before="0" w:beforeAutospacing="0" w:after="0" w:afterAutospacing="0"/>
        <w:textAlignment w:val="baseline"/>
        <w:rPr>
          <w:rFonts w:ascii="Calibri" w:hAnsi="Calibri" w:cs="Calibri"/>
          <w:b/>
          <w:sz w:val="22"/>
          <w:szCs w:val="22"/>
        </w:rPr>
      </w:pPr>
      <w:r>
        <w:rPr>
          <w:rFonts w:ascii="Calibri" w:hAnsi="Calibri" w:cs="Calibri"/>
          <w:b/>
          <w:sz w:val="22"/>
          <w:szCs w:val="22"/>
        </w:rPr>
        <w:lastRenderedPageBreak/>
        <w:br/>
      </w:r>
      <w:r w:rsidR="000023C9" w:rsidRPr="000023C9">
        <w:rPr>
          <w:rFonts w:ascii="Calibri" w:hAnsi="Calibri" w:cs="Calibri"/>
          <w:b/>
          <w:sz w:val="22"/>
          <w:szCs w:val="22"/>
        </w:rPr>
        <w:t>7.3</w:t>
      </w:r>
      <w:r w:rsidR="000023C9" w:rsidRPr="000023C9">
        <w:rPr>
          <w:rFonts w:ascii="Calibri" w:hAnsi="Calibri" w:cs="Calibri"/>
          <w:b/>
          <w:sz w:val="22"/>
          <w:szCs w:val="22"/>
        </w:rPr>
        <w:tab/>
        <w:t>NCLSA constitution</w:t>
      </w:r>
    </w:p>
    <w:p w14:paraId="7D6E8F3E" w14:textId="4FDF1E3C" w:rsidR="000023C9" w:rsidRDefault="000023C9" w:rsidP="000023C9">
      <w:pPr>
        <w:ind w:left="720" w:hanging="720"/>
        <w:rPr>
          <w:bCs/>
        </w:rPr>
      </w:pPr>
      <w:r>
        <w:rPr>
          <w:rFonts w:ascii="Calibri" w:hAnsi="Calibri" w:cs="Calibri"/>
          <w:b/>
        </w:rPr>
        <w:tab/>
      </w:r>
      <w:r w:rsidRPr="000023C9">
        <w:rPr>
          <w:rFonts w:ascii="Calibri" w:hAnsi="Calibri" w:cs="Calibri"/>
        </w:rPr>
        <w:t xml:space="preserve">AB advised the CSAO that </w:t>
      </w:r>
      <w:r w:rsidRPr="000023C9">
        <w:rPr>
          <w:bCs/>
        </w:rPr>
        <w:t>Students’ Association constitution</w:t>
      </w:r>
      <w:r>
        <w:rPr>
          <w:bCs/>
        </w:rPr>
        <w:t xml:space="preserve"> was </w:t>
      </w:r>
      <w:r w:rsidRPr="000023C9">
        <w:rPr>
          <w:bCs/>
        </w:rPr>
        <w:t xml:space="preserve">scheduled for review.  This </w:t>
      </w:r>
      <w:r w:rsidR="002238DF">
        <w:rPr>
          <w:bCs/>
        </w:rPr>
        <w:t xml:space="preserve">is </w:t>
      </w:r>
      <w:r w:rsidRPr="000023C9">
        <w:rPr>
          <w:bCs/>
        </w:rPr>
        <w:t>be</w:t>
      </w:r>
      <w:r w:rsidR="002238DF">
        <w:rPr>
          <w:bCs/>
        </w:rPr>
        <w:t>ing</w:t>
      </w:r>
      <w:r w:rsidRPr="000023C9">
        <w:rPr>
          <w:bCs/>
        </w:rPr>
        <w:t xml:space="preserve"> undertaken alongside the SA and NUS.</w:t>
      </w:r>
    </w:p>
    <w:p w14:paraId="3FB347D7" w14:textId="77777777" w:rsidR="006F12B8" w:rsidRDefault="000023C9" w:rsidP="000023C9">
      <w:pPr>
        <w:spacing w:after="0"/>
        <w:ind w:left="720" w:hanging="720"/>
        <w:rPr>
          <w:rFonts w:ascii="Calibri" w:hAnsi="Calibri" w:cs="Calibri"/>
          <w:b/>
        </w:rPr>
      </w:pPr>
      <w:r w:rsidRPr="000023C9">
        <w:rPr>
          <w:rFonts w:ascii="Calibri" w:hAnsi="Calibri" w:cs="Calibri"/>
          <w:b/>
        </w:rPr>
        <w:t>8.</w:t>
      </w:r>
      <w:r>
        <w:rPr>
          <w:rFonts w:ascii="Calibri" w:hAnsi="Calibri" w:cs="Calibri"/>
        </w:rPr>
        <w:tab/>
      </w:r>
      <w:r w:rsidRPr="000023C9">
        <w:rPr>
          <w:rFonts w:ascii="Calibri" w:hAnsi="Calibri" w:cs="Calibri"/>
          <w:b/>
        </w:rPr>
        <w:t xml:space="preserve">SLC Business:  </w:t>
      </w:r>
    </w:p>
    <w:p w14:paraId="6B56D743" w14:textId="0C3FB368" w:rsidR="000023C9" w:rsidRDefault="006F12B8" w:rsidP="000023C9">
      <w:pPr>
        <w:spacing w:after="0"/>
        <w:ind w:left="720" w:hanging="720"/>
        <w:rPr>
          <w:rFonts w:ascii="Calibri" w:hAnsi="Calibri" w:cs="Calibri"/>
          <w:b/>
        </w:rPr>
      </w:pPr>
      <w:r>
        <w:rPr>
          <w:rFonts w:ascii="Calibri" w:hAnsi="Calibri" w:cs="Calibri"/>
          <w:b/>
        </w:rPr>
        <w:t>8.1</w:t>
      </w:r>
      <w:r>
        <w:rPr>
          <w:rFonts w:ascii="Calibri" w:hAnsi="Calibri" w:cs="Calibri"/>
          <w:b/>
        </w:rPr>
        <w:tab/>
      </w:r>
      <w:r w:rsidR="000023C9" w:rsidRPr="000023C9">
        <w:rPr>
          <w:rFonts w:ascii="Calibri" w:hAnsi="Calibri" w:cs="Calibri"/>
          <w:b/>
        </w:rPr>
        <w:t xml:space="preserve">SLC Curriculum and </w:t>
      </w:r>
      <w:r w:rsidR="00931A9B">
        <w:rPr>
          <w:rFonts w:ascii="Calibri" w:hAnsi="Calibri" w:cs="Calibri"/>
          <w:b/>
        </w:rPr>
        <w:t>Credit update</w:t>
      </w:r>
    </w:p>
    <w:p w14:paraId="34BB6C8E" w14:textId="5C8D3A26" w:rsidR="000023C9" w:rsidRPr="000023C9" w:rsidRDefault="000023C9" w:rsidP="000023C9">
      <w:pPr>
        <w:spacing w:after="0"/>
        <w:ind w:left="720" w:hanging="720"/>
        <w:rPr>
          <w:bCs/>
        </w:rPr>
      </w:pPr>
      <w:r>
        <w:rPr>
          <w:bCs/>
        </w:rPr>
        <w:tab/>
        <w:t>AP spoke to her paper</w:t>
      </w:r>
      <w:r w:rsidR="00931A9B">
        <w:rPr>
          <w:bCs/>
        </w:rPr>
        <w:t>:</w:t>
      </w:r>
    </w:p>
    <w:p w14:paraId="72ABDB48" w14:textId="77777777" w:rsidR="00931A9B" w:rsidRPr="008938BF" w:rsidRDefault="00931A9B" w:rsidP="00931A9B">
      <w:pPr>
        <w:pStyle w:val="ListParagraph"/>
        <w:numPr>
          <w:ilvl w:val="0"/>
          <w:numId w:val="9"/>
        </w:numPr>
        <w:spacing w:after="0" w:line="240" w:lineRule="auto"/>
        <w:jc w:val="both"/>
        <w:textAlignment w:val="baseline"/>
        <w:rPr>
          <w:rFonts w:ascii="Calibri" w:eastAsia="Times New Roman" w:hAnsi="Calibri" w:cs="Calibri"/>
          <w:lang w:eastAsia="en-GB"/>
        </w:rPr>
      </w:pPr>
      <w:r w:rsidRPr="008938BF">
        <w:rPr>
          <w:rFonts w:ascii="Calibri" w:eastAsia="Times New Roman" w:hAnsi="Calibri" w:cs="Calibri"/>
          <w:lang w:eastAsia="en-GB"/>
        </w:rPr>
        <w:t>the College has successfully recruited healthy numbers of students across August and January start entry points to meet, and surpass, its credit target of 43,600 credits. The College will meet its upper 2% tolerance threshold credit target set by the Scottish Funding Council (SFC); </w:t>
      </w:r>
    </w:p>
    <w:p w14:paraId="46085EC1" w14:textId="77777777" w:rsidR="00931A9B" w:rsidRPr="008938BF" w:rsidRDefault="00931A9B" w:rsidP="008938BF">
      <w:pPr>
        <w:pStyle w:val="ListParagraph"/>
        <w:numPr>
          <w:ilvl w:val="0"/>
          <w:numId w:val="9"/>
        </w:numPr>
        <w:spacing w:after="0" w:line="240" w:lineRule="auto"/>
        <w:textAlignment w:val="baseline"/>
        <w:rPr>
          <w:rFonts w:ascii="Calibri" w:eastAsia="Times New Roman" w:hAnsi="Calibri" w:cs="Calibri"/>
          <w:lang w:eastAsia="en-GB"/>
        </w:rPr>
      </w:pPr>
      <w:r w:rsidRPr="008938BF">
        <w:rPr>
          <w:rFonts w:ascii="Calibri" w:eastAsia="Times New Roman" w:hAnsi="Calibri" w:cs="Calibri"/>
          <w:lang w:eastAsia="en-GB"/>
        </w:rPr>
        <w:t>the Scottish Funding Council (SFC) has released the indicative funding allocations for 2023-24 which show similar levels of funding for 2024-2025 as the current year, as expected; </w:t>
      </w:r>
    </w:p>
    <w:p w14:paraId="4A27E6DB" w14:textId="272FD281" w:rsidR="00931A9B" w:rsidRPr="008938BF" w:rsidRDefault="00931A9B" w:rsidP="008938BF">
      <w:pPr>
        <w:pStyle w:val="paragraph"/>
        <w:numPr>
          <w:ilvl w:val="0"/>
          <w:numId w:val="9"/>
        </w:numPr>
        <w:spacing w:before="0" w:beforeAutospacing="0" w:after="0" w:afterAutospacing="0"/>
        <w:textAlignment w:val="baseline"/>
        <w:rPr>
          <w:rFonts w:ascii="Calibri" w:hAnsi="Calibri" w:cs="Calibri"/>
          <w:sz w:val="22"/>
          <w:szCs w:val="22"/>
        </w:rPr>
      </w:pPr>
      <w:r w:rsidRPr="008938BF">
        <w:rPr>
          <w:rFonts w:ascii="Calibri" w:hAnsi="Calibri" w:cs="Calibri"/>
          <w:sz w:val="22"/>
          <w:szCs w:val="22"/>
        </w:rPr>
        <w:t>Action Short of Strike and Industrial Action continues to be a challenge in the sector</w:t>
      </w:r>
      <w:r w:rsidR="008938BF" w:rsidRPr="008938BF">
        <w:rPr>
          <w:rFonts w:ascii="Calibri" w:hAnsi="Calibri" w:cs="Calibri"/>
          <w:sz w:val="22"/>
          <w:szCs w:val="22"/>
        </w:rPr>
        <w:t>.  Fewer than 900 results have been entered into the SLC system in the last month. The total outstanding is 24,637 results affecting roughly 3,500 students.  In terms of impact, there is potentially significant disruption to students in relation to smooth transition to their progression pathways. Whether this is university or employment the impact of not being credited with the qualification achieved in a timely manner may cause delays and missed opportunities for transitions to the next stage in their careers.  This is affecting SLC’s CITB contract and is a serious challenge for SLC.  However, the college is working hard to ensure that the students are able to progress with their studies by providing letters of comfort.  Universities and employers are being understanding.  EIS-FELA have given notice of 9 more strike days which will cause significant disruption.</w:t>
      </w:r>
    </w:p>
    <w:p w14:paraId="77D04A1B" w14:textId="77777777" w:rsidR="00931A9B" w:rsidRPr="008938BF" w:rsidRDefault="00931A9B" w:rsidP="00931A9B">
      <w:pPr>
        <w:pStyle w:val="ListParagraph"/>
        <w:numPr>
          <w:ilvl w:val="0"/>
          <w:numId w:val="9"/>
        </w:numPr>
        <w:spacing w:after="0" w:line="240" w:lineRule="auto"/>
        <w:jc w:val="both"/>
        <w:textAlignment w:val="baseline"/>
        <w:rPr>
          <w:rFonts w:ascii="Calibri" w:eastAsia="Times New Roman" w:hAnsi="Calibri" w:cs="Calibri"/>
          <w:lang w:eastAsia="en-GB"/>
        </w:rPr>
      </w:pPr>
      <w:r w:rsidRPr="008938BF">
        <w:rPr>
          <w:rFonts w:ascii="Calibri" w:eastAsia="Times New Roman" w:hAnsi="Calibri" w:cs="Calibri"/>
          <w:lang w:eastAsia="en-GB"/>
        </w:rPr>
        <w:t>Education Scotland conducted the Care Thematic Review in February with highly positive verbal findings being shared with the College until the formal report is published in Spring/Summer 2024; </w:t>
      </w:r>
    </w:p>
    <w:p w14:paraId="0CB7D2E4" w14:textId="77777777" w:rsidR="00931A9B" w:rsidRPr="00931A9B" w:rsidRDefault="00931A9B" w:rsidP="00931A9B">
      <w:pPr>
        <w:pStyle w:val="ListParagraph"/>
        <w:numPr>
          <w:ilvl w:val="0"/>
          <w:numId w:val="9"/>
        </w:numPr>
        <w:spacing w:after="0" w:line="240" w:lineRule="auto"/>
        <w:jc w:val="both"/>
        <w:textAlignment w:val="baseline"/>
        <w:rPr>
          <w:rFonts w:ascii="Calibri" w:eastAsia="Times New Roman" w:hAnsi="Calibri" w:cs="Calibri"/>
          <w:lang w:eastAsia="en-GB"/>
        </w:rPr>
      </w:pPr>
      <w:r w:rsidRPr="00931A9B">
        <w:rPr>
          <w:rFonts w:ascii="Calibri" w:eastAsia="Times New Roman" w:hAnsi="Calibri" w:cs="Calibri"/>
          <w:lang w:eastAsia="en-GB"/>
        </w:rPr>
        <w:t>work has taken place by curriculum teams, the alternative funding team and MIS to create an infrastructure to support a new suit of commercial activity through full cost recovery course offering in order to diversify income streams; </w:t>
      </w:r>
    </w:p>
    <w:p w14:paraId="0D1AD599" w14:textId="36FDF0CB" w:rsidR="000023C9" w:rsidRPr="00F74982" w:rsidRDefault="00931A9B" w:rsidP="000023C9">
      <w:pPr>
        <w:pStyle w:val="ListParagraph"/>
        <w:numPr>
          <w:ilvl w:val="0"/>
          <w:numId w:val="9"/>
        </w:numPr>
        <w:spacing w:after="0" w:line="240" w:lineRule="auto"/>
        <w:jc w:val="both"/>
        <w:textAlignment w:val="baseline"/>
        <w:rPr>
          <w:rFonts w:ascii="Calibri" w:eastAsia="Times New Roman" w:hAnsi="Calibri" w:cs="Calibri"/>
          <w:lang w:eastAsia="en-GB"/>
        </w:rPr>
      </w:pPr>
      <w:r w:rsidRPr="00931A9B">
        <w:rPr>
          <w:rFonts w:ascii="Calibri" w:eastAsia="Times New Roman" w:hAnsi="Calibri" w:cs="Calibri"/>
          <w:lang w:eastAsia="en-GB"/>
        </w:rPr>
        <w:t>retention has decreased in FE FT and HE FT with curriculum teams working hard to support students to complete their qualifications. </w:t>
      </w:r>
    </w:p>
    <w:p w14:paraId="0FA31CAD" w14:textId="5E9A475D" w:rsidR="00931A9B" w:rsidRPr="00F74982" w:rsidRDefault="00931A9B" w:rsidP="00F74982">
      <w:pPr>
        <w:pStyle w:val="paragraph"/>
        <w:numPr>
          <w:ilvl w:val="0"/>
          <w:numId w:val="9"/>
        </w:numPr>
        <w:spacing w:before="0" w:beforeAutospacing="0" w:after="0" w:afterAutospacing="0"/>
        <w:textAlignment w:val="baseline"/>
        <w:rPr>
          <w:rFonts w:ascii="Calibri" w:hAnsi="Calibri" w:cs="Calibri"/>
          <w:color w:val="000000"/>
          <w:sz w:val="22"/>
          <w:szCs w:val="22"/>
          <w:shd w:val="clear" w:color="auto" w:fill="FFFFFF"/>
        </w:rPr>
      </w:pPr>
      <w:r w:rsidRPr="00931A9B">
        <w:rPr>
          <w:rStyle w:val="normaltextrun"/>
          <w:rFonts w:ascii="Calibri" w:hAnsi="Calibri" w:cs="Calibri"/>
          <w:color w:val="000000"/>
          <w:sz w:val="22"/>
          <w:szCs w:val="22"/>
          <w:shd w:val="clear" w:color="auto" w:fill="FFFFFF"/>
        </w:rPr>
        <w:t>For the Lanarkshire Region, the credit level of 160,890 remains the same as academic year 2023-24. The split in credits being retained at 117,288 credits to New College Lanarkshire and 43,601 credits to South College Lanarkshire. At the time of writing, the college has not yet met with the Lanarkshire RSB to confirm the split of credits for academic session 2024 to 2025.</w:t>
      </w:r>
      <w:r>
        <w:rPr>
          <w:rStyle w:val="normaltextrun"/>
          <w:rFonts w:ascii="Calibri" w:hAnsi="Calibri" w:cs="Calibri"/>
          <w:color w:val="000000"/>
          <w:sz w:val="22"/>
          <w:szCs w:val="22"/>
          <w:shd w:val="clear" w:color="auto" w:fill="FFFFFF"/>
        </w:rPr>
        <w:t xml:space="preserve">  Both NCL and SLC are experiencing areas of over demand such as ESOL and construction.  Supported by their respective Principals, the colleges jointly approached SFC to make them aware of this situation, however SFC has advised that no more credit is available.  </w:t>
      </w:r>
    </w:p>
    <w:p w14:paraId="1D372607" w14:textId="296D07D8" w:rsidR="008938BF" w:rsidRPr="0074487A" w:rsidRDefault="008938BF" w:rsidP="00D54709">
      <w:pPr>
        <w:pStyle w:val="paragraph"/>
        <w:numPr>
          <w:ilvl w:val="0"/>
          <w:numId w:val="9"/>
        </w:numPr>
        <w:spacing w:before="0" w:beforeAutospacing="0" w:after="0" w:afterAutospacing="0"/>
        <w:textAlignment w:val="baseline"/>
        <w:rPr>
          <w:rStyle w:val="normaltextrun"/>
          <w:rFonts w:ascii="Calibri" w:hAnsi="Calibri" w:cs="Calibri"/>
          <w:sz w:val="22"/>
          <w:szCs w:val="22"/>
        </w:rPr>
      </w:pPr>
      <w:r>
        <w:rPr>
          <w:rFonts w:ascii="Calibri" w:hAnsi="Calibri" w:cs="Calibri"/>
          <w:sz w:val="22"/>
          <w:szCs w:val="22"/>
        </w:rPr>
        <w:t>There is considerable con</w:t>
      </w:r>
      <w:r w:rsidR="001161EA">
        <w:rPr>
          <w:rFonts w:ascii="Calibri" w:hAnsi="Calibri" w:cs="Calibri"/>
          <w:sz w:val="22"/>
          <w:szCs w:val="22"/>
        </w:rPr>
        <w:t xml:space="preserve">cern about the lack of information available on the new quality framework; the focus seems to be on process and not on the impact on </w:t>
      </w:r>
      <w:r w:rsidR="00D54709" w:rsidRPr="00D54709">
        <w:rPr>
          <w:rStyle w:val="normaltextrun"/>
          <w:rFonts w:ascii="Calibri" w:hAnsi="Calibri" w:cs="Calibri"/>
          <w:color w:val="000000"/>
          <w:sz w:val="22"/>
          <w:szCs w:val="22"/>
          <w:shd w:val="clear" w:color="auto" w:fill="FFFFFF"/>
        </w:rPr>
        <w:t>addressing the needs of key groups such as 16 – 19 year olds, community learning, apprenticeships or employer engagement.</w:t>
      </w:r>
    </w:p>
    <w:p w14:paraId="56D2A08A" w14:textId="58B22843" w:rsidR="0074487A" w:rsidRDefault="0074487A" w:rsidP="0074487A">
      <w:pPr>
        <w:pStyle w:val="paragraph"/>
        <w:spacing w:before="0" w:beforeAutospacing="0" w:after="0" w:afterAutospacing="0"/>
        <w:textAlignment w:val="baseline"/>
        <w:rPr>
          <w:rFonts w:ascii="Calibri" w:hAnsi="Calibri" w:cs="Calibri"/>
          <w:b/>
          <w:sz w:val="22"/>
          <w:szCs w:val="22"/>
        </w:rPr>
      </w:pPr>
      <w:r w:rsidRPr="0074487A">
        <w:rPr>
          <w:rFonts w:ascii="Calibri" w:hAnsi="Calibri" w:cs="Calibri"/>
          <w:b/>
          <w:sz w:val="22"/>
          <w:szCs w:val="22"/>
        </w:rPr>
        <w:t>8.2</w:t>
      </w:r>
      <w:r>
        <w:rPr>
          <w:rFonts w:ascii="Calibri" w:hAnsi="Calibri" w:cs="Calibri"/>
          <w:sz w:val="22"/>
          <w:szCs w:val="22"/>
        </w:rPr>
        <w:tab/>
      </w:r>
      <w:r w:rsidRPr="0074487A">
        <w:rPr>
          <w:rFonts w:ascii="Calibri" w:hAnsi="Calibri" w:cs="Calibri"/>
          <w:b/>
          <w:sz w:val="22"/>
          <w:szCs w:val="22"/>
        </w:rPr>
        <w:t>SLC performance indicators</w:t>
      </w:r>
    </w:p>
    <w:p w14:paraId="45BF7DA3" w14:textId="3FF6A741" w:rsidR="002F4C76" w:rsidRPr="002F4C76" w:rsidRDefault="002F4C76" w:rsidP="0074487A">
      <w:pPr>
        <w:pStyle w:val="paragraph"/>
        <w:spacing w:before="0" w:beforeAutospacing="0" w:after="0" w:afterAutospacing="0"/>
        <w:textAlignment w:val="baseline"/>
        <w:rPr>
          <w:rFonts w:ascii="Calibri" w:hAnsi="Calibri" w:cs="Calibri"/>
          <w:sz w:val="22"/>
          <w:szCs w:val="22"/>
        </w:rPr>
      </w:pPr>
      <w:r>
        <w:rPr>
          <w:rFonts w:ascii="Calibri" w:hAnsi="Calibri" w:cs="Calibri"/>
          <w:b/>
          <w:sz w:val="22"/>
          <w:szCs w:val="22"/>
        </w:rPr>
        <w:tab/>
      </w:r>
      <w:r w:rsidRPr="002F4C76">
        <w:rPr>
          <w:rFonts w:ascii="Calibri" w:hAnsi="Calibri" w:cs="Calibri"/>
          <w:sz w:val="22"/>
          <w:szCs w:val="22"/>
        </w:rPr>
        <w:t>AP spoke to her paper.</w:t>
      </w:r>
    </w:p>
    <w:p w14:paraId="06504DCF" w14:textId="73DCB036" w:rsidR="002F4C76" w:rsidRDefault="0074487A" w:rsidP="002F4C76">
      <w:pPr>
        <w:pStyle w:val="paragraph"/>
        <w:spacing w:before="0" w:beforeAutospacing="0" w:after="0" w:afterAutospacing="0"/>
        <w:ind w:left="720" w:hanging="720"/>
        <w:textAlignment w:val="baseline"/>
        <w:rPr>
          <w:rStyle w:val="normaltextrun"/>
          <w:rFonts w:ascii="Calibri" w:hAnsi="Calibri" w:cs="Calibri"/>
          <w:color w:val="000000"/>
          <w:sz w:val="22"/>
          <w:szCs w:val="22"/>
          <w:shd w:val="clear" w:color="auto" w:fill="FFFFFF"/>
        </w:rPr>
      </w:pPr>
      <w:r>
        <w:rPr>
          <w:rFonts w:ascii="Calibri" w:hAnsi="Calibri" w:cs="Calibri"/>
          <w:b/>
          <w:sz w:val="22"/>
          <w:szCs w:val="22"/>
        </w:rPr>
        <w:tab/>
      </w:r>
      <w:r w:rsidRPr="002F4C76">
        <w:rPr>
          <w:rStyle w:val="normaltextrun"/>
          <w:rFonts w:ascii="Calibri" w:hAnsi="Calibri" w:cs="Calibri"/>
          <w:color w:val="000000"/>
          <w:sz w:val="22"/>
          <w:szCs w:val="22"/>
          <w:shd w:val="clear" w:color="auto" w:fill="FFFFFF"/>
        </w:rPr>
        <w:t>The Scottish Funding Council (SFC) National Performance Indicators (PIs) have not been published for 2022-23.  The expected date of publication is 29 May 2024.</w:t>
      </w:r>
    </w:p>
    <w:p w14:paraId="4B0B7F28" w14:textId="378AAF8E" w:rsidR="0074487A" w:rsidRPr="002F4C76" w:rsidRDefault="002F4C76" w:rsidP="002F4C76">
      <w:pPr>
        <w:pStyle w:val="paragraph"/>
        <w:spacing w:before="0" w:beforeAutospacing="0" w:after="0" w:afterAutospacing="0"/>
        <w:ind w:left="720" w:hanging="720"/>
        <w:textAlignment w:val="baseline"/>
        <w:rPr>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ab/>
        <w:t>Attainment rates for FE full time and part time have significantly improved while attainment rates for HE full time and part time have declined.  SLC has put in place action plans to address:</w:t>
      </w:r>
    </w:p>
    <w:p w14:paraId="20D9DA0E" w14:textId="5E7DA24A" w:rsidR="002F4C76" w:rsidRPr="002F4C76" w:rsidRDefault="002F4C76" w:rsidP="002F4C76">
      <w:pPr>
        <w:pStyle w:val="paragraph"/>
        <w:numPr>
          <w:ilvl w:val="0"/>
          <w:numId w:val="14"/>
        </w:numPr>
        <w:spacing w:before="0" w:beforeAutospacing="0" w:after="0" w:afterAutospacing="0"/>
        <w:textAlignment w:val="baseline"/>
        <w:rPr>
          <w:rFonts w:ascii="Calibri" w:hAnsi="Calibri" w:cs="Calibri"/>
          <w:sz w:val="22"/>
          <w:szCs w:val="22"/>
        </w:rPr>
      </w:pPr>
      <w:r w:rsidRPr="002F4C76">
        <w:rPr>
          <w:rFonts w:ascii="Calibri" w:hAnsi="Calibri" w:cs="Calibri"/>
          <w:sz w:val="22"/>
          <w:szCs w:val="22"/>
        </w:rPr>
        <w:t>Attainment rates for HE PT; </w:t>
      </w:r>
    </w:p>
    <w:p w14:paraId="608F1DBB" w14:textId="77777777" w:rsidR="002F4C76" w:rsidRPr="002F4C76" w:rsidRDefault="002F4C76" w:rsidP="002F4C76">
      <w:pPr>
        <w:pStyle w:val="ListParagraph"/>
        <w:numPr>
          <w:ilvl w:val="0"/>
          <w:numId w:val="14"/>
        </w:numPr>
        <w:spacing w:after="0" w:line="240" w:lineRule="auto"/>
        <w:textAlignment w:val="baseline"/>
        <w:rPr>
          <w:rFonts w:ascii="Calibri" w:eastAsia="Times New Roman" w:hAnsi="Calibri" w:cs="Calibri"/>
          <w:lang w:eastAsia="en-GB"/>
        </w:rPr>
      </w:pPr>
      <w:r w:rsidRPr="002F4C76">
        <w:rPr>
          <w:rFonts w:ascii="Calibri" w:eastAsia="Times New Roman" w:hAnsi="Calibri" w:cs="Calibri"/>
          <w:lang w:eastAsia="en-GB"/>
        </w:rPr>
        <w:t>Partial Success rates for HE FT and HE PT; </w:t>
      </w:r>
    </w:p>
    <w:p w14:paraId="6D74762F" w14:textId="3F9BBA17" w:rsidR="002F4C76" w:rsidRDefault="002F4C76" w:rsidP="002F4C76">
      <w:pPr>
        <w:pStyle w:val="ListParagraph"/>
        <w:numPr>
          <w:ilvl w:val="0"/>
          <w:numId w:val="14"/>
        </w:numPr>
        <w:spacing w:after="0" w:line="240" w:lineRule="auto"/>
        <w:textAlignment w:val="baseline"/>
        <w:rPr>
          <w:rFonts w:ascii="Calibri" w:eastAsia="Times New Roman" w:hAnsi="Calibri" w:cs="Calibri"/>
          <w:lang w:eastAsia="en-GB"/>
        </w:rPr>
      </w:pPr>
      <w:r w:rsidRPr="002F4C76">
        <w:rPr>
          <w:rFonts w:ascii="Calibri" w:eastAsia="Times New Roman" w:hAnsi="Calibri" w:cs="Calibri"/>
          <w:lang w:eastAsia="en-GB"/>
        </w:rPr>
        <w:t>Withdrawal rates for HE PT. </w:t>
      </w:r>
    </w:p>
    <w:p w14:paraId="543ECDC9" w14:textId="77B8F94D" w:rsidR="0084108E" w:rsidRDefault="0084108E" w:rsidP="0084108E">
      <w:pPr>
        <w:spacing w:after="0" w:line="240" w:lineRule="auto"/>
        <w:textAlignment w:val="baseline"/>
        <w:rPr>
          <w:rFonts w:ascii="Calibri" w:eastAsia="Times New Roman" w:hAnsi="Calibri" w:cs="Calibri"/>
          <w:lang w:eastAsia="en-GB"/>
        </w:rPr>
      </w:pPr>
    </w:p>
    <w:p w14:paraId="0E40E75A" w14:textId="22CBDBAA" w:rsidR="0084108E" w:rsidRPr="0084108E" w:rsidRDefault="0084108E" w:rsidP="0084108E">
      <w:pPr>
        <w:spacing w:after="0" w:line="240" w:lineRule="auto"/>
        <w:textAlignment w:val="baseline"/>
        <w:rPr>
          <w:rFonts w:ascii="Calibri" w:eastAsia="Times New Roman" w:hAnsi="Calibri" w:cs="Calibri"/>
          <w:b/>
          <w:lang w:eastAsia="en-GB"/>
        </w:rPr>
      </w:pPr>
      <w:r w:rsidRPr="0084108E">
        <w:rPr>
          <w:rFonts w:ascii="Calibri" w:eastAsia="Times New Roman" w:hAnsi="Calibri" w:cs="Calibri"/>
          <w:b/>
          <w:lang w:eastAsia="en-GB"/>
        </w:rPr>
        <w:t>9.</w:t>
      </w:r>
      <w:r w:rsidRPr="0084108E">
        <w:rPr>
          <w:rFonts w:ascii="Calibri" w:eastAsia="Times New Roman" w:hAnsi="Calibri" w:cs="Calibri"/>
          <w:b/>
          <w:lang w:eastAsia="en-GB"/>
        </w:rPr>
        <w:tab/>
        <w:t>NCL business:</w:t>
      </w:r>
    </w:p>
    <w:p w14:paraId="01B6DF01" w14:textId="6F582619" w:rsidR="0084108E" w:rsidRDefault="0084108E" w:rsidP="0084108E">
      <w:pPr>
        <w:spacing w:after="0" w:line="240" w:lineRule="auto"/>
        <w:textAlignment w:val="baseline"/>
        <w:rPr>
          <w:rFonts w:ascii="Calibri" w:eastAsia="Times New Roman" w:hAnsi="Calibri" w:cs="Calibri"/>
          <w:b/>
          <w:lang w:eastAsia="en-GB"/>
        </w:rPr>
      </w:pPr>
      <w:r w:rsidRPr="0084108E">
        <w:rPr>
          <w:rFonts w:ascii="Calibri" w:eastAsia="Times New Roman" w:hAnsi="Calibri" w:cs="Calibri"/>
          <w:b/>
          <w:lang w:eastAsia="en-GB"/>
        </w:rPr>
        <w:t xml:space="preserve">9.1 </w:t>
      </w:r>
      <w:r w:rsidRPr="0084108E">
        <w:rPr>
          <w:rFonts w:ascii="Calibri" w:eastAsia="Times New Roman" w:hAnsi="Calibri" w:cs="Calibri"/>
          <w:b/>
          <w:lang w:eastAsia="en-GB"/>
        </w:rPr>
        <w:tab/>
        <w:t>Improving NCL’s retention</w:t>
      </w:r>
    </w:p>
    <w:p w14:paraId="23BA8B57" w14:textId="48BAD422" w:rsidR="0084108E" w:rsidRDefault="0084108E" w:rsidP="0084108E">
      <w:pPr>
        <w:spacing w:after="0" w:line="240" w:lineRule="auto"/>
        <w:textAlignment w:val="baseline"/>
        <w:rPr>
          <w:rFonts w:ascii="Calibri" w:eastAsia="Times New Roman" w:hAnsi="Calibri" w:cs="Calibri"/>
          <w:b/>
          <w:lang w:eastAsia="en-GB"/>
        </w:rPr>
      </w:pPr>
      <w:r>
        <w:rPr>
          <w:rFonts w:ascii="Calibri" w:eastAsia="Times New Roman" w:hAnsi="Calibri" w:cs="Calibri"/>
          <w:b/>
          <w:lang w:eastAsia="en-GB"/>
        </w:rPr>
        <w:t>9.1.1</w:t>
      </w:r>
      <w:r>
        <w:rPr>
          <w:rFonts w:ascii="Calibri" w:eastAsia="Times New Roman" w:hAnsi="Calibri" w:cs="Calibri"/>
          <w:b/>
          <w:lang w:eastAsia="en-GB"/>
        </w:rPr>
        <w:tab/>
        <w:t>Being Financially Fit</w:t>
      </w:r>
    </w:p>
    <w:p w14:paraId="4268E508" w14:textId="594D1249" w:rsidR="0084108E" w:rsidRPr="00137714" w:rsidRDefault="0084108E" w:rsidP="00137714">
      <w:pPr>
        <w:autoSpaceDE w:val="0"/>
        <w:autoSpaceDN w:val="0"/>
        <w:adjustRightInd w:val="0"/>
        <w:spacing w:after="0" w:line="240" w:lineRule="auto"/>
        <w:ind w:left="720" w:hanging="720"/>
        <w:rPr>
          <w:rFonts w:ascii="Poppins-Light" w:hAnsi="Poppins-Light" w:cs="Poppins-Light"/>
        </w:rPr>
      </w:pPr>
      <w:r>
        <w:rPr>
          <w:rFonts w:ascii="Calibri" w:eastAsia="Times New Roman" w:hAnsi="Calibri" w:cs="Calibri"/>
          <w:b/>
          <w:lang w:eastAsia="en-GB"/>
        </w:rPr>
        <w:tab/>
      </w:r>
      <w:r w:rsidRPr="00783258">
        <w:rPr>
          <w:rFonts w:ascii="Calibri" w:eastAsia="Times New Roman" w:hAnsi="Calibri" w:cs="Calibri"/>
          <w:lang w:eastAsia="en-GB"/>
        </w:rPr>
        <w:t>Jane Crowe</w:t>
      </w:r>
      <w:r w:rsidR="00783258" w:rsidRPr="00783258">
        <w:rPr>
          <w:rFonts w:ascii="Calibri" w:eastAsia="Times New Roman" w:hAnsi="Calibri" w:cs="Calibri"/>
          <w:lang w:eastAsia="en-GB"/>
        </w:rPr>
        <w:t>, Head of Department</w:t>
      </w:r>
      <w:r w:rsidR="00137714">
        <w:rPr>
          <w:rFonts w:ascii="Calibri" w:eastAsia="Times New Roman" w:hAnsi="Calibri" w:cs="Calibri"/>
          <w:lang w:eastAsia="en-GB"/>
        </w:rPr>
        <w:t xml:space="preserve">, </w:t>
      </w:r>
      <w:r w:rsidR="004C1FAA">
        <w:rPr>
          <w:rFonts w:ascii="Calibri" w:eastAsia="Times New Roman" w:hAnsi="Calibri" w:cs="Calibri"/>
          <w:lang w:eastAsia="en-GB"/>
        </w:rPr>
        <w:t xml:space="preserve">spoke to her paper and </w:t>
      </w:r>
      <w:r w:rsidR="00137714">
        <w:rPr>
          <w:rFonts w:ascii="Calibri" w:eastAsia="Times New Roman" w:hAnsi="Calibri" w:cs="Calibri"/>
          <w:lang w:eastAsia="en-GB"/>
        </w:rPr>
        <w:t xml:space="preserve">explained the background to the development of this initiative.  </w:t>
      </w:r>
      <w:r w:rsidR="00137714">
        <w:rPr>
          <w:rFonts w:ascii="Poppins-Light" w:hAnsi="Poppins-Light" w:cs="Poppins-Light"/>
        </w:rPr>
        <w:t>Financial instability is linked to poor mental health causing stress, anxiety, depression, low self-esteem, and poor academic performance. NCL acknowledges that financial challenges are a key reason for student withdrawal. To mitigate against this, NCL introduced a flexible approach to learning, offering an adaptive curriculum to support students with work demands and family responsibilities. Whilst this was well received, it was recognised that students also require knowledge, skills, and support to take control of their finances and improve their overall financial well-being.</w:t>
      </w:r>
    </w:p>
    <w:p w14:paraId="47303CEE" w14:textId="0652A3D5" w:rsidR="00931A9B" w:rsidRDefault="006677F3" w:rsidP="006677F3">
      <w:pPr>
        <w:autoSpaceDE w:val="0"/>
        <w:autoSpaceDN w:val="0"/>
        <w:adjustRightInd w:val="0"/>
        <w:spacing w:after="0" w:line="240" w:lineRule="auto"/>
        <w:ind w:left="720"/>
        <w:rPr>
          <w:rFonts w:ascii="Poppins-Light" w:hAnsi="Poppins-Light" w:cs="Poppins-Light"/>
        </w:rPr>
      </w:pPr>
      <w:r>
        <w:rPr>
          <w:rFonts w:ascii="Calibri" w:eastAsia="Times New Roman" w:hAnsi="Calibri" w:cs="Calibri"/>
          <w:lang w:eastAsia="en-GB"/>
        </w:rPr>
        <w:t xml:space="preserve">The initiative aims to </w:t>
      </w:r>
      <w:r>
        <w:rPr>
          <w:rFonts w:ascii="Poppins-Light" w:hAnsi="Poppins-Light" w:cs="Poppins-Light"/>
        </w:rPr>
        <w:t>promote financial literacy amongst NCL students to empower them with knowledge and skills to make informed financial decisions and improve overall financial well-being.</w:t>
      </w:r>
    </w:p>
    <w:p w14:paraId="2B63CAFE" w14:textId="25FDD195" w:rsidR="004205A0" w:rsidRDefault="004205A0" w:rsidP="004205A0">
      <w:pPr>
        <w:autoSpaceDE w:val="0"/>
        <w:autoSpaceDN w:val="0"/>
        <w:adjustRightInd w:val="0"/>
        <w:spacing w:after="0" w:line="240" w:lineRule="auto"/>
        <w:rPr>
          <w:rFonts w:ascii="Poppins-Light" w:hAnsi="Poppins-Light" w:cs="Poppins-Light"/>
          <w:b/>
        </w:rPr>
      </w:pPr>
      <w:r w:rsidRPr="001B5E34">
        <w:rPr>
          <w:rFonts w:ascii="Poppins-Light" w:hAnsi="Poppins-Light" w:cs="Poppins-Light"/>
          <w:b/>
        </w:rPr>
        <w:t>9.1.2</w:t>
      </w:r>
      <w:r>
        <w:rPr>
          <w:rFonts w:ascii="Poppins-Light" w:hAnsi="Poppins-Light" w:cs="Poppins-Light"/>
        </w:rPr>
        <w:tab/>
      </w:r>
      <w:r w:rsidRPr="004205A0">
        <w:rPr>
          <w:rFonts w:ascii="Poppins-Light" w:hAnsi="Poppins-Light" w:cs="Poppins-Light"/>
          <w:b/>
        </w:rPr>
        <w:t>Getting to Know You</w:t>
      </w:r>
    </w:p>
    <w:p w14:paraId="155E12CE" w14:textId="0AECA925" w:rsidR="004205A0" w:rsidRDefault="004205A0" w:rsidP="001B5E34">
      <w:pPr>
        <w:autoSpaceDE w:val="0"/>
        <w:autoSpaceDN w:val="0"/>
        <w:adjustRightInd w:val="0"/>
        <w:spacing w:after="0" w:line="240" w:lineRule="auto"/>
        <w:ind w:left="720"/>
        <w:rPr>
          <w:rFonts w:ascii="Poppins-Light" w:hAnsi="Poppins-Light" w:cs="Poppins-Light"/>
        </w:rPr>
      </w:pPr>
      <w:r>
        <w:rPr>
          <w:rFonts w:ascii="Poppins-Light" w:hAnsi="Poppins-Light" w:cs="Poppins-Light"/>
        </w:rPr>
        <w:t xml:space="preserve">Jennifer Lowe spoke </w:t>
      </w:r>
      <w:r w:rsidR="00E1485C">
        <w:rPr>
          <w:rFonts w:ascii="Poppins-Light" w:hAnsi="Poppins-Light" w:cs="Poppins-Light"/>
        </w:rPr>
        <w:t>to Lindsay Henderson’s paper (LH is Admissions and Key Support Manager)</w:t>
      </w:r>
    </w:p>
    <w:p w14:paraId="13CE9A6E" w14:textId="0FD532DF" w:rsidR="00E1485C" w:rsidRDefault="00E1485C" w:rsidP="001B5E34">
      <w:pPr>
        <w:autoSpaceDE w:val="0"/>
        <w:autoSpaceDN w:val="0"/>
        <w:adjustRightInd w:val="0"/>
        <w:spacing w:after="0" w:line="240" w:lineRule="auto"/>
        <w:ind w:left="720"/>
        <w:rPr>
          <w:rFonts w:ascii="Poppins-Light" w:hAnsi="Poppins-Light" w:cs="Poppins-Light"/>
          <w:color w:val="000000"/>
        </w:rPr>
      </w:pPr>
      <w:r>
        <w:rPr>
          <w:rFonts w:ascii="Poppins-Light" w:hAnsi="Poppins-Light" w:cs="Poppins-Light"/>
          <w:color w:val="000000"/>
        </w:rPr>
        <w:t>NCL aims to improve its understanding of the needs of both current and prospective students by examining their behaviours and interactions through this initiative. This approach allows NCL to gain insights into students’ motivations and mindsets. By employing customer profiling techniques, NCL can make more informed decisions to support its diverse student body.</w:t>
      </w:r>
    </w:p>
    <w:p w14:paraId="4480BB8F" w14:textId="510D70A8" w:rsidR="00E1485C" w:rsidRDefault="00E1485C" w:rsidP="001B5E34">
      <w:pPr>
        <w:autoSpaceDE w:val="0"/>
        <w:autoSpaceDN w:val="0"/>
        <w:adjustRightInd w:val="0"/>
        <w:spacing w:after="0" w:line="240" w:lineRule="auto"/>
        <w:ind w:left="720"/>
        <w:rPr>
          <w:rFonts w:ascii="Poppins-Medium" w:hAnsi="Poppins-Medium" w:cs="Poppins-Medium"/>
          <w:color w:val="000000"/>
        </w:rPr>
      </w:pPr>
      <w:r>
        <w:rPr>
          <w:rFonts w:ascii="Poppins-Medium" w:hAnsi="Poppins-Medium" w:cs="Poppins-Medium"/>
          <w:color w:val="000000"/>
        </w:rPr>
        <w:t>This campaign is framed around four broad theme</w:t>
      </w:r>
      <w:r w:rsidR="004C6E15">
        <w:rPr>
          <w:rFonts w:ascii="Poppins-Medium" w:hAnsi="Poppins-Medium" w:cs="Poppins-Medium"/>
          <w:color w:val="000000"/>
        </w:rPr>
        <w:t>s</w:t>
      </w:r>
      <w:r>
        <w:rPr>
          <w:rFonts w:ascii="Poppins-Medium" w:hAnsi="Poppins-Medium" w:cs="Poppins-Medium"/>
          <w:color w:val="000000"/>
        </w:rPr>
        <w:t>:</w:t>
      </w:r>
    </w:p>
    <w:p w14:paraId="2A27906D" w14:textId="633CB94B" w:rsidR="00E1485C" w:rsidRPr="00E1485C" w:rsidRDefault="00E1485C" w:rsidP="001B5E34">
      <w:pPr>
        <w:autoSpaceDE w:val="0"/>
        <w:autoSpaceDN w:val="0"/>
        <w:adjustRightInd w:val="0"/>
        <w:spacing w:after="0" w:line="240" w:lineRule="auto"/>
        <w:ind w:left="720"/>
        <w:rPr>
          <w:rFonts w:ascii="Poppins-Medium" w:hAnsi="Poppins-Medium" w:cs="Poppins-Medium"/>
        </w:rPr>
      </w:pPr>
      <w:r w:rsidRPr="00E1485C">
        <w:rPr>
          <w:rFonts w:ascii="Poppins-Medium" w:hAnsi="Poppins-Medium" w:cs="Poppins-Medium"/>
        </w:rPr>
        <w:t>1. Gathering and integrating student</w:t>
      </w:r>
      <w:r>
        <w:rPr>
          <w:rFonts w:ascii="Poppins-Medium" w:hAnsi="Poppins-Medium" w:cs="Poppins-Medium"/>
        </w:rPr>
        <w:t xml:space="preserve"> </w:t>
      </w:r>
      <w:r w:rsidRPr="00E1485C">
        <w:rPr>
          <w:rFonts w:ascii="Poppins-Medium" w:hAnsi="Poppins-Medium" w:cs="Poppins-Medium"/>
        </w:rPr>
        <w:t>data</w:t>
      </w:r>
    </w:p>
    <w:p w14:paraId="24676F3F" w14:textId="19003ADC" w:rsidR="00E1485C" w:rsidRPr="00E1485C" w:rsidRDefault="00E1485C" w:rsidP="001B5E34">
      <w:pPr>
        <w:autoSpaceDE w:val="0"/>
        <w:autoSpaceDN w:val="0"/>
        <w:adjustRightInd w:val="0"/>
        <w:spacing w:after="0" w:line="240" w:lineRule="auto"/>
        <w:ind w:left="720"/>
        <w:rPr>
          <w:rFonts w:ascii="Poppins-Light" w:hAnsi="Poppins-Light" w:cs="Poppins-Light"/>
        </w:rPr>
      </w:pPr>
      <w:r w:rsidRPr="00E1485C">
        <w:rPr>
          <w:rFonts w:ascii="Poppins-Medium" w:hAnsi="Poppins-Medium" w:cs="Poppins-Medium"/>
        </w:rPr>
        <w:t>2. Engaging new students</w:t>
      </w:r>
    </w:p>
    <w:p w14:paraId="2F2376D7" w14:textId="77777777" w:rsidR="00E1485C" w:rsidRPr="00E1485C" w:rsidRDefault="00E1485C" w:rsidP="001B5E34">
      <w:pPr>
        <w:autoSpaceDE w:val="0"/>
        <w:autoSpaceDN w:val="0"/>
        <w:adjustRightInd w:val="0"/>
        <w:spacing w:after="0" w:line="240" w:lineRule="auto"/>
        <w:ind w:left="720"/>
        <w:rPr>
          <w:rFonts w:ascii="Poppins-Medium" w:hAnsi="Poppins-Medium" w:cs="Poppins-Medium"/>
        </w:rPr>
      </w:pPr>
      <w:r w:rsidRPr="00E1485C">
        <w:rPr>
          <w:rFonts w:ascii="Poppins-Medium" w:hAnsi="Poppins-Medium" w:cs="Poppins-Medium"/>
        </w:rPr>
        <w:t>3. Understanding students’ social dynamics</w:t>
      </w:r>
    </w:p>
    <w:p w14:paraId="5F9D9FA6" w14:textId="3BF05BE5" w:rsidR="00E1485C" w:rsidRPr="00E1485C" w:rsidRDefault="00E1485C" w:rsidP="001B5E34">
      <w:pPr>
        <w:autoSpaceDE w:val="0"/>
        <w:autoSpaceDN w:val="0"/>
        <w:adjustRightInd w:val="0"/>
        <w:spacing w:after="0" w:line="240" w:lineRule="auto"/>
        <w:ind w:left="720"/>
        <w:rPr>
          <w:rFonts w:ascii="Poppins-Medium" w:hAnsi="Poppins-Medium" w:cs="Poppins-Medium"/>
        </w:rPr>
      </w:pPr>
      <w:r w:rsidRPr="00E1485C">
        <w:rPr>
          <w:rFonts w:ascii="Poppins-Medium" w:hAnsi="Poppins-Medium" w:cs="Poppins-Medium"/>
        </w:rPr>
        <w:t>4. Understanding students within an</w:t>
      </w:r>
      <w:r>
        <w:rPr>
          <w:rFonts w:ascii="Poppins-Medium" w:hAnsi="Poppins-Medium" w:cs="Poppins-Medium"/>
        </w:rPr>
        <w:t xml:space="preserve"> </w:t>
      </w:r>
      <w:r w:rsidRPr="00E1485C">
        <w:rPr>
          <w:rFonts w:ascii="Poppins-Medium" w:hAnsi="Poppins-Medium" w:cs="Poppins-Medium"/>
        </w:rPr>
        <w:t xml:space="preserve">academic setting </w:t>
      </w:r>
    </w:p>
    <w:p w14:paraId="1EBE0A4A" w14:textId="0BA7AD6F" w:rsidR="00E1485C" w:rsidRDefault="00E1485C" w:rsidP="00E1485C">
      <w:pPr>
        <w:autoSpaceDE w:val="0"/>
        <w:autoSpaceDN w:val="0"/>
        <w:adjustRightInd w:val="0"/>
        <w:spacing w:after="0" w:line="240" w:lineRule="auto"/>
        <w:rPr>
          <w:rFonts w:ascii="Poppins-Light" w:hAnsi="Poppins-Light" w:cs="Poppins-Light"/>
        </w:rPr>
      </w:pPr>
    </w:p>
    <w:p w14:paraId="3AB52AFB" w14:textId="69225F79" w:rsidR="004C6E15" w:rsidRDefault="004C6E15" w:rsidP="001B5E34">
      <w:pPr>
        <w:autoSpaceDE w:val="0"/>
        <w:autoSpaceDN w:val="0"/>
        <w:adjustRightInd w:val="0"/>
        <w:spacing w:after="0" w:line="240" w:lineRule="auto"/>
        <w:ind w:left="720"/>
        <w:rPr>
          <w:rFonts w:ascii="Poppins-Light" w:hAnsi="Poppins-Light" w:cs="Poppins-Light"/>
        </w:rPr>
      </w:pPr>
      <w:r>
        <w:rPr>
          <w:rFonts w:ascii="Poppins-Light" w:hAnsi="Poppins-Light" w:cs="Poppins-Light"/>
        </w:rPr>
        <w:t>NCL is working on enhancing its application process,</w:t>
      </w:r>
      <w:r w:rsidR="00303FE2">
        <w:rPr>
          <w:rFonts w:ascii="Poppins-Light" w:hAnsi="Poppins-Light" w:cs="Poppins-Light"/>
        </w:rPr>
        <w:t xml:space="preserve"> and move to a tailored 2 week induction.</w:t>
      </w:r>
      <w:r w:rsidR="001B5E34">
        <w:rPr>
          <w:rFonts w:ascii="Poppins-Light" w:hAnsi="Poppins-Light" w:cs="Poppins-Light"/>
        </w:rPr>
        <w:t xml:space="preserve">  Its aim is the early identification of learning/personal needs and to address these appropriately.</w:t>
      </w:r>
    </w:p>
    <w:p w14:paraId="3A899892" w14:textId="4BAEFE7E" w:rsidR="002A16FB" w:rsidRDefault="002A16FB" w:rsidP="001B5E34">
      <w:pPr>
        <w:autoSpaceDE w:val="0"/>
        <w:autoSpaceDN w:val="0"/>
        <w:adjustRightInd w:val="0"/>
        <w:spacing w:after="0" w:line="240" w:lineRule="auto"/>
        <w:ind w:left="720"/>
        <w:rPr>
          <w:rFonts w:ascii="Poppins-Light" w:hAnsi="Poppins-Light" w:cs="Poppins-Light"/>
        </w:rPr>
      </w:pPr>
    </w:p>
    <w:p w14:paraId="307C90F8" w14:textId="70DDB8BC" w:rsidR="002A16FB" w:rsidRDefault="002A16FB" w:rsidP="002A16FB">
      <w:pPr>
        <w:autoSpaceDE w:val="0"/>
        <w:autoSpaceDN w:val="0"/>
        <w:adjustRightInd w:val="0"/>
        <w:spacing w:after="0" w:line="240" w:lineRule="auto"/>
        <w:rPr>
          <w:rFonts w:ascii="Poppins-Light" w:hAnsi="Poppins-Light" w:cs="Poppins-Light"/>
          <w:b/>
        </w:rPr>
      </w:pPr>
      <w:r w:rsidRPr="002A16FB">
        <w:rPr>
          <w:rFonts w:ascii="Poppins-Light" w:hAnsi="Poppins-Light" w:cs="Poppins-Light"/>
          <w:b/>
        </w:rPr>
        <w:t>9.1.3</w:t>
      </w:r>
      <w:r w:rsidRPr="002A16FB">
        <w:rPr>
          <w:rFonts w:ascii="Poppins-Light" w:hAnsi="Poppins-Light" w:cs="Poppins-Light"/>
          <w:b/>
        </w:rPr>
        <w:tab/>
        <w:t>Be Well to Do Well</w:t>
      </w:r>
    </w:p>
    <w:p w14:paraId="7483DA6A" w14:textId="285F7B10" w:rsidR="008A78F7" w:rsidRPr="008A78F7" w:rsidRDefault="001A27DC" w:rsidP="001A27DC">
      <w:pPr>
        <w:autoSpaceDE w:val="0"/>
        <w:autoSpaceDN w:val="0"/>
        <w:adjustRightInd w:val="0"/>
        <w:spacing w:after="0" w:line="240" w:lineRule="auto"/>
        <w:ind w:left="720"/>
        <w:rPr>
          <w:rFonts w:ascii="Poppins-Light" w:hAnsi="Poppins-Light" w:cs="Poppins-Light"/>
        </w:rPr>
      </w:pPr>
      <w:r>
        <w:rPr>
          <w:rFonts w:ascii="Poppins-Light" w:hAnsi="Poppins-Light" w:cs="Poppins-Light"/>
        </w:rPr>
        <w:t>Barry Skea, Dean for Learning and Teaching reported that t</w:t>
      </w:r>
      <w:r w:rsidR="008A78F7" w:rsidRPr="008A78F7">
        <w:rPr>
          <w:rFonts w:ascii="Poppins-Light" w:hAnsi="Poppins-Light" w:cs="Poppins-Light"/>
        </w:rPr>
        <w:t xml:space="preserve">his is the third initiative which sits within the </w:t>
      </w:r>
      <w:r w:rsidR="008A78F7" w:rsidRPr="00BF5CEE">
        <w:rPr>
          <w:rStyle w:val="normaltextrun"/>
          <w:rFonts w:ascii="Calibri" w:hAnsi="Calibri" w:cs="Calibri"/>
          <w:color w:val="000000"/>
          <w:position w:val="1"/>
        </w:rPr>
        <w:t>Wellbeing Academies (WAs). The Academies are designed to prioritise wellbeing at the core of the student experience</w:t>
      </w:r>
      <w:r w:rsidR="008A78F7">
        <w:rPr>
          <w:rStyle w:val="normaltextrun"/>
          <w:rFonts w:ascii="Calibri" w:hAnsi="Calibri" w:cs="Calibri"/>
          <w:color w:val="000000"/>
          <w:position w:val="1"/>
        </w:rPr>
        <w:t xml:space="preserve"> and </w:t>
      </w:r>
      <w:r w:rsidR="008A78F7">
        <w:rPr>
          <w:rFonts w:ascii="Poppins-Light" w:hAnsi="Poppins-Light" w:cs="Poppins-Light"/>
          <w:color w:val="000000"/>
        </w:rPr>
        <w:t>aim to provide support services and</w:t>
      </w:r>
      <w:r w:rsidR="008A78F7">
        <w:rPr>
          <w:rFonts w:ascii="Poppins-Light" w:hAnsi="Poppins-Light" w:cs="Poppins-Light"/>
        </w:rPr>
        <w:t xml:space="preserve"> </w:t>
      </w:r>
      <w:r w:rsidR="008A78F7">
        <w:rPr>
          <w:rFonts w:ascii="Poppins-Light" w:hAnsi="Poppins-Light" w:cs="Poppins-Light"/>
          <w:color w:val="000000"/>
        </w:rPr>
        <w:t xml:space="preserve">programmes that cater to the physical, emotional and social wellbeing needs of the students. </w:t>
      </w:r>
      <w:r w:rsidR="00602305">
        <w:rPr>
          <w:rFonts w:ascii="Poppins-Light" w:hAnsi="Poppins-Light" w:cs="Poppins-Light"/>
          <w:color w:val="000000"/>
        </w:rPr>
        <w:t>The WAs are located on each of the main campuses.</w:t>
      </w:r>
    </w:p>
    <w:p w14:paraId="31A1B903" w14:textId="77777777" w:rsidR="008A78F7" w:rsidRDefault="008A78F7" w:rsidP="008A78F7">
      <w:pPr>
        <w:autoSpaceDE w:val="0"/>
        <w:autoSpaceDN w:val="0"/>
        <w:adjustRightInd w:val="0"/>
        <w:spacing w:after="0" w:line="240" w:lineRule="auto"/>
        <w:ind w:firstLine="720"/>
        <w:rPr>
          <w:rFonts w:ascii="Poppins-Medium" w:hAnsi="Poppins-Medium" w:cs="Poppins-Medium"/>
        </w:rPr>
      </w:pPr>
      <w:r w:rsidRPr="001A27DC">
        <w:rPr>
          <w:rFonts w:ascii="Poppins-Medium" w:hAnsi="Poppins-Medium" w:cs="Poppins-Medium"/>
          <w:b/>
        </w:rPr>
        <w:t>NCL’s Wellbeing Academies</w:t>
      </w:r>
      <w:r>
        <w:rPr>
          <w:rFonts w:ascii="Poppins-Medium" w:hAnsi="Poppins-Medium" w:cs="Poppins-Medium"/>
        </w:rPr>
        <w:t xml:space="preserve"> aim to:</w:t>
      </w:r>
    </w:p>
    <w:p w14:paraId="49A35E40" w14:textId="7D08FFFC" w:rsidR="008A78F7" w:rsidRPr="008A78F7" w:rsidRDefault="008A78F7" w:rsidP="001A27DC">
      <w:pPr>
        <w:pStyle w:val="ListParagraph"/>
        <w:numPr>
          <w:ilvl w:val="0"/>
          <w:numId w:val="16"/>
        </w:numPr>
        <w:tabs>
          <w:tab w:val="clear" w:pos="720"/>
          <w:tab w:val="num" w:pos="1080"/>
        </w:tabs>
        <w:autoSpaceDE w:val="0"/>
        <w:autoSpaceDN w:val="0"/>
        <w:adjustRightInd w:val="0"/>
        <w:spacing w:after="0" w:line="240" w:lineRule="auto"/>
        <w:ind w:left="1080"/>
        <w:rPr>
          <w:rFonts w:ascii="Poppins-Light" w:hAnsi="Poppins-Light" w:cs="Poppins-Light"/>
        </w:rPr>
      </w:pPr>
      <w:r w:rsidRPr="008A78F7">
        <w:rPr>
          <w:rFonts w:ascii="Poppins-Light" w:hAnsi="Poppins-Light" w:cs="Poppins-Light"/>
        </w:rPr>
        <w:t>Challenge the stigma associated with</w:t>
      </w:r>
      <w:r>
        <w:rPr>
          <w:rFonts w:ascii="Poppins-Light" w:hAnsi="Poppins-Light" w:cs="Poppins-Light"/>
        </w:rPr>
        <w:t xml:space="preserve"> </w:t>
      </w:r>
      <w:r w:rsidRPr="008A78F7">
        <w:rPr>
          <w:rFonts w:ascii="Poppins-Light" w:hAnsi="Poppins-Light" w:cs="Poppins-Light"/>
        </w:rPr>
        <w:t>mental health;</w:t>
      </w:r>
    </w:p>
    <w:p w14:paraId="17024ADF" w14:textId="460FE865" w:rsidR="008A78F7" w:rsidRPr="008A78F7" w:rsidRDefault="008A78F7" w:rsidP="001A27DC">
      <w:pPr>
        <w:pStyle w:val="ListParagraph"/>
        <w:numPr>
          <w:ilvl w:val="0"/>
          <w:numId w:val="16"/>
        </w:numPr>
        <w:tabs>
          <w:tab w:val="clear" w:pos="720"/>
          <w:tab w:val="num" w:pos="1080"/>
        </w:tabs>
        <w:autoSpaceDE w:val="0"/>
        <w:autoSpaceDN w:val="0"/>
        <w:adjustRightInd w:val="0"/>
        <w:spacing w:after="0" w:line="240" w:lineRule="auto"/>
        <w:ind w:left="1080"/>
        <w:rPr>
          <w:rFonts w:ascii="Poppins-Light" w:hAnsi="Poppins-Light" w:cs="Poppins-Light"/>
        </w:rPr>
      </w:pPr>
      <w:r w:rsidRPr="008A78F7">
        <w:rPr>
          <w:rFonts w:ascii="Poppins-Light" w:hAnsi="Poppins-Light" w:cs="Poppins-Light"/>
        </w:rPr>
        <w:t>Enhance communication with students</w:t>
      </w:r>
      <w:r>
        <w:rPr>
          <w:rFonts w:ascii="Poppins-Light" w:hAnsi="Poppins-Light" w:cs="Poppins-Light"/>
        </w:rPr>
        <w:t xml:space="preserve"> </w:t>
      </w:r>
      <w:r w:rsidRPr="008A78F7">
        <w:rPr>
          <w:rFonts w:ascii="Poppins-Light" w:hAnsi="Poppins-Light" w:cs="Poppins-Light"/>
        </w:rPr>
        <w:t>relating to the wellbeing services</w:t>
      </w:r>
      <w:r>
        <w:rPr>
          <w:rFonts w:ascii="Poppins-Light" w:hAnsi="Poppins-Light" w:cs="Poppins-Light"/>
        </w:rPr>
        <w:t xml:space="preserve"> </w:t>
      </w:r>
      <w:r w:rsidRPr="008A78F7">
        <w:rPr>
          <w:rFonts w:ascii="Poppins-Light" w:hAnsi="Poppins-Light" w:cs="Poppins-Light"/>
        </w:rPr>
        <w:t>available to them at NCL offering easy</w:t>
      </w:r>
      <w:r>
        <w:rPr>
          <w:rFonts w:ascii="Poppins-Light" w:hAnsi="Poppins-Light" w:cs="Poppins-Light"/>
        </w:rPr>
        <w:t xml:space="preserve"> </w:t>
      </w:r>
      <w:r w:rsidRPr="008A78F7">
        <w:rPr>
          <w:rFonts w:ascii="Poppins-Light" w:hAnsi="Poppins-Light" w:cs="Poppins-Light"/>
        </w:rPr>
        <w:t>and on-going access to comprehensive</w:t>
      </w:r>
      <w:r>
        <w:rPr>
          <w:rFonts w:ascii="Poppins-Light" w:hAnsi="Poppins-Light" w:cs="Poppins-Light"/>
        </w:rPr>
        <w:t xml:space="preserve"> </w:t>
      </w:r>
      <w:r w:rsidRPr="008A78F7">
        <w:rPr>
          <w:rFonts w:ascii="Poppins-Light" w:hAnsi="Poppins-Light" w:cs="Poppins-Light"/>
        </w:rPr>
        <w:t>wellbeing support throughout their</w:t>
      </w:r>
      <w:r>
        <w:rPr>
          <w:rFonts w:ascii="Poppins-Light" w:hAnsi="Poppins-Light" w:cs="Poppins-Light"/>
        </w:rPr>
        <w:t xml:space="preserve"> </w:t>
      </w:r>
      <w:r w:rsidRPr="008A78F7">
        <w:rPr>
          <w:rFonts w:ascii="Poppins-Light" w:hAnsi="Poppins-Light" w:cs="Poppins-Light"/>
        </w:rPr>
        <w:t>academic journey;</w:t>
      </w:r>
    </w:p>
    <w:p w14:paraId="04FC82DB" w14:textId="4B5CA26C" w:rsidR="008A78F7" w:rsidRPr="008A78F7" w:rsidRDefault="008A78F7" w:rsidP="001A27DC">
      <w:pPr>
        <w:pStyle w:val="ListParagraph"/>
        <w:numPr>
          <w:ilvl w:val="0"/>
          <w:numId w:val="6"/>
        </w:numPr>
        <w:tabs>
          <w:tab w:val="clear" w:pos="720"/>
          <w:tab w:val="num" w:pos="1080"/>
        </w:tabs>
        <w:autoSpaceDE w:val="0"/>
        <w:autoSpaceDN w:val="0"/>
        <w:adjustRightInd w:val="0"/>
        <w:spacing w:after="0" w:line="240" w:lineRule="auto"/>
        <w:ind w:left="1080"/>
        <w:rPr>
          <w:rFonts w:ascii="Poppins-Light" w:hAnsi="Poppins-Light" w:cs="Poppins-Light"/>
        </w:rPr>
      </w:pPr>
      <w:r w:rsidRPr="008A78F7">
        <w:rPr>
          <w:rFonts w:ascii="Poppins-Light" w:hAnsi="Poppins-Light" w:cs="Poppins-Light"/>
        </w:rPr>
        <w:t>Expand partnerships with-mental</w:t>
      </w:r>
      <w:r>
        <w:rPr>
          <w:rFonts w:ascii="Poppins-Light" w:hAnsi="Poppins-Light" w:cs="Poppins-Light"/>
        </w:rPr>
        <w:t xml:space="preserve"> </w:t>
      </w:r>
      <w:r w:rsidRPr="008A78F7">
        <w:rPr>
          <w:rFonts w:ascii="Poppins-Light" w:hAnsi="Poppins-Light" w:cs="Poppins-Light"/>
        </w:rPr>
        <w:t>health organisations, healthcare</w:t>
      </w:r>
      <w:r w:rsidR="0063742C">
        <w:rPr>
          <w:rFonts w:ascii="Poppins-Light" w:hAnsi="Poppins-Light" w:cs="Poppins-Light"/>
        </w:rPr>
        <w:t xml:space="preserve"> </w:t>
      </w:r>
      <w:r w:rsidRPr="008A78F7">
        <w:rPr>
          <w:rFonts w:ascii="Poppins-Light" w:hAnsi="Poppins-Light" w:cs="Poppins-Light"/>
        </w:rPr>
        <w:t>providers, schools, colleges and</w:t>
      </w:r>
      <w:r>
        <w:rPr>
          <w:rFonts w:ascii="Poppins-Light" w:hAnsi="Poppins-Light" w:cs="Poppins-Light"/>
        </w:rPr>
        <w:t xml:space="preserve"> </w:t>
      </w:r>
      <w:r w:rsidRPr="008A78F7">
        <w:rPr>
          <w:rFonts w:ascii="Poppins-Light" w:hAnsi="Poppins-Light" w:cs="Poppins-Light"/>
        </w:rPr>
        <w:t>universities, employers, community and</w:t>
      </w:r>
      <w:r>
        <w:rPr>
          <w:rFonts w:ascii="Poppins-Light" w:hAnsi="Poppins-Light" w:cs="Poppins-Light"/>
        </w:rPr>
        <w:t xml:space="preserve"> </w:t>
      </w:r>
      <w:r w:rsidRPr="008A78F7">
        <w:rPr>
          <w:rFonts w:ascii="Poppins-Light" w:hAnsi="Poppins-Light" w:cs="Poppins-Light"/>
        </w:rPr>
        <w:t>technology partners and policy makers;</w:t>
      </w:r>
    </w:p>
    <w:p w14:paraId="13464EC7" w14:textId="0EFD6413" w:rsidR="008A78F7" w:rsidRPr="008A78F7" w:rsidRDefault="008A78F7" w:rsidP="001A27DC">
      <w:pPr>
        <w:pStyle w:val="ListParagraph"/>
        <w:numPr>
          <w:ilvl w:val="0"/>
          <w:numId w:val="6"/>
        </w:numPr>
        <w:tabs>
          <w:tab w:val="clear" w:pos="720"/>
          <w:tab w:val="num" w:pos="1080"/>
        </w:tabs>
        <w:autoSpaceDE w:val="0"/>
        <w:autoSpaceDN w:val="0"/>
        <w:adjustRightInd w:val="0"/>
        <w:spacing w:after="0" w:line="240" w:lineRule="auto"/>
        <w:ind w:left="1080"/>
        <w:rPr>
          <w:rFonts w:ascii="Poppins-Light" w:hAnsi="Poppins-Light" w:cs="Poppins-Light"/>
        </w:rPr>
      </w:pPr>
      <w:r w:rsidRPr="008A78F7">
        <w:rPr>
          <w:rFonts w:ascii="Poppins-Light" w:hAnsi="Poppins-Light" w:cs="Poppins-Light"/>
        </w:rPr>
        <w:t>Work closely with NCL’s Foundation to</w:t>
      </w:r>
      <w:r>
        <w:rPr>
          <w:rFonts w:ascii="Poppins-Light" w:hAnsi="Poppins-Light" w:cs="Poppins-Light"/>
        </w:rPr>
        <w:t xml:space="preserve"> </w:t>
      </w:r>
      <w:r w:rsidRPr="008A78F7">
        <w:rPr>
          <w:rFonts w:ascii="Poppins-Light" w:hAnsi="Poppins-Light" w:cs="Poppins-Light"/>
        </w:rPr>
        <w:t>support fundraising opportunities;</w:t>
      </w:r>
    </w:p>
    <w:p w14:paraId="454BA3F9" w14:textId="0B603FDC" w:rsidR="008A78F7" w:rsidRPr="008A78F7" w:rsidRDefault="008A78F7" w:rsidP="001A27DC">
      <w:pPr>
        <w:pStyle w:val="ListParagraph"/>
        <w:numPr>
          <w:ilvl w:val="0"/>
          <w:numId w:val="6"/>
        </w:numPr>
        <w:tabs>
          <w:tab w:val="clear" w:pos="720"/>
          <w:tab w:val="num" w:pos="1080"/>
        </w:tabs>
        <w:autoSpaceDE w:val="0"/>
        <w:autoSpaceDN w:val="0"/>
        <w:adjustRightInd w:val="0"/>
        <w:spacing w:after="0" w:line="240" w:lineRule="auto"/>
        <w:ind w:left="1080"/>
        <w:rPr>
          <w:rFonts w:ascii="Poppins-Light" w:hAnsi="Poppins-Light" w:cs="Poppins-Light"/>
        </w:rPr>
      </w:pPr>
      <w:r w:rsidRPr="008A78F7">
        <w:rPr>
          <w:rFonts w:ascii="Poppins-Light" w:hAnsi="Poppins-Light" w:cs="Poppins-Light"/>
        </w:rPr>
        <w:t>Enhance student resilience, mental</w:t>
      </w:r>
      <w:r>
        <w:rPr>
          <w:rFonts w:ascii="Poppins-Light" w:hAnsi="Poppins-Light" w:cs="Poppins-Light"/>
        </w:rPr>
        <w:t xml:space="preserve"> </w:t>
      </w:r>
      <w:r w:rsidRPr="008A78F7">
        <w:rPr>
          <w:rFonts w:ascii="Poppins-Light" w:hAnsi="Poppins-Light" w:cs="Poppins-Light"/>
        </w:rPr>
        <w:t>health, and overall wellbeing to support</w:t>
      </w:r>
      <w:r>
        <w:rPr>
          <w:rFonts w:ascii="Poppins-Light" w:hAnsi="Poppins-Light" w:cs="Poppins-Light"/>
        </w:rPr>
        <w:t xml:space="preserve"> </w:t>
      </w:r>
      <w:r w:rsidRPr="008A78F7">
        <w:rPr>
          <w:rFonts w:ascii="Poppins-Light" w:hAnsi="Poppins-Light" w:cs="Poppins-Light"/>
        </w:rPr>
        <w:t>academic and personal success;</w:t>
      </w:r>
    </w:p>
    <w:p w14:paraId="26FBED5E" w14:textId="1B6E7E47" w:rsidR="008A78F7" w:rsidRPr="001A27DC" w:rsidRDefault="008A78F7" w:rsidP="001A27DC">
      <w:pPr>
        <w:pStyle w:val="ListParagraph"/>
        <w:numPr>
          <w:ilvl w:val="0"/>
          <w:numId w:val="6"/>
        </w:numPr>
        <w:tabs>
          <w:tab w:val="clear" w:pos="720"/>
          <w:tab w:val="num" w:pos="1080"/>
        </w:tabs>
        <w:autoSpaceDE w:val="0"/>
        <w:autoSpaceDN w:val="0"/>
        <w:adjustRightInd w:val="0"/>
        <w:spacing w:after="0" w:line="240" w:lineRule="auto"/>
        <w:ind w:left="1080"/>
        <w:rPr>
          <w:rFonts w:ascii="Poppins-Light" w:hAnsi="Poppins-Light" w:cs="Poppins-Light"/>
        </w:rPr>
      </w:pPr>
      <w:r w:rsidRPr="008A78F7">
        <w:rPr>
          <w:rFonts w:ascii="Poppins-Light" w:hAnsi="Poppins-Light" w:cs="Poppins-Light"/>
        </w:rPr>
        <w:t>Contribute to improved student retention</w:t>
      </w:r>
      <w:r>
        <w:rPr>
          <w:rFonts w:ascii="Poppins-Light" w:hAnsi="Poppins-Light" w:cs="Poppins-Light"/>
        </w:rPr>
        <w:t xml:space="preserve"> </w:t>
      </w:r>
      <w:r w:rsidRPr="008A78F7">
        <w:rPr>
          <w:rFonts w:ascii="Poppins-Light" w:hAnsi="Poppins-Light" w:cs="Poppins-Light"/>
        </w:rPr>
        <w:t>and success rates by addressing</w:t>
      </w:r>
      <w:r w:rsidR="001A27DC">
        <w:rPr>
          <w:rFonts w:ascii="Poppins-Light" w:hAnsi="Poppins-Light" w:cs="Poppins-Light"/>
        </w:rPr>
        <w:t xml:space="preserve"> </w:t>
      </w:r>
      <w:r w:rsidRPr="001A27DC">
        <w:rPr>
          <w:rFonts w:ascii="Poppins-Light" w:hAnsi="Poppins-Light" w:cs="Poppins-Light"/>
        </w:rPr>
        <w:t>wellbeing as a fundamental aspect of</w:t>
      </w:r>
      <w:r w:rsidR="001A27DC">
        <w:rPr>
          <w:rFonts w:ascii="Poppins-Light" w:hAnsi="Poppins-Light" w:cs="Poppins-Light"/>
        </w:rPr>
        <w:t xml:space="preserve"> </w:t>
      </w:r>
      <w:r w:rsidRPr="001A27DC">
        <w:rPr>
          <w:rFonts w:ascii="Poppins-Light" w:hAnsi="Poppins-Light" w:cs="Poppins-Light"/>
        </w:rPr>
        <w:t>the student experience;</w:t>
      </w:r>
    </w:p>
    <w:p w14:paraId="67AF5502" w14:textId="3BCFDA15" w:rsidR="008A78F7" w:rsidRPr="001A27DC" w:rsidRDefault="008A78F7" w:rsidP="001A27DC">
      <w:pPr>
        <w:pStyle w:val="ListParagraph"/>
        <w:numPr>
          <w:ilvl w:val="0"/>
          <w:numId w:val="6"/>
        </w:numPr>
        <w:tabs>
          <w:tab w:val="clear" w:pos="720"/>
          <w:tab w:val="num" w:pos="1080"/>
        </w:tabs>
        <w:autoSpaceDE w:val="0"/>
        <w:autoSpaceDN w:val="0"/>
        <w:adjustRightInd w:val="0"/>
        <w:spacing w:after="0" w:line="240" w:lineRule="auto"/>
        <w:ind w:left="1080"/>
        <w:rPr>
          <w:rFonts w:ascii="Poppins-Light" w:hAnsi="Poppins-Light" w:cs="Poppins-Light"/>
        </w:rPr>
      </w:pPr>
      <w:r w:rsidRPr="008A78F7">
        <w:rPr>
          <w:rFonts w:ascii="Poppins-Light" w:hAnsi="Poppins-Light" w:cs="Poppins-Light"/>
        </w:rPr>
        <w:t>Support and deliver key student-centred</w:t>
      </w:r>
      <w:r w:rsidR="001A27DC">
        <w:rPr>
          <w:rFonts w:ascii="Poppins-Light" w:hAnsi="Poppins-Light" w:cs="Poppins-Light"/>
        </w:rPr>
        <w:t xml:space="preserve"> </w:t>
      </w:r>
      <w:r w:rsidRPr="001A27DC">
        <w:rPr>
          <w:rFonts w:ascii="Poppins-Light" w:hAnsi="Poppins-Light" w:cs="Poppins-Light"/>
        </w:rPr>
        <w:t>campaigns that includes, “Getting to</w:t>
      </w:r>
      <w:r w:rsidR="001A27DC">
        <w:rPr>
          <w:rFonts w:ascii="Poppins-Light" w:hAnsi="Poppins-Light" w:cs="Poppins-Light"/>
        </w:rPr>
        <w:t xml:space="preserve"> </w:t>
      </w:r>
      <w:r w:rsidRPr="001A27DC">
        <w:rPr>
          <w:rFonts w:ascii="Poppins-Light" w:hAnsi="Poppins-Light" w:cs="Poppins-Light"/>
        </w:rPr>
        <w:t>Know You,” “Be Financially Fit” and “Be</w:t>
      </w:r>
      <w:r w:rsidR="001A27DC">
        <w:rPr>
          <w:rFonts w:ascii="Poppins-Light" w:hAnsi="Poppins-Light" w:cs="Poppins-Light"/>
        </w:rPr>
        <w:t xml:space="preserve"> </w:t>
      </w:r>
      <w:r w:rsidRPr="001A27DC">
        <w:rPr>
          <w:rFonts w:ascii="Poppins-Light" w:hAnsi="Poppins-Light" w:cs="Poppins-Light"/>
        </w:rPr>
        <w:t>Well to Do Well”</w:t>
      </w:r>
      <w:r w:rsidR="0063742C">
        <w:rPr>
          <w:rFonts w:ascii="Poppins-Light" w:hAnsi="Poppins-Light" w:cs="Poppins-Light"/>
        </w:rPr>
        <w:t>.</w:t>
      </w:r>
    </w:p>
    <w:p w14:paraId="432F3F99" w14:textId="370B7481" w:rsidR="008A78F7" w:rsidRDefault="008A78F7" w:rsidP="008A78F7">
      <w:pPr>
        <w:autoSpaceDE w:val="0"/>
        <w:autoSpaceDN w:val="0"/>
        <w:adjustRightInd w:val="0"/>
        <w:spacing w:after="0" w:line="240" w:lineRule="auto"/>
        <w:ind w:left="720"/>
        <w:rPr>
          <w:rFonts w:ascii="Poppins-SemiBold" w:hAnsi="Poppins-SemiBold" w:cs="Poppins-SemiBold"/>
          <w:b/>
          <w:bCs/>
          <w:color w:val="000000"/>
        </w:rPr>
      </w:pPr>
    </w:p>
    <w:p w14:paraId="75AD70CB" w14:textId="6C320D5E" w:rsidR="00653690" w:rsidRDefault="00653690" w:rsidP="00653690">
      <w:pPr>
        <w:autoSpaceDE w:val="0"/>
        <w:autoSpaceDN w:val="0"/>
        <w:adjustRightInd w:val="0"/>
        <w:spacing w:after="0" w:line="240" w:lineRule="auto"/>
        <w:ind w:left="720"/>
        <w:rPr>
          <w:rFonts w:ascii="Poppins-Light" w:hAnsi="Poppins-Light" w:cs="Poppins-Light"/>
        </w:rPr>
      </w:pPr>
      <w:r>
        <w:rPr>
          <w:rFonts w:ascii="Poppins-Light" w:hAnsi="Poppins-Light" w:cs="Poppins-Light"/>
        </w:rPr>
        <w:lastRenderedPageBreak/>
        <w:t xml:space="preserve">DW and Ronnie Smith (RS) </w:t>
      </w:r>
      <w:r w:rsidR="009614C6">
        <w:rPr>
          <w:rFonts w:ascii="Poppins-Light" w:hAnsi="Poppins-Light" w:cs="Poppins-Light"/>
        </w:rPr>
        <w:t>both acknowledged</w:t>
      </w:r>
      <w:r>
        <w:rPr>
          <w:rFonts w:ascii="Poppins-Light" w:hAnsi="Poppins-Light" w:cs="Poppins-Light"/>
        </w:rPr>
        <w:t xml:space="preserve"> this was a huge amount of work and effort on </w:t>
      </w:r>
      <w:r w:rsidR="009614C6">
        <w:rPr>
          <w:rFonts w:ascii="Poppins-Light" w:hAnsi="Poppins-Light" w:cs="Poppins-Light"/>
        </w:rPr>
        <w:t xml:space="preserve">the part of </w:t>
      </w:r>
      <w:r>
        <w:rPr>
          <w:rFonts w:ascii="Poppins-Light" w:hAnsi="Poppins-Light" w:cs="Poppins-Light"/>
        </w:rPr>
        <w:t xml:space="preserve">the staff.  </w:t>
      </w:r>
      <w:r w:rsidR="009614C6">
        <w:rPr>
          <w:rFonts w:ascii="Poppins-Light" w:hAnsi="Poppins-Light" w:cs="Poppins-Light"/>
        </w:rPr>
        <w:t>RS remarked that this would create cultural change in the college over the long term. DW commented on the positive impact on the students.</w:t>
      </w:r>
    </w:p>
    <w:p w14:paraId="5737BF2A" w14:textId="10AD9D61" w:rsidR="009614C6" w:rsidRDefault="009614C6" w:rsidP="00653690">
      <w:pPr>
        <w:autoSpaceDE w:val="0"/>
        <w:autoSpaceDN w:val="0"/>
        <w:adjustRightInd w:val="0"/>
        <w:spacing w:after="0" w:line="240" w:lineRule="auto"/>
        <w:ind w:left="720"/>
        <w:rPr>
          <w:rFonts w:ascii="Poppins-Light" w:hAnsi="Poppins-Light" w:cs="Poppins-Light"/>
        </w:rPr>
      </w:pPr>
    </w:p>
    <w:p w14:paraId="6F7B5406" w14:textId="16DB4674" w:rsidR="009614C6" w:rsidRDefault="009614C6" w:rsidP="00653690">
      <w:pPr>
        <w:autoSpaceDE w:val="0"/>
        <w:autoSpaceDN w:val="0"/>
        <w:adjustRightInd w:val="0"/>
        <w:spacing w:after="0" w:line="240" w:lineRule="auto"/>
        <w:ind w:left="720"/>
        <w:rPr>
          <w:rFonts w:ascii="Poppins-Light" w:hAnsi="Poppins-Light" w:cs="Poppins-Light"/>
        </w:rPr>
      </w:pPr>
      <w:r>
        <w:rPr>
          <w:rFonts w:ascii="Poppins-Light" w:hAnsi="Poppins-Light" w:cs="Poppins-Light"/>
        </w:rPr>
        <w:t>BP asked if this holistic approach to support the students was all overseen and pulled together by a single committee.  JL responded that it was one committee’s responsibility.</w:t>
      </w:r>
    </w:p>
    <w:p w14:paraId="752A97D8" w14:textId="7E103326" w:rsidR="009614C6" w:rsidRDefault="009614C6" w:rsidP="00653690">
      <w:pPr>
        <w:autoSpaceDE w:val="0"/>
        <w:autoSpaceDN w:val="0"/>
        <w:adjustRightInd w:val="0"/>
        <w:spacing w:after="0" w:line="240" w:lineRule="auto"/>
        <w:ind w:left="720"/>
        <w:rPr>
          <w:rFonts w:ascii="Poppins-Light" w:hAnsi="Poppins-Light" w:cs="Poppins-Light"/>
        </w:rPr>
      </w:pPr>
    </w:p>
    <w:p w14:paraId="4E873868" w14:textId="6A01D46B" w:rsidR="009614C6" w:rsidRDefault="009614C6" w:rsidP="009614C6">
      <w:pPr>
        <w:autoSpaceDE w:val="0"/>
        <w:autoSpaceDN w:val="0"/>
        <w:adjustRightInd w:val="0"/>
        <w:spacing w:after="0" w:line="240" w:lineRule="auto"/>
        <w:rPr>
          <w:rFonts w:ascii="Poppins-Light" w:hAnsi="Poppins-Light" w:cs="Poppins-Light"/>
          <w:b/>
        </w:rPr>
      </w:pPr>
      <w:r w:rsidRPr="0069395D">
        <w:rPr>
          <w:rFonts w:ascii="Poppins-Light" w:hAnsi="Poppins-Light" w:cs="Poppins-Light"/>
          <w:b/>
        </w:rPr>
        <w:t>9.2</w:t>
      </w:r>
      <w:r w:rsidRPr="0069395D">
        <w:rPr>
          <w:rFonts w:ascii="Poppins-Light" w:hAnsi="Poppins-Light" w:cs="Poppins-Light"/>
          <w:b/>
        </w:rPr>
        <w:tab/>
        <w:t>College Leaver Destinations 2021-22</w:t>
      </w:r>
    </w:p>
    <w:p w14:paraId="3E96CBEE" w14:textId="2A7EC3EA" w:rsidR="0069395D" w:rsidRPr="0069395D" w:rsidRDefault="0069395D" w:rsidP="0069395D">
      <w:pPr>
        <w:autoSpaceDE w:val="0"/>
        <w:autoSpaceDN w:val="0"/>
        <w:adjustRightInd w:val="0"/>
        <w:spacing w:after="0" w:line="240" w:lineRule="auto"/>
        <w:ind w:left="720" w:hanging="720"/>
        <w:rPr>
          <w:rFonts w:ascii="Calibri" w:eastAsia="Times New Roman" w:hAnsi="Calibri" w:cs="Arial"/>
          <w:lang w:eastAsia="en-GB"/>
        </w:rPr>
      </w:pPr>
      <w:r>
        <w:rPr>
          <w:rFonts w:ascii="Poppins-Light" w:hAnsi="Poppins-Light" w:cs="Poppins-Light"/>
          <w:b/>
        </w:rPr>
        <w:tab/>
      </w:r>
      <w:r w:rsidRPr="0069395D">
        <w:rPr>
          <w:rFonts w:ascii="Poppins-Light" w:hAnsi="Poppins-Light" w:cs="Poppins-Light"/>
        </w:rPr>
        <w:t>AB</w:t>
      </w:r>
      <w:r>
        <w:rPr>
          <w:rFonts w:ascii="Poppins-Light" w:hAnsi="Poppins-Light" w:cs="Poppins-Light"/>
        </w:rPr>
        <w:t xml:space="preserve"> spoke to her paper and </w:t>
      </w:r>
      <w:r w:rsidR="002C5457">
        <w:rPr>
          <w:rFonts w:ascii="Poppins-Light" w:hAnsi="Poppins-Light" w:cs="Poppins-Light"/>
        </w:rPr>
        <w:t xml:space="preserve">said </w:t>
      </w:r>
      <w:r>
        <w:rPr>
          <w:rFonts w:ascii="Poppins-Light" w:hAnsi="Poppins-Light" w:cs="Poppins-Light"/>
        </w:rPr>
        <w:t xml:space="preserve">that the paper had initially been written for the previous CSAO meeting </w:t>
      </w:r>
      <w:r w:rsidRPr="0069395D">
        <w:rPr>
          <w:rFonts w:ascii="Calibri" w:eastAsia="Times New Roman" w:hAnsi="Calibri" w:cs="Arial"/>
          <w:lang w:eastAsia="en-GB"/>
        </w:rPr>
        <w:t xml:space="preserve">but had to be withdrawn as SFC advised </w:t>
      </w:r>
      <w:r>
        <w:rPr>
          <w:rFonts w:ascii="Calibri" w:eastAsia="Times New Roman" w:hAnsi="Calibri" w:cs="Arial"/>
          <w:lang w:eastAsia="en-GB"/>
        </w:rPr>
        <w:t xml:space="preserve">the </w:t>
      </w:r>
      <w:r w:rsidRPr="0069395D">
        <w:rPr>
          <w:rFonts w:ascii="Calibri" w:eastAsia="Times New Roman" w:hAnsi="Calibri" w:cs="Arial"/>
          <w:lang w:eastAsia="en-GB"/>
        </w:rPr>
        <w:t xml:space="preserve">information required updating.  Section 2.3 of report noted that qualifier destination confirmation rate for New College Lanarkshire decreased from 86.7% to 82.9% in 2021-22 and is below the national average.  </w:t>
      </w:r>
      <w:r>
        <w:rPr>
          <w:rFonts w:ascii="Calibri" w:eastAsia="Times New Roman" w:hAnsi="Calibri" w:cs="Arial"/>
          <w:lang w:eastAsia="en-GB"/>
        </w:rPr>
        <w:t xml:space="preserve">Since 2021-22 NCL has undertaken a great deal of work to address this decrease.  The college has been proactive and an </w:t>
      </w:r>
      <w:r w:rsidRPr="0069395D">
        <w:rPr>
          <w:rFonts w:ascii="Calibri" w:eastAsia="Times New Roman" w:hAnsi="Calibri" w:cs="Arial"/>
          <w:lang w:eastAsia="en-GB"/>
        </w:rPr>
        <w:t>action plan has been put in place</w:t>
      </w:r>
      <w:r>
        <w:rPr>
          <w:rFonts w:ascii="Calibri" w:eastAsia="Times New Roman" w:hAnsi="Calibri" w:cs="Arial"/>
          <w:lang w:eastAsia="en-GB"/>
        </w:rPr>
        <w:t>.</w:t>
      </w:r>
    </w:p>
    <w:p w14:paraId="3A1A4D0B" w14:textId="77777777" w:rsidR="0069395D" w:rsidRPr="0069395D" w:rsidRDefault="0069395D" w:rsidP="0069395D">
      <w:pPr>
        <w:spacing w:after="0"/>
        <w:rPr>
          <w:b/>
          <w:bCs/>
        </w:rPr>
      </w:pPr>
      <w:r w:rsidRPr="0069395D">
        <w:rPr>
          <w:b/>
          <w:bCs/>
        </w:rPr>
        <w:t>9.3</w:t>
      </w:r>
      <w:r w:rsidRPr="0069395D">
        <w:rPr>
          <w:b/>
          <w:bCs/>
        </w:rPr>
        <w:tab/>
        <w:t>Credit and Curriculum update</w:t>
      </w:r>
    </w:p>
    <w:p w14:paraId="026A7C16" w14:textId="0D339038" w:rsidR="0069395D" w:rsidRPr="0063742C" w:rsidRDefault="0069395D" w:rsidP="0069395D">
      <w:pPr>
        <w:spacing w:after="0"/>
        <w:ind w:left="720"/>
        <w:rPr>
          <w:bCs/>
        </w:rPr>
      </w:pPr>
      <w:r w:rsidRPr="0063742C">
        <w:rPr>
          <w:bCs/>
        </w:rPr>
        <w:t>AB spoke to her paper and highlighted:</w:t>
      </w:r>
    </w:p>
    <w:p w14:paraId="1E0A61D6" w14:textId="78698043" w:rsidR="0069395D" w:rsidRPr="0069395D" w:rsidRDefault="0069395D" w:rsidP="0069395D">
      <w:pPr>
        <w:spacing w:after="0"/>
        <w:ind w:left="720"/>
        <w:rPr>
          <w:bCs/>
        </w:rPr>
      </w:pPr>
      <w:r w:rsidRPr="0069395D">
        <w:rPr>
          <w:b/>
          <w:bCs/>
        </w:rPr>
        <w:t>Section 2</w:t>
      </w:r>
      <w:r w:rsidRPr="0069395D">
        <w:rPr>
          <w:bCs/>
        </w:rPr>
        <w:t xml:space="preserve"> – At the time report was written, NCL has met the allocated SFC credit target, however additional activity has been planned, but will not exceed the 2% upper limit.</w:t>
      </w:r>
    </w:p>
    <w:p w14:paraId="0F58031F" w14:textId="77777777" w:rsidR="0069395D" w:rsidRPr="0069395D" w:rsidRDefault="0069395D" w:rsidP="0069395D">
      <w:pPr>
        <w:spacing w:after="0"/>
        <w:ind w:left="720"/>
        <w:rPr>
          <w:bCs/>
        </w:rPr>
      </w:pPr>
      <w:r w:rsidRPr="0069395D">
        <w:rPr>
          <w:bCs/>
        </w:rPr>
        <w:t>National KPI data will be published by SFC on 29 May and will be shared with CSAO committee at the next meeting.</w:t>
      </w:r>
    </w:p>
    <w:p w14:paraId="3E7C6E77" w14:textId="2FEE3118" w:rsidR="0069395D" w:rsidRDefault="0069395D" w:rsidP="0069395D">
      <w:pPr>
        <w:spacing w:after="0"/>
        <w:ind w:left="720"/>
        <w:rPr>
          <w:bCs/>
        </w:rPr>
      </w:pPr>
      <w:r w:rsidRPr="0069395D">
        <w:rPr>
          <w:b/>
          <w:bCs/>
        </w:rPr>
        <w:t xml:space="preserve">Section 3.4 </w:t>
      </w:r>
      <w:r w:rsidR="0019673F">
        <w:rPr>
          <w:b/>
          <w:bCs/>
        </w:rPr>
        <w:t>–</w:t>
      </w:r>
      <w:r w:rsidRPr="0069395D">
        <w:rPr>
          <w:b/>
          <w:bCs/>
        </w:rPr>
        <w:t xml:space="preserve"> </w:t>
      </w:r>
      <w:r w:rsidRPr="0069395D">
        <w:rPr>
          <w:bCs/>
        </w:rPr>
        <w:t>I</w:t>
      </w:r>
      <w:r w:rsidR="0019673F">
        <w:rPr>
          <w:bCs/>
        </w:rPr>
        <w:t xml:space="preserve">ndividual </w:t>
      </w:r>
      <w:r w:rsidRPr="0069395D">
        <w:rPr>
          <w:bCs/>
        </w:rPr>
        <w:t>T</w:t>
      </w:r>
      <w:r w:rsidR="0019673F">
        <w:rPr>
          <w:bCs/>
        </w:rPr>
        <w:t xml:space="preserve">raining </w:t>
      </w:r>
      <w:r w:rsidRPr="0069395D">
        <w:rPr>
          <w:bCs/>
        </w:rPr>
        <w:t>A</w:t>
      </w:r>
      <w:r w:rsidR="0019673F">
        <w:rPr>
          <w:bCs/>
        </w:rPr>
        <w:t>ccounts (ITA</w:t>
      </w:r>
      <w:r w:rsidRPr="0069395D">
        <w:rPr>
          <w:bCs/>
        </w:rPr>
        <w:t>s</w:t>
      </w:r>
      <w:r w:rsidR="0019673F">
        <w:rPr>
          <w:bCs/>
        </w:rPr>
        <w:t>)</w:t>
      </w:r>
      <w:r w:rsidRPr="0069395D">
        <w:rPr>
          <w:bCs/>
        </w:rPr>
        <w:t xml:space="preserve"> in session 23/24 - were 4 students - value £800 and 22/23 value were 17 students for the £3,170.</w:t>
      </w:r>
    </w:p>
    <w:p w14:paraId="5FDE3AE9" w14:textId="1174162F" w:rsidR="0063742C" w:rsidRDefault="0063742C" w:rsidP="0063742C">
      <w:pPr>
        <w:spacing w:after="0"/>
        <w:rPr>
          <w:b/>
          <w:bCs/>
        </w:rPr>
      </w:pPr>
      <w:r>
        <w:rPr>
          <w:b/>
          <w:bCs/>
        </w:rPr>
        <w:t>9.4</w:t>
      </w:r>
      <w:r>
        <w:rPr>
          <w:b/>
          <w:bCs/>
        </w:rPr>
        <w:tab/>
        <w:t>NCL Committee and self-evaluation update:</w:t>
      </w:r>
    </w:p>
    <w:p w14:paraId="5D269E64" w14:textId="5A908A8F" w:rsidR="004C2A00" w:rsidRDefault="0063742C" w:rsidP="00EA4DB2">
      <w:pPr>
        <w:spacing w:after="0"/>
        <w:ind w:left="720" w:hanging="720"/>
        <w:rPr>
          <w:b/>
          <w:bCs/>
        </w:rPr>
      </w:pPr>
      <w:r>
        <w:rPr>
          <w:b/>
          <w:bCs/>
        </w:rPr>
        <w:tab/>
      </w:r>
      <w:r w:rsidR="004C2A00">
        <w:rPr>
          <w:b/>
          <w:bCs/>
        </w:rPr>
        <w:t>Student, Education, Learning and Teaching Committee (SELT)</w:t>
      </w:r>
    </w:p>
    <w:p w14:paraId="288FF100" w14:textId="0939358E" w:rsidR="002C5457" w:rsidRDefault="0063742C" w:rsidP="004C2A00">
      <w:pPr>
        <w:spacing w:after="0"/>
        <w:ind w:left="720"/>
        <w:rPr>
          <w:rFonts w:ascii="Segoe UI" w:hAnsi="Segoe UI" w:cs="Segoe UI"/>
          <w:sz w:val="18"/>
          <w:szCs w:val="18"/>
        </w:rPr>
      </w:pPr>
      <w:r w:rsidRPr="0063742C">
        <w:rPr>
          <w:bCs/>
        </w:rPr>
        <w:t>Nicola Mulholland</w:t>
      </w:r>
      <w:r w:rsidR="00EA4DB2">
        <w:rPr>
          <w:bCs/>
        </w:rPr>
        <w:t xml:space="preserve"> (NM)</w:t>
      </w:r>
      <w:r w:rsidRPr="0063742C">
        <w:rPr>
          <w:bCs/>
        </w:rPr>
        <w:t>, Dean for Academic Partnerships</w:t>
      </w:r>
      <w:r w:rsidR="00EA4DB2">
        <w:rPr>
          <w:bCs/>
        </w:rPr>
        <w:t xml:space="preserve"> spoke to paper </w:t>
      </w:r>
      <w:r w:rsidR="00AC3C38">
        <w:rPr>
          <w:bCs/>
        </w:rPr>
        <w:t xml:space="preserve">9.4 </w:t>
      </w:r>
      <w:r w:rsidR="00EA4DB2">
        <w:rPr>
          <w:bCs/>
        </w:rPr>
        <w:t xml:space="preserve">and advised that the formal </w:t>
      </w:r>
      <w:r w:rsidR="00EA4DB2" w:rsidRPr="00EA4DB2">
        <w:rPr>
          <w:bCs/>
        </w:rPr>
        <w:t>l</w:t>
      </w:r>
      <w:r w:rsidR="002C5457" w:rsidRPr="00EA4DB2">
        <w:rPr>
          <w:rStyle w:val="normaltextrun"/>
          <w:rFonts w:ascii="Calibri" w:hAnsi="Calibri" w:cs="Calibri"/>
          <w:bCs/>
          <w:color w:val="000000"/>
        </w:rPr>
        <w:t>aunch of the Undergraduate School</w:t>
      </w:r>
      <w:r w:rsidR="002C5457">
        <w:rPr>
          <w:rStyle w:val="normaltextrun"/>
          <w:rFonts w:ascii="Calibri" w:hAnsi="Calibri" w:cs="Calibri"/>
          <w:b/>
          <w:bCs/>
          <w:color w:val="000000"/>
        </w:rPr>
        <w:t> </w:t>
      </w:r>
      <w:r w:rsidR="00EA4DB2">
        <w:rPr>
          <w:rStyle w:val="eop"/>
          <w:rFonts w:ascii="Calibri" w:hAnsi="Calibri" w:cs="Calibri"/>
          <w:color w:val="000000"/>
        </w:rPr>
        <w:t>was scheduled for 10 June</w:t>
      </w:r>
      <w:r w:rsidR="00F07CB1">
        <w:rPr>
          <w:rStyle w:val="eop"/>
          <w:rFonts w:ascii="Calibri" w:hAnsi="Calibri" w:cs="Calibri"/>
          <w:color w:val="000000"/>
        </w:rPr>
        <w:t xml:space="preserve"> at the Motherwell Campus</w:t>
      </w:r>
      <w:r w:rsidR="00EA4DB2">
        <w:rPr>
          <w:rStyle w:val="eop"/>
          <w:rFonts w:ascii="Calibri" w:hAnsi="Calibri" w:cs="Calibri"/>
          <w:color w:val="000000"/>
        </w:rPr>
        <w:t xml:space="preserve">.  </w:t>
      </w:r>
      <w:r w:rsidR="002C5457">
        <w:rPr>
          <w:rStyle w:val="normaltextrun"/>
          <w:rFonts w:ascii="Calibri" w:hAnsi="Calibri" w:cs="Calibri"/>
          <w:color w:val="000000"/>
        </w:rPr>
        <w:t>In collaboration with the University of the West of Scotland (UWS), NCL will offer six new degree programmes adding to</w:t>
      </w:r>
      <w:r w:rsidR="00EA4DB2">
        <w:rPr>
          <w:rStyle w:val="normaltextrun"/>
          <w:rFonts w:ascii="Calibri" w:hAnsi="Calibri" w:cs="Calibri"/>
          <w:color w:val="000000"/>
        </w:rPr>
        <w:t xml:space="preserve"> the </w:t>
      </w:r>
      <w:r w:rsidR="002C5457">
        <w:rPr>
          <w:rStyle w:val="normaltextrun"/>
          <w:rFonts w:ascii="Calibri" w:hAnsi="Calibri" w:cs="Calibri"/>
          <w:color w:val="000000"/>
        </w:rPr>
        <w:t>existing degree portfolio.  The new degree</w:t>
      </w:r>
      <w:r w:rsidR="00EA4DB2">
        <w:rPr>
          <w:rStyle w:val="normaltextrun"/>
          <w:rFonts w:ascii="Calibri" w:hAnsi="Calibri" w:cs="Calibri"/>
          <w:color w:val="000000"/>
        </w:rPr>
        <w:t xml:space="preserve"> programmes </w:t>
      </w:r>
      <w:r w:rsidR="002C5457">
        <w:rPr>
          <w:rStyle w:val="normaltextrun"/>
          <w:rFonts w:ascii="Calibri" w:hAnsi="Calibri" w:cs="Calibri"/>
          <w:color w:val="000000"/>
        </w:rPr>
        <w:t>will commence in the Autumn 2024</w:t>
      </w:r>
      <w:r w:rsidR="00FB776B">
        <w:rPr>
          <w:rStyle w:val="normaltextrun"/>
          <w:rFonts w:ascii="Calibri" w:hAnsi="Calibri" w:cs="Calibri"/>
          <w:color w:val="000000"/>
        </w:rPr>
        <w:t xml:space="preserve"> and will </w:t>
      </w:r>
      <w:r w:rsidR="002C5457">
        <w:rPr>
          <w:rStyle w:val="normaltextrun"/>
          <w:rFonts w:ascii="Calibri" w:hAnsi="Calibri" w:cs="Calibri"/>
          <w:color w:val="000000"/>
        </w:rPr>
        <w:t>provide clear articulation and progression paths for</w:t>
      </w:r>
      <w:r w:rsidR="00FB776B">
        <w:rPr>
          <w:rStyle w:val="normaltextrun"/>
          <w:rFonts w:ascii="Calibri" w:hAnsi="Calibri" w:cs="Calibri"/>
          <w:color w:val="000000"/>
        </w:rPr>
        <w:t xml:space="preserve"> NCL</w:t>
      </w:r>
      <w:r w:rsidR="002C5457">
        <w:rPr>
          <w:rStyle w:val="normaltextrun"/>
          <w:rFonts w:ascii="Calibri" w:hAnsi="Calibri" w:cs="Calibri"/>
          <w:color w:val="000000"/>
        </w:rPr>
        <w:t xml:space="preserve"> students to continue their studies</w:t>
      </w:r>
      <w:r w:rsidR="002C5457">
        <w:rPr>
          <w:rStyle w:val="normaltextrun"/>
          <w:rFonts w:ascii="Calibri" w:hAnsi="Calibri" w:cs="Calibri"/>
          <w:color w:val="000000"/>
          <w:shd w:val="clear" w:color="auto" w:fill="FFFFFF"/>
        </w:rPr>
        <w:t xml:space="preserve"> to degree level while s</w:t>
      </w:r>
      <w:r w:rsidR="00EA4DB2">
        <w:rPr>
          <w:rStyle w:val="normaltextrun"/>
          <w:rFonts w:ascii="Calibri" w:hAnsi="Calibri" w:cs="Calibri"/>
          <w:color w:val="000000"/>
          <w:shd w:val="clear" w:color="auto" w:fill="FFFFFF"/>
        </w:rPr>
        <w:t>tudying</w:t>
      </w:r>
      <w:r w:rsidR="002C5457">
        <w:rPr>
          <w:rStyle w:val="normaltextrun"/>
          <w:rFonts w:ascii="Calibri" w:hAnsi="Calibri" w:cs="Calibri"/>
          <w:color w:val="000000"/>
          <w:shd w:val="clear" w:color="auto" w:fill="FFFFFF"/>
        </w:rPr>
        <w:t xml:space="preserve"> at New College Lanarkshire. </w:t>
      </w:r>
      <w:r w:rsidR="002C5457">
        <w:rPr>
          <w:rStyle w:val="normaltextrun"/>
          <w:rFonts w:ascii="Calibri" w:hAnsi="Calibri" w:cs="Calibri"/>
          <w:color w:val="000000"/>
        </w:rPr>
        <w:t> </w:t>
      </w:r>
      <w:r w:rsidR="002C5457">
        <w:rPr>
          <w:rStyle w:val="eop"/>
          <w:rFonts w:ascii="Calibri" w:hAnsi="Calibri" w:cs="Calibri"/>
          <w:color w:val="000000"/>
        </w:rPr>
        <w:t> </w:t>
      </w:r>
    </w:p>
    <w:p w14:paraId="351D4845" w14:textId="11F47E34" w:rsidR="002C5457" w:rsidRDefault="002C5457" w:rsidP="002C5457">
      <w:pPr>
        <w:pStyle w:val="paragraph"/>
        <w:spacing w:before="0" w:beforeAutospacing="0" w:after="0" w:afterAutospacing="0"/>
        <w:jc w:val="both"/>
        <w:textAlignment w:val="baseline"/>
        <w:rPr>
          <w:rFonts w:ascii="Segoe UI" w:hAnsi="Segoe UI" w:cs="Segoe UI"/>
          <w:sz w:val="18"/>
          <w:szCs w:val="18"/>
        </w:rPr>
      </w:pPr>
    </w:p>
    <w:p w14:paraId="6C07434A" w14:textId="662578B0" w:rsidR="002C5457" w:rsidRDefault="002C5457" w:rsidP="00FB776B">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color w:val="000000"/>
          <w:sz w:val="22"/>
          <w:szCs w:val="22"/>
        </w:rPr>
        <w:t>The six new degrees ar</w:t>
      </w:r>
      <w:r w:rsidR="00FB776B">
        <w:rPr>
          <w:rStyle w:val="normaltextrun"/>
          <w:rFonts w:ascii="Calibri" w:hAnsi="Calibri" w:cs="Calibri"/>
          <w:color w:val="000000"/>
          <w:sz w:val="22"/>
          <w:szCs w:val="22"/>
        </w:rPr>
        <w:t>e</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6DAD6311" w14:textId="77777777" w:rsidR="002C5457" w:rsidRDefault="002C5457" w:rsidP="00FB776B">
      <w:pPr>
        <w:pStyle w:val="paragraph"/>
        <w:numPr>
          <w:ilvl w:val="0"/>
          <w:numId w:val="17"/>
        </w:numPr>
        <w:shd w:val="clear" w:color="auto" w:fill="FFFFFF"/>
        <w:tabs>
          <w:tab w:val="clear" w:pos="720"/>
          <w:tab w:val="num" w:pos="1440"/>
        </w:tabs>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color w:val="000000"/>
          <w:sz w:val="22"/>
          <w:szCs w:val="22"/>
        </w:rPr>
        <w:t xml:space="preserve">BSc </w:t>
      </w:r>
      <w:bookmarkStart w:id="2" w:name="_Hlk167016704"/>
      <w:r>
        <w:rPr>
          <w:rStyle w:val="normaltextrun"/>
          <w:rFonts w:ascii="Calibri" w:hAnsi="Calibri" w:cs="Calibri"/>
          <w:color w:val="000000"/>
          <w:sz w:val="22"/>
          <w:szCs w:val="22"/>
        </w:rPr>
        <w:t xml:space="preserve">Collaborative Health and Social Care </w:t>
      </w:r>
      <w:bookmarkEnd w:id="2"/>
      <w:r>
        <w:rPr>
          <w:rStyle w:val="normaltextrun"/>
          <w:rFonts w:ascii="Calibri" w:hAnsi="Calibri" w:cs="Calibri"/>
          <w:color w:val="000000"/>
          <w:sz w:val="22"/>
          <w:szCs w:val="22"/>
        </w:rPr>
        <w:t>– Year 2 entry;</w:t>
      </w:r>
      <w:r>
        <w:rPr>
          <w:rStyle w:val="eop"/>
          <w:rFonts w:ascii="Calibri" w:hAnsi="Calibri" w:cs="Calibri"/>
          <w:color w:val="000000"/>
          <w:sz w:val="22"/>
          <w:szCs w:val="22"/>
        </w:rPr>
        <w:t> </w:t>
      </w:r>
    </w:p>
    <w:p w14:paraId="2FBE86AD" w14:textId="77777777" w:rsidR="002C5457" w:rsidRDefault="002C5457" w:rsidP="00FB776B">
      <w:pPr>
        <w:pStyle w:val="paragraph"/>
        <w:numPr>
          <w:ilvl w:val="0"/>
          <w:numId w:val="17"/>
        </w:numPr>
        <w:shd w:val="clear" w:color="auto" w:fill="FFFFFF"/>
        <w:tabs>
          <w:tab w:val="clear" w:pos="720"/>
          <w:tab w:val="num" w:pos="1440"/>
        </w:tabs>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color w:val="000000"/>
          <w:sz w:val="22"/>
          <w:szCs w:val="22"/>
        </w:rPr>
        <w:t>BA Social Sciences – Year 3 entry;</w:t>
      </w:r>
      <w:r>
        <w:rPr>
          <w:rStyle w:val="eop"/>
          <w:rFonts w:ascii="Calibri" w:hAnsi="Calibri" w:cs="Calibri"/>
          <w:color w:val="000000"/>
          <w:sz w:val="22"/>
          <w:szCs w:val="22"/>
        </w:rPr>
        <w:t> </w:t>
      </w:r>
    </w:p>
    <w:p w14:paraId="3B416C4C" w14:textId="77777777" w:rsidR="002C5457" w:rsidRDefault="002C5457" w:rsidP="00FB776B">
      <w:pPr>
        <w:pStyle w:val="paragraph"/>
        <w:numPr>
          <w:ilvl w:val="0"/>
          <w:numId w:val="17"/>
        </w:numPr>
        <w:shd w:val="clear" w:color="auto" w:fill="FFFFFF"/>
        <w:tabs>
          <w:tab w:val="clear" w:pos="720"/>
          <w:tab w:val="num" w:pos="1440"/>
        </w:tabs>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color w:val="000000"/>
          <w:sz w:val="22"/>
          <w:szCs w:val="22"/>
        </w:rPr>
        <w:t>BA Business Enterprise and Marketing – Year 3 entry;</w:t>
      </w:r>
      <w:r>
        <w:rPr>
          <w:rStyle w:val="eop"/>
          <w:rFonts w:ascii="Calibri" w:hAnsi="Calibri" w:cs="Calibri"/>
          <w:color w:val="000000"/>
          <w:sz w:val="22"/>
          <w:szCs w:val="22"/>
        </w:rPr>
        <w:t> </w:t>
      </w:r>
    </w:p>
    <w:p w14:paraId="57E46418" w14:textId="77777777" w:rsidR="002C5457" w:rsidRDefault="002C5457" w:rsidP="00FB776B">
      <w:pPr>
        <w:pStyle w:val="paragraph"/>
        <w:numPr>
          <w:ilvl w:val="0"/>
          <w:numId w:val="17"/>
        </w:numPr>
        <w:shd w:val="clear" w:color="auto" w:fill="FFFFFF"/>
        <w:tabs>
          <w:tab w:val="clear" w:pos="720"/>
          <w:tab w:val="num" w:pos="1440"/>
        </w:tabs>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color w:val="000000"/>
          <w:sz w:val="22"/>
          <w:szCs w:val="22"/>
        </w:rPr>
        <w:t>BSc Digital Development – Year 3 entry;</w:t>
      </w:r>
      <w:r>
        <w:rPr>
          <w:rStyle w:val="eop"/>
          <w:rFonts w:ascii="Calibri" w:hAnsi="Calibri" w:cs="Calibri"/>
          <w:color w:val="000000"/>
          <w:sz w:val="22"/>
          <w:szCs w:val="22"/>
        </w:rPr>
        <w:t> </w:t>
      </w:r>
    </w:p>
    <w:p w14:paraId="6FE0C74E" w14:textId="77777777" w:rsidR="002C5457" w:rsidRDefault="002C5457" w:rsidP="00FB776B">
      <w:pPr>
        <w:pStyle w:val="paragraph"/>
        <w:numPr>
          <w:ilvl w:val="0"/>
          <w:numId w:val="17"/>
        </w:numPr>
        <w:shd w:val="clear" w:color="auto" w:fill="FFFFFF"/>
        <w:tabs>
          <w:tab w:val="clear" w:pos="720"/>
          <w:tab w:val="num" w:pos="1440"/>
        </w:tabs>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color w:val="000000"/>
          <w:sz w:val="22"/>
          <w:szCs w:val="22"/>
        </w:rPr>
        <w:t>BSc Dental Nursing – Year 1 entry;</w:t>
      </w:r>
      <w:r>
        <w:rPr>
          <w:rStyle w:val="eop"/>
          <w:rFonts w:ascii="Calibri" w:hAnsi="Calibri" w:cs="Calibri"/>
          <w:color w:val="000000"/>
          <w:sz w:val="22"/>
          <w:szCs w:val="22"/>
        </w:rPr>
        <w:t> </w:t>
      </w:r>
    </w:p>
    <w:p w14:paraId="1D4AEC55" w14:textId="77777777" w:rsidR="002C5457" w:rsidRDefault="002C5457" w:rsidP="00FB776B">
      <w:pPr>
        <w:pStyle w:val="paragraph"/>
        <w:numPr>
          <w:ilvl w:val="0"/>
          <w:numId w:val="17"/>
        </w:numPr>
        <w:shd w:val="clear" w:color="auto" w:fill="FFFFFF"/>
        <w:tabs>
          <w:tab w:val="clear" w:pos="720"/>
          <w:tab w:val="num" w:pos="1440"/>
        </w:tabs>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color w:val="000000"/>
          <w:sz w:val="22"/>
          <w:szCs w:val="22"/>
        </w:rPr>
        <w:t>BEng Cyber Security – Year 2 entry.</w:t>
      </w:r>
      <w:r>
        <w:rPr>
          <w:rStyle w:val="eop"/>
          <w:rFonts w:ascii="Calibri" w:hAnsi="Calibri" w:cs="Calibri"/>
          <w:color w:val="000000"/>
          <w:sz w:val="22"/>
          <w:szCs w:val="22"/>
        </w:rPr>
        <w:t> </w:t>
      </w:r>
    </w:p>
    <w:p w14:paraId="5E59290E" w14:textId="594A02B0" w:rsidR="002C5457" w:rsidRDefault="002C5457" w:rsidP="004C2A00">
      <w:pPr>
        <w:pStyle w:val="paragraph"/>
        <w:shd w:val="clear" w:color="auto" w:fill="FFFFFF"/>
        <w:spacing w:before="0" w:beforeAutospacing="0" w:after="0" w:afterAutospacing="0"/>
        <w:ind w:left="720"/>
        <w:jc w:val="both"/>
        <w:textAlignment w:val="baseline"/>
        <w:rPr>
          <w:rStyle w:val="eop"/>
          <w:rFonts w:ascii="Calibri" w:hAnsi="Calibri" w:cs="Calibri"/>
          <w:color w:val="000000"/>
          <w:sz w:val="22"/>
          <w:szCs w:val="22"/>
        </w:rPr>
      </w:pPr>
    </w:p>
    <w:p w14:paraId="1C7E968B" w14:textId="1D87B767" w:rsidR="004C2A00" w:rsidRDefault="004C2A00" w:rsidP="004C2A00">
      <w:pPr>
        <w:pStyle w:val="paragraph"/>
        <w:shd w:val="clear" w:color="auto" w:fill="FFFFFF"/>
        <w:spacing w:before="0" w:beforeAutospacing="0" w:after="0" w:afterAutospacing="0"/>
        <w:ind w:left="555"/>
        <w:textAlignment w:val="baseline"/>
        <w:rPr>
          <w:rFonts w:ascii="Calibri" w:hAnsi="Calibri" w:cs="Calibri"/>
          <w:sz w:val="22"/>
          <w:szCs w:val="22"/>
        </w:rPr>
      </w:pPr>
      <w:r>
        <w:rPr>
          <w:rFonts w:ascii="Calibri" w:hAnsi="Calibri" w:cs="Calibri"/>
          <w:sz w:val="22"/>
          <w:szCs w:val="22"/>
        </w:rPr>
        <w:t>Recruitment for the new degrees is progressing very well with 120 of the 145 places already confirmed.  UWS has</w:t>
      </w:r>
      <w:r w:rsidR="00234DE2">
        <w:rPr>
          <w:rFonts w:ascii="Calibri" w:hAnsi="Calibri" w:cs="Calibri"/>
          <w:sz w:val="22"/>
          <w:szCs w:val="22"/>
        </w:rPr>
        <w:t xml:space="preserve"> recently</w:t>
      </w:r>
      <w:r>
        <w:rPr>
          <w:rFonts w:ascii="Calibri" w:hAnsi="Calibri" w:cs="Calibri"/>
          <w:sz w:val="22"/>
          <w:szCs w:val="22"/>
        </w:rPr>
        <w:t xml:space="preserve"> </w:t>
      </w:r>
      <w:r w:rsidR="00234DE2">
        <w:rPr>
          <w:rFonts w:ascii="Calibri" w:hAnsi="Calibri" w:cs="Calibri"/>
          <w:sz w:val="22"/>
          <w:szCs w:val="22"/>
        </w:rPr>
        <w:t>increased the number of places offered to NCL students to 200.  NCL is continuing to campaign and recruit to meet this new target.  NCL is taking this opportunity to invite key strategic partners to become involved in the new degrees so that they can become advocates for these programmes.</w:t>
      </w:r>
    </w:p>
    <w:p w14:paraId="10CBD5F0" w14:textId="77777777" w:rsidR="00234DE2" w:rsidRDefault="00234DE2" w:rsidP="004C2A00">
      <w:pPr>
        <w:pStyle w:val="paragraph"/>
        <w:shd w:val="clear" w:color="auto" w:fill="FFFFFF"/>
        <w:spacing w:before="0" w:beforeAutospacing="0" w:after="0" w:afterAutospacing="0"/>
        <w:ind w:left="555"/>
        <w:jc w:val="both"/>
        <w:textAlignment w:val="baseline"/>
        <w:rPr>
          <w:rFonts w:ascii="Calibri" w:hAnsi="Calibri" w:cs="Calibri"/>
          <w:sz w:val="22"/>
          <w:szCs w:val="22"/>
        </w:rPr>
      </w:pPr>
    </w:p>
    <w:p w14:paraId="63373DC8" w14:textId="7A93BD23" w:rsidR="004C2A00" w:rsidRPr="004C2A00" w:rsidRDefault="004C2A00" w:rsidP="004C2A00">
      <w:pPr>
        <w:pStyle w:val="paragraph"/>
        <w:shd w:val="clear" w:color="auto" w:fill="FFFFFF"/>
        <w:spacing w:before="0" w:beforeAutospacing="0" w:after="0" w:afterAutospacing="0"/>
        <w:ind w:left="555"/>
        <w:jc w:val="both"/>
        <w:textAlignment w:val="baseline"/>
        <w:rPr>
          <w:rFonts w:ascii="Calibri" w:hAnsi="Calibri" w:cs="Calibri"/>
          <w:sz w:val="22"/>
          <w:szCs w:val="22"/>
        </w:rPr>
      </w:pPr>
      <w:r w:rsidRPr="004C2A00">
        <w:rPr>
          <w:rFonts w:ascii="Calibri" w:hAnsi="Calibri" w:cs="Calibri"/>
          <w:sz w:val="22"/>
          <w:szCs w:val="22"/>
        </w:rPr>
        <w:t xml:space="preserve">NCL is also piloting </w:t>
      </w:r>
      <w:r>
        <w:rPr>
          <w:rFonts w:ascii="Calibri" w:hAnsi="Calibri" w:cs="Calibri"/>
          <w:sz w:val="22"/>
          <w:szCs w:val="22"/>
        </w:rPr>
        <w:t>a level 10 qualification in scriptwriting.</w:t>
      </w:r>
    </w:p>
    <w:p w14:paraId="1D88F66C" w14:textId="4693DC6B" w:rsidR="002C5457" w:rsidRDefault="002C5457" w:rsidP="002C5457">
      <w:pPr>
        <w:pStyle w:val="paragraph"/>
        <w:spacing w:before="0" w:beforeAutospacing="0" w:after="0" w:afterAutospacing="0"/>
        <w:jc w:val="both"/>
        <w:textAlignment w:val="baseline"/>
        <w:rPr>
          <w:rFonts w:ascii="Segoe UI" w:hAnsi="Segoe UI" w:cs="Segoe UI"/>
          <w:sz w:val="18"/>
          <w:szCs w:val="18"/>
        </w:rPr>
      </w:pPr>
    </w:p>
    <w:p w14:paraId="0096EE13" w14:textId="2C476F28" w:rsidR="004C2A00" w:rsidRDefault="004C2A00" w:rsidP="00234DE2">
      <w:pPr>
        <w:pStyle w:val="paragraph"/>
        <w:spacing w:before="0" w:beforeAutospacing="0" w:after="0" w:afterAutospacing="0"/>
        <w:ind w:left="1110" w:hanging="555"/>
        <w:jc w:val="both"/>
        <w:textAlignment w:val="baseline"/>
        <w:rPr>
          <w:rFonts w:ascii="Segoe UI" w:hAnsi="Segoe UI" w:cs="Segoe UI"/>
          <w:sz w:val="18"/>
          <w:szCs w:val="18"/>
        </w:rPr>
      </w:pPr>
      <w:r>
        <w:rPr>
          <w:rStyle w:val="normaltextrun"/>
          <w:rFonts w:ascii="Calibri" w:hAnsi="Calibri" w:cs="Calibri"/>
          <w:b/>
          <w:bCs/>
          <w:color w:val="000000"/>
          <w:sz w:val="22"/>
          <w:szCs w:val="22"/>
        </w:rPr>
        <w:t>Academic Standards, Planning &amp; Monitoring</w:t>
      </w:r>
      <w:r w:rsidR="00234DE2">
        <w:rPr>
          <w:rStyle w:val="normaltextrun"/>
          <w:rFonts w:ascii="Calibri" w:hAnsi="Calibri" w:cs="Calibri"/>
          <w:b/>
          <w:bCs/>
          <w:color w:val="000000"/>
          <w:sz w:val="22"/>
          <w:szCs w:val="22"/>
        </w:rPr>
        <w:t xml:space="preserve"> Committee</w:t>
      </w:r>
      <w:r>
        <w:rPr>
          <w:rStyle w:val="normaltextrun"/>
          <w:rFonts w:ascii="Calibri" w:hAnsi="Calibri" w:cs="Calibri"/>
          <w:b/>
          <w:bCs/>
          <w:color w:val="000000"/>
          <w:sz w:val="22"/>
          <w:szCs w:val="22"/>
        </w:rPr>
        <w:t xml:space="preserve"> (ASPM) </w:t>
      </w:r>
      <w:r>
        <w:rPr>
          <w:rStyle w:val="eop"/>
          <w:rFonts w:ascii="Calibri" w:hAnsi="Calibri" w:cs="Calibri"/>
          <w:color w:val="000000"/>
          <w:sz w:val="22"/>
          <w:szCs w:val="22"/>
        </w:rPr>
        <w:t> </w:t>
      </w:r>
    </w:p>
    <w:p w14:paraId="32EB89FE" w14:textId="0B1FE6EB" w:rsidR="004C2A00" w:rsidRDefault="00AC3C38" w:rsidP="00234DE2">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Calibri" w:hAnsi="Calibri" w:cs="Calibri"/>
          <w:color w:val="000000"/>
          <w:sz w:val="22"/>
          <w:szCs w:val="22"/>
        </w:rPr>
        <w:t xml:space="preserve">JL said </w:t>
      </w:r>
      <w:r w:rsidR="00A807A3">
        <w:rPr>
          <w:rStyle w:val="normaltextrun"/>
          <w:rFonts w:ascii="Calibri" w:hAnsi="Calibri" w:cs="Calibri"/>
          <w:color w:val="000000"/>
          <w:sz w:val="22"/>
          <w:szCs w:val="22"/>
        </w:rPr>
        <w:t xml:space="preserve">spoke to the other </w:t>
      </w:r>
      <w:r w:rsidR="007D6C12">
        <w:rPr>
          <w:rStyle w:val="normaltextrun"/>
          <w:rFonts w:ascii="Calibri" w:hAnsi="Calibri" w:cs="Calibri"/>
          <w:color w:val="000000"/>
          <w:sz w:val="22"/>
          <w:szCs w:val="22"/>
        </w:rPr>
        <w:t>sections of paper 9.4:  t</w:t>
      </w:r>
      <w:r w:rsidR="004C2A00">
        <w:rPr>
          <w:rStyle w:val="normaltextrun"/>
          <w:rFonts w:ascii="Calibri" w:hAnsi="Calibri" w:cs="Calibri"/>
          <w:color w:val="000000"/>
          <w:sz w:val="22"/>
          <w:szCs w:val="22"/>
        </w:rPr>
        <w:t xml:space="preserve">he ASPM group are noting requests from academic teams to write SCQF units and have them validated by NCL. This is in response to units not being </w:t>
      </w:r>
      <w:r w:rsidR="004C2A00">
        <w:rPr>
          <w:rStyle w:val="normaltextrun"/>
          <w:rFonts w:ascii="Calibri" w:hAnsi="Calibri" w:cs="Calibri"/>
          <w:color w:val="000000"/>
          <w:sz w:val="22"/>
          <w:szCs w:val="22"/>
        </w:rPr>
        <w:lastRenderedPageBreak/>
        <w:t>available via awarding bodies. Examples of this include, Be Resilient at SCQF Levels 5 and 7 and Be Financially Fit at SCQF Level 6. </w:t>
      </w:r>
    </w:p>
    <w:p w14:paraId="4B13AD51" w14:textId="1E99FC35" w:rsidR="00234DE2" w:rsidRDefault="00234DE2" w:rsidP="00234DE2">
      <w:pPr>
        <w:pStyle w:val="paragraph"/>
        <w:spacing w:before="0" w:beforeAutospacing="0" w:after="0" w:afterAutospacing="0"/>
        <w:ind w:left="1110" w:hanging="555"/>
        <w:jc w:val="both"/>
        <w:textAlignment w:val="baseline"/>
        <w:rPr>
          <w:rFonts w:ascii="Segoe UI" w:hAnsi="Segoe UI" w:cs="Segoe UI"/>
          <w:sz w:val="18"/>
          <w:szCs w:val="18"/>
        </w:rPr>
      </w:pPr>
      <w:r>
        <w:rPr>
          <w:rStyle w:val="normaltextrun"/>
          <w:rFonts w:ascii="Calibri" w:hAnsi="Calibri" w:cs="Calibri"/>
          <w:b/>
          <w:bCs/>
          <w:color w:val="000000"/>
          <w:sz w:val="22"/>
          <w:szCs w:val="22"/>
          <w:lang w:val="en-US"/>
        </w:rPr>
        <w:t>Scottish Credit Qualifications Framework Audit (SCQF)</w:t>
      </w:r>
      <w:r>
        <w:rPr>
          <w:rStyle w:val="eop"/>
          <w:rFonts w:ascii="Calibri" w:hAnsi="Calibri" w:cs="Calibri"/>
          <w:color w:val="000000"/>
          <w:sz w:val="22"/>
          <w:szCs w:val="22"/>
        </w:rPr>
        <w:t> </w:t>
      </w:r>
    </w:p>
    <w:p w14:paraId="4CECD477" w14:textId="409A3AA4" w:rsidR="00234DE2" w:rsidRDefault="00234DE2" w:rsidP="00234DE2">
      <w:pPr>
        <w:pStyle w:val="paragraph"/>
        <w:spacing w:before="0" w:beforeAutospacing="0" w:after="0" w:afterAutospacing="0"/>
        <w:ind w:left="555"/>
        <w:textAlignment w:val="baseline"/>
        <w:rPr>
          <w:rStyle w:val="normaltextrun"/>
          <w:rFonts w:ascii="Calibri" w:hAnsi="Calibri" w:cs="Calibri"/>
          <w:color w:val="000000"/>
          <w:sz w:val="22"/>
          <w:szCs w:val="22"/>
          <w:lang w:val="en-US"/>
        </w:rPr>
      </w:pPr>
      <w:r>
        <w:rPr>
          <w:rStyle w:val="normaltextrun"/>
          <w:rFonts w:ascii="Calibri" w:hAnsi="Calibri" w:cs="Calibri"/>
          <w:color w:val="000000"/>
          <w:sz w:val="22"/>
          <w:szCs w:val="22"/>
          <w:lang w:val="en-US"/>
        </w:rPr>
        <w:t>A credit rating review was carried out by SCQF in March. The audit was rated satisfactory.  NCL has completed an action plan to improve practice.</w:t>
      </w:r>
    </w:p>
    <w:p w14:paraId="77C86A5C" w14:textId="5EA541E2" w:rsidR="003367DC" w:rsidRDefault="003367DC" w:rsidP="00234DE2">
      <w:pPr>
        <w:pStyle w:val="paragraph"/>
        <w:spacing w:before="0" w:beforeAutospacing="0" w:after="0" w:afterAutospacing="0"/>
        <w:ind w:left="555"/>
        <w:textAlignment w:val="baseline"/>
        <w:rPr>
          <w:rStyle w:val="normaltextrun"/>
          <w:rFonts w:ascii="Calibri" w:hAnsi="Calibri" w:cs="Calibri"/>
          <w:color w:val="000000"/>
          <w:sz w:val="22"/>
          <w:szCs w:val="22"/>
          <w:lang w:val="en-US"/>
        </w:rPr>
      </w:pPr>
    </w:p>
    <w:p w14:paraId="40C79D42" w14:textId="2D3726CA" w:rsidR="003367DC" w:rsidRPr="00781325" w:rsidRDefault="003367DC" w:rsidP="00781325">
      <w:pPr>
        <w:pStyle w:val="paragraph"/>
        <w:spacing w:before="0" w:beforeAutospacing="0" w:after="0" w:afterAutospacing="0"/>
        <w:ind w:left="555"/>
        <w:textAlignment w:val="baseline"/>
        <w:rPr>
          <w:rFonts w:ascii="Calibri" w:hAnsi="Calibri" w:cs="Calibri"/>
          <w:b/>
          <w:color w:val="000000"/>
          <w:sz w:val="22"/>
          <w:szCs w:val="22"/>
          <w:lang w:val="en-US"/>
        </w:rPr>
      </w:pPr>
      <w:r w:rsidRPr="003367DC">
        <w:rPr>
          <w:rStyle w:val="normaltextrun"/>
          <w:rFonts w:ascii="Calibri" w:hAnsi="Calibri" w:cs="Calibri"/>
          <w:b/>
          <w:color w:val="000000"/>
          <w:sz w:val="22"/>
          <w:szCs w:val="22"/>
          <w:lang w:val="en-US"/>
        </w:rPr>
        <w:t>Education Scotland</w:t>
      </w:r>
      <w:r>
        <w:rPr>
          <w:rStyle w:val="normaltextrun"/>
          <w:rFonts w:ascii="Calibri" w:hAnsi="Calibri" w:cs="Calibri"/>
          <w:b/>
          <w:color w:val="000000"/>
          <w:sz w:val="22"/>
          <w:szCs w:val="22"/>
          <w:lang w:val="en-US"/>
        </w:rPr>
        <w:t xml:space="preserve"> </w:t>
      </w:r>
      <w:r>
        <w:rPr>
          <w:rStyle w:val="normaltextrun"/>
          <w:rFonts w:ascii="Calibri" w:hAnsi="Calibri" w:cs="Calibri"/>
          <w:b/>
          <w:bCs/>
          <w:color w:val="000000"/>
          <w:sz w:val="22"/>
          <w:szCs w:val="22"/>
        </w:rPr>
        <w:t>Thematic Review of Care </w:t>
      </w:r>
      <w:r>
        <w:rPr>
          <w:rStyle w:val="eop"/>
          <w:rFonts w:ascii="Calibri" w:hAnsi="Calibri" w:cs="Calibri"/>
          <w:color w:val="000000"/>
          <w:sz w:val="22"/>
          <w:szCs w:val="22"/>
        </w:rPr>
        <w:t> </w:t>
      </w:r>
    </w:p>
    <w:p w14:paraId="31AFCB22" w14:textId="2AA5247F" w:rsidR="003367DC" w:rsidRDefault="003367DC" w:rsidP="00285A62">
      <w:pPr>
        <w:pStyle w:val="paragraph"/>
        <w:spacing w:before="0" w:beforeAutospacing="0" w:after="0" w:afterAutospacing="0"/>
        <w:ind w:left="555" w:hanging="555"/>
        <w:textAlignment w:val="baseline"/>
        <w:rPr>
          <w:rFonts w:ascii="Segoe UI" w:hAnsi="Segoe UI" w:cs="Segoe UI"/>
          <w:sz w:val="18"/>
          <w:szCs w:val="18"/>
        </w:rPr>
      </w:pPr>
      <w:r>
        <w:rPr>
          <w:rStyle w:val="eop"/>
          <w:rFonts w:ascii="Calibri" w:hAnsi="Calibri" w:cs="Calibri"/>
          <w:color w:val="000000"/>
          <w:sz w:val="22"/>
          <w:szCs w:val="22"/>
        </w:rPr>
        <w:t> </w:t>
      </w:r>
      <w:r>
        <w:rPr>
          <w:rFonts w:ascii="Segoe UI" w:hAnsi="Segoe UI" w:cs="Segoe UI"/>
          <w:sz w:val="18"/>
          <w:szCs w:val="18"/>
        </w:rPr>
        <w:tab/>
      </w:r>
      <w:r>
        <w:rPr>
          <w:rStyle w:val="normaltextrun"/>
          <w:rFonts w:ascii="Calibri" w:hAnsi="Calibri" w:cs="Calibri"/>
          <w:color w:val="000000"/>
          <w:sz w:val="22"/>
          <w:szCs w:val="22"/>
        </w:rPr>
        <w:t>The review of Health and Social Care and Early Education and Childcare was carried out by Education Scotland in March 2024</w:t>
      </w:r>
      <w:r>
        <w:rPr>
          <w:rStyle w:val="normaltextrun"/>
          <w:rFonts w:ascii="Calibri" w:hAnsi="Calibri" w:cs="Calibri"/>
          <w:color w:val="000000"/>
          <w:sz w:val="22"/>
          <w:szCs w:val="22"/>
          <w:lang w:val="en-US"/>
        </w:rPr>
        <w:t>. Verbal feedback at the end of the visit was overall positive and findings will be included in a college wide report presented to the Scottish Government. </w:t>
      </w:r>
      <w:r>
        <w:rPr>
          <w:rStyle w:val="eop"/>
          <w:rFonts w:ascii="Calibri" w:hAnsi="Calibri" w:cs="Calibri"/>
          <w:color w:val="000000"/>
          <w:sz w:val="22"/>
          <w:szCs w:val="22"/>
        </w:rPr>
        <w:t> </w:t>
      </w:r>
    </w:p>
    <w:p w14:paraId="10CC13E3" w14:textId="77777777" w:rsidR="007E18CA" w:rsidRDefault="003367DC" w:rsidP="007E18CA">
      <w:pPr>
        <w:pStyle w:val="paragraph"/>
        <w:spacing w:before="0" w:beforeAutospacing="0" w:after="0" w:afterAutospacing="0"/>
        <w:jc w:val="both"/>
        <w:textAlignment w:val="baseline"/>
        <w:rPr>
          <w:rStyle w:val="normaltextrun"/>
          <w:rFonts w:ascii="Calibri" w:hAnsi="Calibri" w:cs="Calibri"/>
          <w:color w:val="000000"/>
          <w:sz w:val="22"/>
          <w:szCs w:val="22"/>
        </w:rPr>
      </w:pPr>
      <w:r>
        <w:rPr>
          <w:rStyle w:val="eop"/>
          <w:rFonts w:ascii="Calibri" w:hAnsi="Calibri" w:cs="Calibri"/>
          <w:color w:val="000000"/>
          <w:sz w:val="22"/>
          <w:szCs w:val="22"/>
        </w:rPr>
        <w:t> </w:t>
      </w:r>
      <w:r>
        <w:rPr>
          <w:rStyle w:val="normaltextrun"/>
          <w:rFonts w:ascii="Calibri" w:hAnsi="Calibri" w:cs="Calibri"/>
          <w:color w:val="000000"/>
          <w:sz w:val="22"/>
          <w:szCs w:val="22"/>
        </w:rPr>
        <w:t xml:space="preserve"> </w:t>
      </w:r>
    </w:p>
    <w:p w14:paraId="59370FD2" w14:textId="730137F1" w:rsidR="003367DC" w:rsidRPr="007E18CA" w:rsidRDefault="003367DC" w:rsidP="007E18CA">
      <w:pPr>
        <w:pStyle w:val="paragraph"/>
        <w:spacing w:before="0" w:beforeAutospacing="0" w:after="0" w:afterAutospacing="0"/>
        <w:ind w:firstLine="555"/>
        <w:jc w:val="both"/>
        <w:textAlignment w:val="baseline"/>
        <w:rPr>
          <w:rFonts w:ascii="Calibri" w:hAnsi="Calibri" w:cs="Calibri"/>
          <w:b/>
          <w:bCs/>
          <w:color w:val="000000"/>
          <w:sz w:val="22"/>
          <w:szCs w:val="22"/>
        </w:rPr>
      </w:pPr>
      <w:r>
        <w:rPr>
          <w:rStyle w:val="normaltextrun"/>
          <w:rFonts w:ascii="Calibri" w:hAnsi="Calibri" w:cs="Calibri"/>
          <w:b/>
          <w:bCs/>
          <w:color w:val="000000"/>
          <w:sz w:val="22"/>
          <w:szCs w:val="22"/>
        </w:rPr>
        <w:t>Spotlight on Curriculum</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1E491D0" w14:textId="3421F081" w:rsidR="003367DC" w:rsidRPr="00E31BC6" w:rsidRDefault="003367DC" w:rsidP="00E31BC6">
      <w:pPr>
        <w:pStyle w:val="paragraph"/>
        <w:spacing w:before="0" w:beforeAutospacing="0" w:after="0" w:afterAutospacing="0"/>
        <w:ind w:left="556" w:hanging="556"/>
        <w:textAlignment w:val="baseline"/>
        <w:rPr>
          <w:rFonts w:ascii="Calibri" w:hAnsi="Calibri" w:cs="Calibri"/>
          <w:color w:val="000000"/>
          <w:sz w:val="22"/>
          <w:szCs w:val="22"/>
        </w:rPr>
      </w:pPr>
      <w:r>
        <w:rPr>
          <w:rStyle w:val="eop"/>
          <w:rFonts w:ascii="Calibri" w:hAnsi="Calibri" w:cs="Calibri"/>
          <w:color w:val="000000"/>
          <w:sz w:val="22"/>
          <w:szCs w:val="22"/>
        </w:rPr>
        <w:t> </w:t>
      </w:r>
      <w:r w:rsidR="007E18CA">
        <w:rPr>
          <w:rFonts w:ascii="Segoe UI" w:hAnsi="Segoe UI" w:cs="Segoe UI"/>
          <w:sz w:val="18"/>
          <w:szCs w:val="18"/>
        </w:rPr>
        <w:tab/>
      </w:r>
      <w:r>
        <w:rPr>
          <w:rStyle w:val="normaltextrun"/>
          <w:rFonts w:ascii="Calibri" w:hAnsi="Calibri" w:cs="Calibri"/>
          <w:color w:val="000000"/>
          <w:sz w:val="22"/>
          <w:szCs w:val="22"/>
        </w:rPr>
        <w:t xml:space="preserve">All Academic departments have engaged in Spotlight on Curriculum focusing on: achieving credit target; maintaining high levels of retention; </w:t>
      </w:r>
      <w:r>
        <w:rPr>
          <w:rStyle w:val="normaltextrun"/>
          <w:rFonts w:ascii="Calibri" w:hAnsi="Calibri" w:cs="Calibri"/>
          <w:color w:val="000000"/>
          <w:sz w:val="22"/>
          <w:szCs w:val="22"/>
          <w:lang w:val="en-US"/>
        </w:rPr>
        <w:t xml:space="preserve">local and national policy and key strategic drivers; articulation pathways; flexibility in the curriculum to accommodate student’s needs; </w:t>
      </w:r>
      <w:r>
        <w:rPr>
          <w:rStyle w:val="normaltextrun"/>
          <w:rFonts w:ascii="Calibri" w:hAnsi="Calibri" w:cs="Calibri"/>
          <w:color w:val="000000"/>
          <w:sz w:val="22"/>
          <w:szCs w:val="22"/>
        </w:rPr>
        <w:t>curriculum supporting the growth of degree provision; stakeholder engagement and placement opportunities.  This has resulted in departmental action plans for improvement. </w:t>
      </w:r>
    </w:p>
    <w:p w14:paraId="645EF68D" w14:textId="2A255C83" w:rsidR="00285A62" w:rsidRDefault="00285A62" w:rsidP="00366749">
      <w:pPr>
        <w:spacing w:after="0" w:line="240" w:lineRule="auto"/>
        <w:ind w:left="555"/>
        <w:jc w:val="both"/>
        <w:textAlignment w:val="baseline"/>
        <w:rPr>
          <w:rFonts w:ascii="Segoe UI" w:eastAsia="Times New Roman" w:hAnsi="Segoe UI" w:cs="Segoe UI"/>
          <w:sz w:val="18"/>
          <w:szCs w:val="18"/>
          <w:lang w:eastAsia="en-GB"/>
        </w:rPr>
      </w:pPr>
    </w:p>
    <w:p w14:paraId="05BAF8C4" w14:textId="01FCB312" w:rsidR="00285A62" w:rsidRDefault="00285A62" w:rsidP="002C282C">
      <w:pPr>
        <w:spacing w:after="0" w:line="240" w:lineRule="auto"/>
        <w:ind w:left="1077" w:hanging="357"/>
        <w:textAlignment w:val="baseline"/>
        <w:rPr>
          <w:rFonts w:ascii="Segoe UI" w:eastAsia="Times New Roman" w:hAnsi="Segoe UI" w:cs="Segoe UI"/>
          <w:sz w:val="18"/>
          <w:szCs w:val="18"/>
          <w:lang w:eastAsia="en-GB"/>
        </w:rPr>
      </w:pPr>
      <w:r>
        <w:rPr>
          <w:rFonts w:ascii="Calibri" w:eastAsia="Times New Roman" w:hAnsi="Calibri" w:cs="Calibri"/>
          <w:b/>
          <w:bCs/>
          <w:color w:val="000000"/>
          <w:lang w:eastAsia="en-GB"/>
        </w:rPr>
        <w:t>A</w:t>
      </w:r>
      <w:r w:rsidRPr="00285A62">
        <w:rPr>
          <w:rFonts w:ascii="Calibri" w:eastAsia="Times New Roman" w:hAnsi="Calibri" w:cs="Calibri"/>
          <w:b/>
          <w:bCs/>
          <w:color w:val="000000"/>
          <w:lang w:eastAsia="en-GB"/>
        </w:rPr>
        <w:t>wards</w:t>
      </w:r>
    </w:p>
    <w:p w14:paraId="7F24B7A3" w14:textId="57A1824D" w:rsidR="00285A62" w:rsidRPr="00285A62" w:rsidRDefault="00285A62" w:rsidP="00F61E79">
      <w:pPr>
        <w:spacing w:after="0" w:line="240" w:lineRule="auto"/>
        <w:ind w:left="1077" w:hanging="357"/>
        <w:textAlignment w:val="baseline"/>
        <w:rPr>
          <w:rFonts w:ascii="Segoe UI" w:eastAsia="Times New Roman" w:hAnsi="Segoe UI" w:cs="Segoe UI"/>
          <w:lang w:eastAsia="en-GB"/>
        </w:rPr>
      </w:pPr>
      <w:r w:rsidRPr="00285A62">
        <w:rPr>
          <w:rFonts w:ascii="Calibri" w:eastAsia="Times New Roman" w:hAnsi="Calibri" w:cs="Calibri"/>
          <w:color w:val="000000"/>
          <w:shd w:val="clear" w:color="auto" w:fill="FFFFFF"/>
          <w:lang w:eastAsia="en-GB"/>
        </w:rPr>
        <w:t>NCL ha</w:t>
      </w:r>
      <w:r>
        <w:rPr>
          <w:rFonts w:ascii="Calibri" w:eastAsia="Times New Roman" w:hAnsi="Calibri" w:cs="Calibri"/>
          <w:color w:val="000000"/>
          <w:shd w:val="clear" w:color="auto" w:fill="FFFFFF"/>
          <w:lang w:eastAsia="en-GB"/>
        </w:rPr>
        <w:t>s</w:t>
      </w:r>
      <w:r w:rsidRPr="00285A62">
        <w:rPr>
          <w:rFonts w:ascii="Calibri" w:eastAsia="Times New Roman" w:hAnsi="Calibri" w:cs="Calibri"/>
          <w:color w:val="000000"/>
          <w:shd w:val="clear" w:color="auto" w:fill="FFFFFF"/>
          <w:lang w:eastAsia="en-GB"/>
        </w:rPr>
        <w:t xml:space="preserve"> been nomin</w:t>
      </w:r>
      <w:r w:rsidR="00781325">
        <w:rPr>
          <w:rFonts w:ascii="Calibri" w:eastAsia="Times New Roman" w:hAnsi="Calibri" w:cs="Calibri"/>
          <w:color w:val="000000"/>
          <w:shd w:val="clear" w:color="auto" w:fill="FFFFFF"/>
          <w:lang w:eastAsia="en-GB"/>
        </w:rPr>
        <w:t>ated in 5 categories</w:t>
      </w:r>
      <w:r w:rsidRPr="00285A62">
        <w:rPr>
          <w:rFonts w:ascii="Calibri" w:eastAsia="Times New Roman" w:hAnsi="Calibri" w:cs="Calibri"/>
          <w:color w:val="000000"/>
          <w:shd w:val="clear" w:color="auto" w:fill="FFFFFF"/>
          <w:lang w:eastAsia="en-GB"/>
        </w:rPr>
        <w:t xml:space="preserve"> at this year’s </w:t>
      </w:r>
      <w:r w:rsidR="00B66CCD">
        <w:rPr>
          <w:rFonts w:ascii="Calibri" w:eastAsia="Times New Roman" w:hAnsi="Calibri" w:cs="Calibri"/>
          <w:color w:val="000000"/>
          <w:shd w:val="clear" w:color="auto" w:fill="FFFFFF"/>
          <w:lang w:eastAsia="en-GB"/>
        </w:rPr>
        <w:t xml:space="preserve">Herald </w:t>
      </w:r>
      <w:r w:rsidRPr="00285A62">
        <w:rPr>
          <w:rFonts w:ascii="Calibri" w:eastAsia="Times New Roman" w:hAnsi="Calibri" w:cs="Calibri"/>
          <w:color w:val="000000"/>
          <w:shd w:val="clear" w:color="auto" w:fill="FFFFFF"/>
          <w:lang w:eastAsia="en-GB"/>
        </w:rPr>
        <w:t>awards:</w:t>
      </w:r>
      <w:r w:rsidRPr="00285A62">
        <w:rPr>
          <w:rFonts w:ascii="Calibri" w:eastAsia="Times New Roman" w:hAnsi="Calibri" w:cs="Calibri"/>
          <w:color w:val="000000"/>
          <w:lang w:eastAsia="en-GB"/>
        </w:rPr>
        <w:t> </w:t>
      </w:r>
    </w:p>
    <w:p w14:paraId="7ABE860D" w14:textId="1BB73951" w:rsidR="00285A62" w:rsidRPr="00285A62" w:rsidRDefault="00285A62" w:rsidP="00F61E79">
      <w:pPr>
        <w:pStyle w:val="ListParagraph"/>
        <w:numPr>
          <w:ilvl w:val="0"/>
          <w:numId w:val="18"/>
        </w:numPr>
        <w:tabs>
          <w:tab w:val="clear" w:pos="720"/>
          <w:tab w:val="num" w:pos="915"/>
        </w:tabs>
        <w:spacing w:after="0" w:line="240" w:lineRule="auto"/>
        <w:ind w:left="1077" w:hanging="357"/>
        <w:textAlignment w:val="baseline"/>
        <w:rPr>
          <w:rFonts w:ascii="Segoe UI" w:eastAsia="Times New Roman" w:hAnsi="Segoe UI" w:cs="Segoe UI"/>
          <w:lang w:eastAsia="en-GB"/>
        </w:rPr>
      </w:pPr>
      <w:r w:rsidRPr="00285A62">
        <w:rPr>
          <w:rFonts w:ascii="Calibri" w:eastAsia="Times New Roman" w:hAnsi="Calibri" w:cs="Calibri"/>
          <w:color w:val="000000"/>
          <w:lang w:eastAsia="en-GB"/>
        </w:rPr>
        <w:t>Outstanding Contribution from a College Student</w:t>
      </w:r>
      <w:r w:rsidR="00781325">
        <w:rPr>
          <w:rFonts w:ascii="Calibri" w:eastAsia="Times New Roman" w:hAnsi="Calibri" w:cs="Calibri"/>
          <w:color w:val="000000"/>
          <w:lang w:eastAsia="en-GB"/>
        </w:rPr>
        <w:t>;</w:t>
      </w:r>
      <w:r w:rsidRPr="00285A62">
        <w:rPr>
          <w:rFonts w:ascii="Calibri" w:eastAsia="Times New Roman" w:hAnsi="Calibri" w:cs="Calibri"/>
          <w:color w:val="000000"/>
          <w:lang w:eastAsia="en-GB"/>
        </w:rPr>
        <w:t>  </w:t>
      </w:r>
    </w:p>
    <w:p w14:paraId="7A2991B6" w14:textId="563FCADD" w:rsidR="00285A62" w:rsidRPr="00285A62" w:rsidRDefault="00285A62" w:rsidP="00F61E79">
      <w:pPr>
        <w:pStyle w:val="ListParagraph"/>
        <w:numPr>
          <w:ilvl w:val="0"/>
          <w:numId w:val="18"/>
        </w:numPr>
        <w:shd w:val="clear" w:color="auto" w:fill="FFFFFF"/>
        <w:tabs>
          <w:tab w:val="clear" w:pos="720"/>
          <w:tab w:val="num" w:pos="915"/>
        </w:tabs>
        <w:spacing w:after="0" w:line="240" w:lineRule="auto"/>
        <w:ind w:left="1077" w:hanging="357"/>
        <w:textAlignment w:val="baseline"/>
        <w:rPr>
          <w:rFonts w:ascii="Calibri" w:eastAsia="Times New Roman" w:hAnsi="Calibri" w:cs="Calibri"/>
          <w:lang w:eastAsia="en-GB"/>
        </w:rPr>
      </w:pPr>
      <w:r w:rsidRPr="00285A62">
        <w:rPr>
          <w:rFonts w:ascii="Calibri" w:eastAsia="Times New Roman" w:hAnsi="Calibri" w:cs="Calibri"/>
          <w:color w:val="000000"/>
          <w:lang w:eastAsia="en-GB"/>
        </w:rPr>
        <w:t>Outstanding Business Engagement in Colleges</w:t>
      </w:r>
      <w:r w:rsidR="00781325">
        <w:rPr>
          <w:rFonts w:ascii="Calibri" w:eastAsia="Times New Roman" w:hAnsi="Calibri" w:cs="Calibri"/>
          <w:color w:val="000000"/>
          <w:lang w:eastAsia="en-GB"/>
        </w:rPr>
        <w:t>;</w:t>
      </w:r>
    </w:p>
    <w:p w14:paraId="27C7F006" w14:textId="4A82448D" w:rsidR="00285A62" w:rsidRPr="00285A62" w:rsidRDefault="00285A62" w:rsidP="00F61E79">
      <w:pPr>
        <w:pStyle w:val="ListParagraph"/>
        <w:numPr>
          <w:ilvl w:val="0"/>
          <w:numId w:val="18"/>
        </w:numPr>
        <w:shd w:val="clear" w:color="auto" w:fill="FFFFFF"/>
        <w:tabs>
          <w:tab w:val="clear" w:pos="720"/>
          <w:tab w:val="num" w:pos="915"/>
        </w:tabs>
        <w:spacing w:after="0" w:line="240" w:lineRule="auto"/>
        <w:ind w:left="1077" w:hanging="357"/>
        <w:textAlignment w:val="baseline"/>
        <w:rPr>
          <w:rFonts w:ascii="Calibri" w:eastAsia="Times New Roman" w:hAnsi="Calibri" w:cs="Calibri"/>
          <w:lang w:eastAsia="en-GB"/>
        </w:rPr>
      </w:pPr>
      <w:r w:rsidRPr="00285A62">
        <w:rPr>
          <w:rFonts w:ascii="Calibri" w:eastAsia="Times New Roman" w:hAnsi="Calibri" w:cs="Calibri"/>
          <w:color w:val="000000"/>
          <w:lang w:eastAsia="en-GB"/>
        </w:rPr>
        <w:t>Outstanding Contribution to the Local Community</w:t>
      </w:r>
      <w:r w:rsidR="00781325">
        <w:rPr>
          <w:rFonts w:ascii="Calibri" w:eastAsia="Times New Roman" w:hAnsi="Calibri" w:cs="Calibri"/>
          <w:color w:val="000000"/>
          <w:lang w:eastAsia="en-GB"/>
        </w:rPr>
        <w:t>;</w:t>
      </w:r>
    </w:p>
    <w:p w14:paraId="3C4FE83A" w14:textId="3F7DB8E1" w:rsidR="00285A62" w:rsidRPr="00285A62" w:rsidRDefault="00285A62" w:rsidP="00F61E79">
      <w:pPr>
        <w:pStyle w:val="ListParagraph"/>
        <w:numPr>
          <w:ilvl w:val="0"/>
          <w:numId w:val="18"/>
        </w:numPr>
        <w:shd w:val="clear" w:color="auto" w:fill="FFFFFF"/>
        <w:tabs>
          <w:tab w:val="clear" w:pos="720"/>
          <w:tab w:val="num" w:pos="915"/>
        </w:tabs>
        <w:spacing w:after="0" w:line="240" w:lineRule="auto"/>
        <w:ind w:left="1077" w:hanging="357"/>
        <w:textAlignment w:val="baseline"/>
        <w:rPr>
          <w:rFonts w:ascii="Calibri" w:eastAsia="Times New Roman" w:hAnsi="Calibri" w:cs="Calibri"/>
          <w:lang w:eastAsia="en-GB"/>
        </w:rPr>
      </w:pPr>
      <w:r w:rsidRPr="00285A62">
        <w:rPr>
          <w:rFonts w:ascii="Calibri" w:eastAsia="Times New Roman" w:hAnsi="Calibri" w:cs="Calibri"/>
          <w:color w:val="000000"/>
          <w:lang w:eastAsia="en-GB"/>
        </w:rPr>
        <w:t>Partnership Award</w:t>
      </w:r>
      <w:r w:rsidR="00781325">
        <w:rPr>
          <w:rFonts w:ascii="Calibri" w:eastAsia="Times New Roman" w:hAnsi="Calibri" w:cs="Calibri"/>
          <w:color w:val="000000"/>
          <w:lang w:eastAsia="en-GB"/>
        </w:rPr>
        <w:t>;</w:t>
      </w:r>
    </w:p>
    <w:p w14:paraId="608CCEF0" w14:textId="794E0D47" w:rsidR="00285A62" w:rsidRPr="00285A62" w:rsidRDefault="00285A62" w:rsidP="00F61E79">
      <w:pPr>
        <w:pStyle w:val="ListParagraph"/>
        <w:numPr>
          <w:ilvl w:val="0"/>
          <w:numId w:val="18"/>
        </w:numPr>
        <w:shd w:val="clear" w:color="auto" w:fill="FFFFFF"/>
        <w:tabs>
          <w:tab w:val="clear" w:pos="720"/>
          <w:tab w:val="num" w:pos="915"/>
        </w:tabs>
        <w:spacing w:after="0" w:line="240" w:lineRule="auto"/>
        <w:ind w:left="1077" w:hanging="357"/>
        <w:textAlignment w:val="baseline"/>
        <w:rPr>
          <w:rFonts w:ascii="Calibri" w:eastAsia="Times New Roman" w:hAnsi="Calibri" w:cs="Calibri"/>
          <w:lang w:eastAsia="en-GB"/>
        </w:rPr>
      </w:pPr>
      <w:r w:rsidRPr="00285A62">
        <w:rPr>
          <w:rFonts w:ascii="Calibri" w:eastAsia="Times New Roman" w:hAnsi="Calibri" w:cs="Calibri"/>
          <w:color w:val="000000"/>
          <w:lang w:eastAsia="en-GB"/>
        </w:rPr>
        <w:t>Marketing/PR Campaign of the Year</w:t>
      </w:r>
      <w:r w:rsidR="00781325">
        <w:rPr>
          <w:rFonts w:ascii="Calibri" w:eastAsia="Times New Roman" w:hAnsi="Calibri" w:cs="Calibri"/>
          <w:color w:val="000000"/>
          <w:lang w:eastAsia="en-GB"/>
        </w:rPr>
        <w:t>;</w:t>
      </w:r>
    </w:p>
    <w:p w14:paraId="14EBAD2C" w14:textId="77777777" w:rsidR="00285A62" w:rsidRPr="00285A62" w:rsidRDefault="00285A62" w:rsidP="00F61E79">
      <w:pPr>
        <w:shd w:val="clear" w:color="auto" w:fill="FFFFFF"/>
        <w:spacing w:after="0" w:line="240" w:lineRule="auto"/>
        <w:ind w:left="1077" w:hanging="357"/>
        <w:textAlignment w:val="baseline"/>
        <w:rPr>
          <w:rFonts w:ascii="Segoe UI" w:eastAsia="Times New Roman" w:hAnsi="Segoe UI" w:cs="Segoe UI"/>
          <w:lang w:eastAsia="en-GB"/>
        </w:rPr>
      </w:pPr>
      <w:r w:rsidRPr="00285A62">
        <w:rPr>
          <w:rFonts w:ascii="Calibri" w:eastAsia="Times New Roman" w:hAnsi="Calibri" w:cs="Calibri"/>
          <w:color w:val="000000"/>
          <w:lang w:eastAsia="en-GB"/>
        </w:rPr>
        <w:t> </w:t>
      </w:r>
    </w:p>
    <w:p w14:paraId="6B7A1CBA" w14:textId="637AAF22" w:rsidR="008D0BBA" w:rsidRPr="008D0BBA" w:rsidRDefault="00285A62" w:rsidP="00F61E79">
      <w:pPr>
        <w:shd w:val="clear" w:color="auto" w:fill="FFFFFF"/>
        <w:spacing w:after="0" w:line="240" w:lineRule="auto"/>
        <w:ind w:firstLine="720"/>
        <w:jc w:val="both"/>
        <w:textAlignment w:val="baseline"/>
        <w:rPr>
          <w:rFonts w:ascii="Segoe UI" w:eastAsia="Times New Roman" w:hAnsi="Segoe UI" w:cs="Segoe UI"/>
          <w:lang w:eastAsia="en-GB"/>
        </w:rPr>
      </w:pPr>
      <w:r w:rsidRPr="00285A62">
        <w:rPr>
          <w:rFonts w:ascii="Calibri" w:eastAsia="Times New Roman" w:hAnsi="Calibri" w:cs="Calibri"/>
          <w:color w:val="000000"/>
          <w:lang w:eastAsia="en-GB"/>
        </w:rPr>
        <w:t>The Awards will be held on 28</w:t>
      </w:r>
      <w:r w:rsidRPr="00285A62">
        <w:rPr>
          <w:rFonts w:ascii="Calibri" w:eastAsia="Times New Roman" w:hAnsi="Calibri" w:cs="Calibri"/>
          <w:color w:val="000000"/>
          <w:vertAlign w:val="superscript"/>
          <w:lang w:eastAsia="en-GB"/>
        </w:rPr>
        <w:t>th</w:t>
      </w:r>
      <w:r w:rsidRPr="00285A62">
        <w:rPr>
          <w:rFonts w:ascii="Calibri" w:eastAsia="Times New Roman" w:hAnsi="Calibri" w:cs="Calibri"/>
          <w:color w:val="000000"/>
          <w:lang w:eastAsia="en-GB"/>
        </w:rPr>
        <w:t xml:space="preserve"> May 2024</w:t>
      </w:r>
    </w:p>
    <w:p w14:paraId="75595751" w14:textId="77777777" w:rsidR="008D0BBA" w:rsidRDefault="008D0BBA" w:rsidP="008D0BBA">
      <w:pPr>
        <w:pStyle w:val="paragraph"/>
        <w:spacing w:before="0" w:beforeAutospacing="0" w:after="0" w:afterAutospacing="0"/>
        <w:jc w:val="both"/>
        <w:textAlignment w:val="baseline"/>
        <w:rPr>
          <w:rFonts w:asciiTheme="minorHAnsi" w:hAnsiTheme="minorHAnsi" w:cstheme="minorHAnsi"/>
          <w:b/>
          <w:sz w:val="22"/>
          <w:szCs w:val="22"/>
        </w:rPr>
      </w:pPr>
    </w:p>
    <w:p w14:paraId="19410D37" w14:textId="6A6E6A2B" w:rsidR="008D0BBA" w:rsidRDefault="008D0BBA" w:rsidP="008D0BBA">
      <w:pPr>
        <w:pStyle w:val="paragraph"/>
        <w:spacing w:before="0" w:beforeAutospacing="0" w:after="0" w:afterAutospacing="0"/>
        <w:textAlignment w:val="baseline"/>
        <w:rPr>
          <w:rFonts w:asciiTheme="minorHAnsi" w:hAnsiTheme="minorHAnsi" w:cstheme="minorHAnsi"/>
          <w:b/>
          <w:sz w:val="22"/>
          <w:szCs w:val="22"/>
        </w:rPr>
      </w:pPr>
      <w:r>
        <w:rPr>
          <w:rFonts w:asciiTheme="minorHAnsi" w:hAnsiTheme="minorHAnsi" w:cstheme="minorHAnsi"/>
          <w:b/>
          <w:sz w:val="22"/>
          <w:szCs w:val="22"/>
        </w:rPr>
        <w:t>9.5</w:t>
      </w:r>
      <w:r>
        <w:rPr>
          <w:rFonts w:asciiTheme="minorHAnsi" w:hAnsiTheme="minorHAnsi" w:cstheme="minorHAnsi"/>
          <w:b/>
          <w:sz w:val="22"/>
          <w:szCs w:val="22"/>
        </w:rPr>
        <w:tab/>
        <w:t>Developing the Young Workforce/School College Partnership</w:t>
      </w:r>
    </w:p>
    <w:p w14:paraId="4003F9D6" w14:textId="77777777" w:rsidR="00995387" w:rsidRDefault="007D6C12" w:rsidP="00A30A84">
      <w:pPr>
        <w:pStyle w:val="paragraph"/>
        <w:spacing w:before="0" w:beforeAutospacing="0" w:after="0" w:afterAutospacing="0"/>
        <w:ind w:left="720"/>
        <w:textAlignment w:val="baseline"/>
        <w:rPr>
          <w:rStyle w:val="normaltextrun"/>
          <w:rFonts w:ascii="Calibri" w:hAnsi="Calibri" w:cs="Calibri"/>
          <w:color w:val="000000"/>
          <w:sz w:val="22"/>
          <w:szCs w:val="22"/>
        </w:rPr>
      </w:pPr>
      <w:r w:rsidRPr="007D6C12">
        <w:rPr>
          <w:rFonts w:asciiTheme="minorHAnsi" w:hAnsiTheme="minorHAnsi" w:cstheme="minorHAnsi"/>
          <w:sz w:val="22"/>
          <w:szCs w:val="22"/>
        </w:rPr>
        <w:t>NM spoke to her paper</w:t>
      </w:r>
      <w:r w:rsidR="00A30A84">
        <w:rPr>
          <w:rFonts w:asciiTheme="minorHAnsi" w:hAnsiTheme="minorHAnsi" w:cstheme="minorHAnsi"/>
          <w:sz w:val="22"/>
          <w:szCs w:val="22"/>
        </w:rPr>
        <w:t xml:space="preserve"> and commented on the growth in the delivery of HNC qualifications: 2 out of the 3 HNC programmes have direct entry into the second year of a degree at NCL – Cybersecurity, and </w:t>
      </w:r>
      <w:r w:rsidR="00A30A84">
        <w:rPr>
          <w:rStyle w:val="normaltextrun"/>
          <w:rFonts w:ascii="Calibri" w:hAnsi="Calibri" w:cs="Calibri"/>
          <w:color w:val="000000"/>
          <w:sz w:val="22"/>
          <w:szCs w:val="22"/>
        </w:rPr>
        <w:t>Collaborative Health and Social Care.</w:t>
      </w:r>
    </w:p>
    <w:p w14:paraId="3A5F39EE" w14:textId="502E5D64" w:rsidR="008D0BBA" w:rsidRDefault="00995387" w:rsidP="00995387">
      <w:pPr>
        <w:pStyle w:val="paragraph"/>
        <w:spacing w:before="0" w:beforeAutospacing="0" w:after="0" w:afterAutospacing="0"/>
        <w:ind w:left="720"/>
        <w:textAlignment w:val="baseline"/>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rPr>
        <w:t xml:space="preserve">Although the number of early and further withdrawals are low there </w:t>
      </w:r>
      <w:r>
        <w:rPr>
          <w:rStyle w:val="normaltextrun"/>
          <w:rFonts w:ascii="Calibri" w:hAnsi="Calibri" w:cs="Calibri"/>
          <w:color w:val="000000"/>
          <w:sz w:val="22"/>
          <w:szCs w:val="22"/>
          <w:shd w:val="clear" w:color="auto" w:fill="FFFFFF"/>
        </w:rPr>
        <w:t>are plans underway to look at monitoring pupils more closely and also to develop an improved enrolment process, improved and quicker access to IT for pupils and lecturers and improved staff induction packs and processes.</w:t>
      </w:r>
    </w:p>
    <w:p w14:paraId="1DC1A3D1" w14:textId="77777777" w:rsidR="00771A94" w:rsidRDefault="00771A94" w:rsidP="00995387">
      <w:pPr>
        <w:pStyle w:val="paragraph"/>
        <w:spacing w:before="0" w:beforeAutospacing="0" w:after="0" w:afterAutospacing="0"/>
        <w:ind w:left="720"/>
        <w:textAlignment w:val="baseline"/>
        <w:rPr>
          <w:rStyle w:val="normaltextrun"/>
          <w:rFonts w:ascii="Calibri" w:hAnsi="Calibri" w:cs="Calibri"/>
          <w:color w:val="000000"/>
          <w:sz w:val="22"/>
          <w:szCs w:val="22"/>
          <w:shd w:val="clear" w:color="auto" w:fill="FFFFFF"/>
        </w:rPr>
      </w:pPr>
    </w:p>
    <w:p w14:paraId="2F5B2BEE" w14:textId="7074791B" w:rsidR="00771A94" w:rsidRPr="00771A94" w:rsidRDefault="00771A94" w:rsidP="001C1978">
      <w:pPr>
        <w:spacing w:after="0" w:line="240" w:lineRule="auto"/>
        <w:ind w:left="720"/>
        <w:textAlignment w:val="baseline"/>
        <w:rPr>
          <w:rFonts w:ascii="Segoe UI" w:eastAsia="Times New Roman" w:hAnsi="Segoe UI" w:cs="Segoe UI"/>
          <w:sz w:val="18"/>
          <w:szCs w:val="18"/>
          <w:lang w:eastAsia="en-GB"/>
        </w:rPr>
      </w:pPr>
      <w:r w:rsidRPr="00771A94">
        <w:rPr>
          <w:rFonts w:ascii="Calibri" w:eastAsia="Times New Roman" w:hAnsi="Calibri" w:cs="Calibri"/>
          <w:lang w:eastAsia="en-GB"/>
        </w:rPr>
        <w:t>NCL attend a variety of school career events across the academic year</w:t>
      </w:r>
      <w:r>
        <w:rPr>
          <w:rFonts w:ascii="Calibri" w:eastAsia="Times New Roman" w:hAnsi="Calibri" w:cs="Calibri"/>
          <w:lang w:eastAsia="en-GB"/>
        </w:rPr>
        <w:t xml:space="preserve">; </w:t>
      </w:r>
      <w:r>
        <w:rPr>
          <w:rFonts w:ascii="Segoe UI" w:eastAsia="Times New Roman" w:hAnsi="Segoe UI" w:cs="Segoe UI"/>
          <w:sz w:val="18"/>
          <w:szCs w:val="18"/>
          <w:lang w:eastAsia="en-GB"/>
        </w:rPr>
        <w:t xml:space="preserve">in </w:t>
      </w:r>
      <w:r w:rsidRPr="00771A94">
        <w:rPr>
          <w:rFonts w:ascii="Calibri" w:eastAsia="Times New Roman" w:hAnsi="Calibri" w:cs="Calibri"/>
          <w:lang w:eastAsia="en-GB"/>
        </w:rPr>
        <w:t>2023</w:t>
      </w:r>
      <w:r>
        <w:rPr>
          <w:rFonts w:ascii="Calibri" w:eastAsia="Times New Roman" w:hAnsi="Calibri" w:cs="Calibri"/>
          <w:lang w:eastAsia="en-GB"/>
        </w:rPr>
        <w:t xml:space="preserve">/24 this included </w:t>
      </w:r>
      <w:r w:rsidRPr="00771A94">
        <w:rPr>
          <w:rFonts w:ascii="Calibri" w:eastAsia="Times New Roman" w:hAnsi="Calibri" w:cs="Calibri"/>
          <w:lang w:eastAsia="en-GB"/>
        </w:rPr>
        <w:t>43 school career events across four local authorities: East Dunbartonshire, North Lanarkshire, South Lanarkshire and Stirling. This was supported by over 38 staff members from academic departments, Professional and Work-based Learning, the Brand team and Student Engagement team. Anecdotally, staff ha</w:t>
      </w:r>
      <w:r>
        <w:rPr>
          <w:rFonts w:ascii="Calibri" w:eastAsia="Times New Roman" w:hAnsi="Calibri" w:cs="Calibri"/>
          <w:lang w:eastAsia="en-GB"/>
        </w:rPr>
        <w:t>ve</w:t>
      </w:r>
      <w:r w:rsidRPr="00771A94">
        <w:rPr>
          <w:rFonts w:ascii="Calibri" w:eastAsia="Times New Roman" w:hAnsi="Calibri" w:cs="Calibri"/>
          <w:lang w:eastAsia="en-GB"/>
        </w:rPr>
        <w:t xml:space="preserve"> reported that this has led directly to an increase in applications and next year </w:t>
      </w:r>
      <w:r>
        <w:rPr>
          <w:rFonts w:ascii="Calibri" w:eastAsia="Times New Roman" w:hAnsi="Calibri" w:cs="Calibri"/>
          <w:lang w:eastAsia="en-GB"/>
        </w:rPr>
        <w:t xml:space="preserve">this will be </w:t>
      </w:r>
      <w:r w:rsidRPr="00771A94">
        <w:rPr>
          <w:rFonts w:ascii="Calibri" w:eastAsia="Times New Roman" w:hAnsi="Calibri" w:cs="Calibri"/>
          <w:lang w:eastAsia="en-GB"/>
        </w:rPr>
        <w:t>track</w:t>
      </w:r>
      <w:r>
        <w:rPr>
          <w:rFonts w:ascii="Calibri" w:eastAsia="Times New Roman" w:hAnsi="Calibri" w:cs="Calibri"/>
          <w:lang w:eastAsia="en-GB"/>
        </w:rPr>
        <w:t xml:space="preserve">ed </w:t>
      </w:r>
      <w:r w:rsidRPr="00771A94">
        <w:rPr>
          <w:rFonts w:ascii="Calibri" w:eastAsia="Times New Roman" w:hAnsi="Calibri" w:cs="Calibri"/>
          <w:lang w:eastAsia="en-GB"/>
        </w:rPr>
        <w:t>more closely by adding a field to application process.</w:t>
      </w:r>
    </w:p>
    <w:p w14:paraId="14E811C2" w14:textId="3AC30846" w:rsidR="00EB6DB9" w:rsidRDefault="00771A94" w:rsidP="00EB6DB9">
      <w:pPr>
        <w:spacing w:after="0" w:line="240" w:lineRule="auto"/>
        <w:ind w:firstLine="720"/>
        <w:jc w:val="both"/>
        <w:textAlignment w:val="baseline"/>
        <w:rPr>
          <w:rFonts w:ascii="Calibri" w:eastAsia="Times New Roman" w:hAnsi="Calibri" w:cs="Calibri"/>
          <w:lang w:eastAsia="en-GB"/>
        </w:rPr>
      </w:pPr>
      <w:r>
        <w:rPr>
          <w:rFonts w:ascii="Calibri" w:eastAsia="Times New Roman" w:hAnsi="Calibri" w:cs="Calibri"/>
          <w:lang w:eastAsia="en-GB"/>
        </w:rPr>
        <w:t xml:space="preserve">NCL </w:t>
      </w:r>
      <w:r w:rsidR="00EB6DB9">
        <w:rPr>
          <w:rFonts w:ascii="Calibri" w:eastAsia="Times New Roman" w:hAnsi="Calibri" w:cs="Calibri"/>
          <w:lang w:eastAsia="en-GB"/>
        </w:rPr>
        <w:t xml:space="preserve">has </w:t>
      </w:r>
      <w:r w:rsidRPr="00771A94">
        <w:rPr>
          <w:rFonts w:ascii="Calibri" w:eastAsia="Times New Roman" w:hAnsi="Calibri" w:cs="Calibri"/>
          <w:lang w:eastAsia="en-GB"/>
        </w:rPr>
        <w:t>hoste</w:t>
      </w:r>
      <w:r w:rsidR="00EB6DB9">
        <w:rPr>
          <w:rFonts w:ascii="Calibri" w:eastAsia="Times New Roman" w:hAnsi="Calibri" w:cs="Calibri"/>
          <w:lang w:eastAsia="en-GB"/>
        </w:rPr>
        <w:t>d:</w:t>
      </w:r>
    </w:p>
    <w:p w14:paraId="57B124E0" w14:textId="15924005" w:rsidR="00771A94" w:rsidRPr="00EB6DB9" w:rsidRDefault="00771A94" w:rsidP="00EB6DB9">
      <w:pPr>
        <w:pStyle w:val="ListParagraph"/>
        <w:numPr>
          <w:ilvl w:val="0"/>
          <w:numId w:val="19"/>
        </w:numPr>
        <w:spacing w:after="0" w:line="240" w:lineRule="auto"/>
        <w:jc w:val="both"/>
        <w:textAlignment w:val="baseline"/>
        <w:rPr>
          <w:rFonts w:ascii="Segoe UI" w:eastAsia="Times New Roman" w:hAnsi="Segoe UI" w:cs="Segoe UI"/>
          <w:sz w:val="18"/>
          <w:szCs w:val="18"/>
          <w:lang w:eastAsia="en-GB"/>
        </w:rPr>
      </w:pPr>
      <w:r w:rsidRPr="00EB6DB9">
        <w:rPr>
          <w:rFonts w:ascii="Calibri" w:eastAsia="Times New Roman" w:hAnsi="Calibri" w:cs="Calibri"/>
          <w:lang w:eastAsia="en-GB"/>
        </w:rPr>
        <w:t>a Foundation Apprenticeship open night for activity across both North and South Lanarkshire, which was attended by over 60 pupils, parents and carers</w:t>
      </w:r>
    </w:p>
    <w:p w14:paraId="4AE06359" w14:textId="77777777" w:rsidR="00EB6DB9" w:rsidRPr="00EB6DB9" w:rsidRDefault="00771A94" w:rsidP="00EB6DB9">
      <w:pPr>
        <w:pStyle w:val="ListParagraph"/>
        <w:numPr>
          <w:ilvl w:val="0"/>
          <w:numId w:val="19"/>
        </w:numPr>
        <w:spacing w:after="0" w:line="240" w:lineRule="auto"/>
        <w:jc w:val="both"/>
        <w:textAlignment w:val="baseline"/>
        <w:rPr>
          <w:rFonts w:ascii="Segoe UI" w:eastAsia="Times New Roman" w:hAnsi="Segoe UI" w:cs="Segoe UI"/>
          <w:sz w:val="18"/>
          <w:szCs w:val="18"/>
          <w:lang w:eastAsia="en-GB"/>
        </w:rPr>
      </w:pPr>
      <w:r w:rsidRPr="00EB6DB9">
        <w:rPr>
          <w:rFonts w:ascii="Calibri" w:eastAsia="Times New Roman" w:hAnsi="Calibri" w:cs="Calibri"/>
          <w:lang w:eastAsia="en-GB"/>
        </w:rPr>
        <w:t>two community of practice events for practitioners across North Lanarkshire. Key target areas have been Music and Performing Arts, and Film and TV.</w:t>
      </w:r>
    </w:p>
    <w:p w14:paraId="44FBF48F" w14:textId="7BE839BB" w:rsidR="00771A94" w:rsidRPr="00771A94" w:rsidRDefault="00771A94" w:rsidP="001520A0">
      <w:pPr>
        <w:spacing w:after="0" w:line="240" w:lineRule="auto"/>
        <w:ind w:left="1077"/>
        <w:jc w:val="both"/>
        <w:textAlignment w:val="baseline"/>
        <w:rPr>
          <w:rFonts w:ascii="Segoe UI" w:eastAsia="Times New Roman" w:hAnsi="Segoe UI" w:cs="Segoe UI"/>
          <w:sz w:val="18"/>
          <w:szCs w:val="18"/>
          <w:lang w:eastAsia="en-GB"/>
        </w:rPr>
      </w:pPr>
      <w:r w:rsidRPr="00EB6DB9">
        <w:rPr>
          <w:rFonts w:ascii="Calibri" w:eastAsia="Times New Roman" w:hAnsi="Calibri" w:cs="Calibri"/>
          <w:lang w:eastAsia="en-GB"/>
        </w:rPr>
        <w:t>The purpose of these event</w:t>
      </w:r>
      <w:r w:rsidR="00EB6DB9">
        <w:rPr>
          <w:rFonts w:ascii="Calibri" w:eastAsia="Times New Roman" w:hAnsi="Calibri" w:cs="Calibri"/>
          <w:lang w:eastAsia="en-GB"/>
        </w:rPr>
        <w:t xml:space="preserve">s </w:t>
      </w:r>
      <w:r w:rsidRPr="00771A94">
        <w:rPr>
          <w:rFonts w:ascii="Calibri" w:eastAsia="Times New Roman" w:hAnsi="Calibri" w:cs="Calibri"/>
          <w:lang w:eastAsia="en-GB"/>
        </w:rPr>
        <w:t xml:space="preserve">is to link </w:t>
      </w:r>
      <w:r w:rsidR="00EB6DB9">
        <w:rPr>
          <w:rFonts w:ascii="Calibri" w:eastAsia="Times New Roman" w:hAnsi="Calibri" w:cs="Calibri"/>
          <w:lang w:eastAsia="en-GB"/>
        </w:rPr>
        <w:t xml:space="preserve">the college’s </w:t>
      </w:r>
      <w:r w:rsidRPr="00771A94">
        <w:rPr>
          <w:rFonts w:ascii="Calibri" w:eastAsia="Times New Roman" w:hAnsi="Calibri" w:cs="Calibri"/>
          <w:lang w:eastAsia="en-GB"/>
        </w:rPr>
        <w:t>lecturers with secondary school colleagues</w:t>
      </w:r>
      <w:r w:rsidR="00EB6DB9">
        <w:rPr>
          <w:rFonts w:ascii="Calibri" w:eastAsia="Times New Roman" w:hAnsi="Calibri" w:cs="Calibri"/>
          <w:lang w:eastAsia="en-GB"/>
        </w:rPr>
        <w:t xml:space="preserve"> </w:t>
      </w:r>
      <w:r w:rsidRPr="00771A94">
        <w:rPr>
          <w:rFonts w:ascii="Calibri" w:eastAsia="Times New Roman" w:hAnsi="Calibri" w:cs="Calibri"/>
          <w:lang w:eastAsia="en-GB"/>
        </w:rPr>
        <w:t>to share practice, but also to explore further</w:t>
      </w:r>
      <w:r w:rsidR="001520A0">
        <w:rPr>
          <w:rFonts w:ascii="Segoe UI" w:eastAsia="Times New Roman" w:hAnsi="Segoe UI" w:cs="Segoe UI"/>
          <w:sz w:val="18"/>
          <w:szCs w:val="18"/>
          <w:lang w:eastAsia="en-GB"/>
        </w:rPr>
        <w:t xml:space="preserve"> </w:t>
      </w:r>
      <w:r w:rsidRPr="00771A94">
        <w:rPr>
          <w:rFonts w:ascii="Calibri" w:eastAsia="Times New Roman" w:hAnsi="Calibri" w:cs="Calibri"/>
          <w:lang w:eastAsia="en-GB"/>
        </w:rPr>
        <w:t>collaborative opportunities.</w:t>
      </w:r>
    </w:p>
    <w:p w14:paraId="10E1F29C" w14:textId="19071911" w:rsidR="00771A94" w:rsidRPr="00771A94" w:rsidRDefault="00771A94" w:rsidP="001520A0">
      <w:pPr>
        <w:spacing w:after="0" w:line="240" w:lineRule="auto"/>
        <w:jc w:val="both"/>
        <w:textAlignment w:val="baseline"/>
        <w:rPr>
          <w:rFonts w:ascii="Segoe UI" w:eastAsia="Times New Roman" w:hAnsi="Segoe UI" w:cs="Segoe UI"/>
          <w:sz w:val="18"/>
          <w:szCs w:val="18"/>
          <w:lang w:eastAsia="en-GB"/>
        </w:rPr>
      </w:pPr>
    </w:p>
    <w:p w14:paraId="47250A49" w14:textId="77777777" w:rsidR="00771A94" w:rsidRPr="00771A94" w:rsidRDefault="00771A94" w:rsidP="00771A94">
      <w:pPr>
        <w:spacing w:after="0" w:line="240" w:lineRule="auto"/>
        <w:ind w:left="555" w:hanging="555"/>
        <w:jc w:val="both"/>
        <w:textAlignment w:val="baseline"/>
        <w:rPr>
          <w:rFonts w:ascii="Segoe UI" w:eastAsia="Times New Roman" w:hAnsi="Segoe UI" w:cs="Segoe UI"/>
          <w:sz w:val="18"/>
          <w:szCs w:val="18"/>
          <w:lang w:eastAsia="en-GB"/>
        </w:rPr>
      </w:pPr>
      <w:r w:rsidRPr="00771A94">
        <w:rPr>
          <w:rFonts w:ascii="Calibri" w:eastAsia="Times New Roman" w:hAnsi="Calibri" w:cs="Calibri"/>
          <w:lang w:eastAsia="en-GB"/>
        </w:rPr>
        <w:t> </w:t>
      </w:r>
    </w:p>
    <w:p w14:paraId="266B2900" w14:textId="234DFC24" w:rsidR="00771A94" w:rsidRPr="00771A94" w:rsidRDefault="00771A94" w:rsidP="001C1978">
      <w:pPr>
        <w:spacing w:after="0" w:line="240" w:lineRule="auto"/>
        <w:ind w:left="1077"/>
        <w:jc w:val="both"/>
        <w:textAlignment w:val="baseline"/>
        <w:rPr>
          <w:rFonts w:ascii="Segoe UI" w:eastAsia="Times New Roman" w:hAnsi="Segoe UI" w:cs="Segoe UI"/>
          <w:sz w:val="18"/>
          <w:szCs w:val="18"/>
          <w:lang w:eastAsia="en-GB"/>
        </w:rPr>
      </w:pPr>
      <w:r w:rsidRPr="00771A94">
        <w:rPr>
          <w:rFonts w:ascii="Calibri" w:eastAsia="Times New Roman" w:hAnsi="Calibri" w:cs="Calibri"/>
          <w:lang w:eastAsia="en-GB"/>
        </w:rPr>
        <w:lastRenderedPageBreak/>
        <w:t xml:space="preserve">NCL has </w:t>
      </w:r>
      <w:r w:rsidR="001C1978">
        <w:rPr>
          <w:rFonts w:ascii="Calibri" w:eastAsia="Times New Roman" w:hAnsi="Calibri" w:cs="Calibri"/>
          <w:lang w:eastAsia="en-GB"/>
        </w:rPr>
        <w:t xml:space="preserve">attended </w:t>
      </w:r>
      <w:r w:rsidRPr="00771A94">
        <w:rPr>
          <w:rFonts w:ascii="Calibri" w:eastAsia="Times New Roman" w:hAnsi="Calibri" w:cs="Calibri"/>
          <w:lang w:eastAsia="en-GB"/>
        </w:rPr>
        <w:t>events hosted by partner agencies targeted at school pupils</w:t>
      </w:r>
      <w:r w:rsidR="001C1978">
        <w:rPr>
          <w:rFonts w:ascii="Calibri" w:eastAsia="Times New Roman" w:hAnsi="Calibri" w:cs="Calibri"/>
          <w:lang w:eastAsia="en-GB"/>
        </w:rPr>
        <w:t xml:space="preserve"> including t</w:t>
      </w:r>
      <w:r w:rsidRPr="00771A94">
        <w:rPr>
          <w:rFonts w:ascii="Calibri" w:eastAsia="Times New Roman" w:hAnsi="Calibri" w:cs="Calibri"/>
          <w:lang w:eastAsia="en-GB"/>
        </w:rPr>
        <w:t>he UCAS event at UWS in October 2023 and an event hosted by the Developing the</w:t>
      </w:r>
      <w:r w:rsidR="001C1978">
        <w:rPr>
          <w:rFonts w:ascii="Segoe UI" w:eastAsia="Times New Roman" w:hAnsi="Segoe UI" w:cs="Segoe UI"/>
          <w:sz w:val="18"/>
          <w:szCs w:val="18"/>
          <w:lang w:eastAsia="en-GB"/>
        </w:rPr>
        <w:t xml:space="preserve"> </w:t>
      </w:r>
      <w:r w:rsidRPr="00771A94">
        <w:rPr>
          <w:rFonts w:ascii="Calibri" w:eastAsia="Times New Roman" w:hAnsi="Calibri" w:cs="Calibri"/>
          <w:lang w:eastAsia="en-GB"/>
        </w:rPr>
        <w:t>Young Workforce regional group for East Dunbartonshire and Lanarkshire.  </w:t>
      </w:r>
    </w:p>
    <w:p w14:paraId="769EE9C7" w14:textId="77777777" w:rsidR="00995387" w:rsidRPr="00995387" w:rsidRDefault="00995387" w:rsidP="006C1847">
      <w:pPr>
        <w:pStyle w:val="paragraph"/>
        <w:spacing w:before="0" w:beforeAutospacing="0" w:after="0" w:afterAutospacing="0"/>
        <w:textAlignment w:val="baseline"/>
        <w:rPr>
          <w:rFonts w:asciiTheme="minorHAnsi" w:hAnsiTheme="minorHAnsi" w:cstheme="minorHAnsi"/>
          <w:sz w:val="22"/>
          <w:szCs w:val="22"/>
        </w:rPr>
      </w:pPr>
    </w:p>
    <w:p w14:paraId="68BACA60" w14:textId="20F10A74" w:rsidR="003367DC" w:rsidRPr="00B74E49" w:rsidRDefault="008D0BBA" w:rsidP="00F61E79">
      <w:pPr>
        <w:pStyle w:val="paragraph"/>
        <w:spacing w:before="0" w:beforeAutospacing="0" w:after="0" w:afterAutospacing="0"/>
        <w:textAlignment w:val="baseline"/>
        <w:rPr>
          <w:rFonts w:asciiTheme="minorHAnsi" w:hAnsiTheme="minorHAnsi" w:cstheme="minorHAnsi"/>
          <w:b/>
          <w:sz w:val="22"/>
          <w:szCs w:val="22"/>
        </w:rPr>
      </w:pPr>
      <w:r>
        <w:rPr>
          <w:rFonts w:asciiTheme="minorHAnsi" w:hAnsiTheme="minorHAnsi" w:cstheme="minorHAnsi"/>
          <w:b/>
          <w:sz w:val="22"/>
          <w:szCs w:val="22"/>
        </w:rPr>
        <w:t>9.6</w:t>
      </w:r>
      <w:r w:rsidR="00F61E79">
        <w:rPr>
          <w:rFonts w:asciiTheme="minorHAnsi" w:hAnsiTheme="minorHAnsi" w:cstheme="minorHAnsi"/>
          <w:b/>
          <w:sz w:val="22"/>
          <w:szCs w:val="22"/>
        </w:rPr>
        <w:tab/>
      </w:r>
      <w:r w:rsidR="00B74E49" w:rsidRPr="00B74E49">
        <w:rPr>
          <w:rFonts w:asciiTheme="minorHAnsi" w:hAnsiTheme="minorHAnsi" w:cstheme="minorHAnsi"/>
          <w:b/>
          <w:sz w:val="22"/>
          <w:szCs w:val="22"/>
        </w:rPr>
        <w:t>Complaints</w:t>
      </w:r>
    </w:p>
    <w:p w14:paraId="342EE5E1" w14:textId="1EAFFC50" w:rsidR="00234DE2" w:rsidRDefault="008D0BBA" w:rsidP="00F61E79">
      <w:pPr>
        <w:pStyle w:val="paragraph"/>
        <w:spacing w:before="0" w:beforeAutospacing="0" w:after="0" w:afterAutospacing="0"/>
        <w:ind w:left="720"/>
        <w:textAlignment w:val="baseline"/>
        <w:rPr>
          <w:rStyle w:val="normaltextrun"/>
          <w:rFonts w:ascii="Calibri" w:hAnsi="Calibri" w:cs="Calibri"/>
          <w:color w:val="000000"/>
          <w:sz w:val="22"/>
          <w:szCs w:val="22"/>
          <w:shd w:val="clear" w:color="auto" w:fill="FFFFFF"/>
        </w:rPr>
      </w:pPr>
      <w:r>
        <w:rPr>
          <w:rStyle w:val="normaltextrun"/>
          <w:rFonts w:asciiTheme="minorHAnsi" w:hAnsiTheme="minorHAnsi" w:cstheme="minorHAnsi"/>
          <w:color w:val="000000"/>
          <w:sz w:val="22"/>
          <w:szCs w:val="22"/>
          <w:shd w:val="clear" w:color="auto" w:fill="FFFFFF"/>
        </w:rPr>
        <w:t>JL spoke to her paper and advised that t</w:t>
      </w:r>
      <w:r w:rsidR="00B74E49" w:rsidRPr="00B74E49">
        <w:rPr>
          <w:rStyle w:val="normaltextrun"/>
          <w:rFonts w:asciiTheme="minorHAnsi" w:hAnsiTheme="minorHAnsi" w:cstheme="minorHAnsi"/>
          <w:color w:val="000000"/>
          <w:sz w:val="22"/>
          <w:szCs w:val="22"/>
          <w:shd w:val="clear" w:color="auto" w:fill="FFFFFF"/>
        </w:rPr>
        <w:t>here were 19 formal complaints received in Quarter 3 of 2023/2024. Most were satisfactorily responded to within the College Complaints Procedures required by the Scottish Public-Sector Ombudsman (SPSO) timeframes, with some being granted extensions for a variety of reas</w:t>
      </w:r>
      <w:r w:rsidR="00B74E49">
        <w:rPr>
          <w:rStyle w:val="normaltextrun"/>
          <w:rFonts w:ascii="Calibri" w:hAnsi="Calibri" w:cs="Calibri"/>
          <w:color w:val="000000"/>
          <w:sz w:val="22"/>
          <w:szCs w:val="22"/>
          <w:shd w:val="clear" w:color="auto" w:fill="FFFFFF"/>
        </w:rPr>
        <w:t>ons.</w:t>
      </w:r>
    </w:p>
    <w:p w14:paraId="606F588F" w14:textId="2AA55B70" w:rsidR="008D0BBA" w:rsidRDefault="008D0BBA" w:rsidP="008D0BBA">
      <w:pPr>
        <w:pStyle w:val="paragraph"/>
        <w:spacing w:before="0" w:beforeAutospacing="0" w:after="0" w:afterAutospacing="0"/>
        <w:ind w:left="556"/>
        <w:textAlignment w:val="baseline"/>
        <w:rPr>
          <w:rFonts w:ascii="Segoe UI" w:hAnsi="Segoe UI" w:cs="Segoe UI"/>
          <w:sz w:val="18"/>
          <w:szCs w:val="18"/>
        </w:rPr>
      </w:pPr>
    </w:p>
    <w:p w14:paraId="49FE17C5" w14:textId="5A2ABCDC" w:rsidR="008D0BBA" w:rsidRPr="00366749" w:rsidRDefault="008D0BBA" w:rsidP="008D0BBA">
      <w:pPr>
        <w:pStyle w:val="paragraph"/>
        <w:spacing w:before="0" w:beforeAutospacing="0" w:after="0" w:afterAutospacing="0"/>
        <w:jc w:val="both"/>
        <w:textAlignment w:val="baseline"/>
        <w:rPr>
          <w:rFonts w:ascii="Segoe UI" w:hAnsi="Segoe UI" w:cs="Segoe UI"/>
          <w:sz w:val="18"/>
          <w:szCs w:val="18"/>
        </w:rPr>
      </w:pPr>
      <w:r>
        <w:rPr>
          <w:rFonts w:ascii="Calibri" w:hAnsi="Calibri" w:cs="Calibri"/>
          <w:b/>
          <w:bCs/>
          <w:color w:val="000000"/>
          <w:sz w:val="22"/>
          <w:szCs w:val="22"/>
        </w:rPr>
        <w:t>9.7</w:t>
      </w:r>
      <w:r w:rsidR="00F61E79">
        <w:rPr>
          <w:rFonts w:ascii="Calibri" w:hAnsi="Calibri" w:cs="Calibri"/>
          <w:b/>
          <w:bCs/>
          <w:color w:val="000000"/>
          <w:sz w:val="22"/>
          <w:szCs w:val="22"/>
        </w:rPr>
        <w:tab/>
      </w:r>
      <w:r w:rsidRPr="00366749">
        <w:rPr>
          <w:rFonts w:ascii="Calibri" w:hAnsi="Calibri" w:cs="Calibri"/>
          <w:b/>
          <w:bCs/>
          <w:color w:val="000000"/>
          <w:sz w:val="22"/>
          <w:szCs w:val="22"/>
        </w:rPr>
        <w:t>Staff Development </w:t>
      </w:r>
      <w:r w:rsidRPr="00366749">
        <w:rPr>
          <w:rFonts w:ascii="Calibri" w:hAnsi="Calibri" w:cs="Calibri"/>
          <w:color w:val="000000"/>
          <w:sz w:val="22"/>
          <w:szCs w:val="22"/>
        </w:rPr>
        <w:t> </w:t>
      </w:r>
    </w:p>
    <w:p w14:paraId="33E2CB7D" w14:textId="642D5215" w:rsidR="008D0BBA" w:rsidRDefault="00AC3C38" w:rsidP="00F61E79">
      <w:pPr>
        <w:spacing w:after="0" w:line="240" w:lineRule="auto"/>
        <w:ind w:left="720"/>
        <w:textAlignment w:val="baseline"/>
        <w:rPr>
          <w:rFonts w:ascii="Calibri" w:eastAsia="Times New Roman" w:hAnsi="Calibri" w:cs="Calibri"/>
          <w:color w:val="000000"/>
          <w:lang w:eastAsia="en-GB"/>
        </w:rPr>
      </w:pPr>
      <w:r>
        <w:rPr>
          <w:rFonts w:ascii="Calibri" w:eastAsia="Times New Roman" w:hAnsi="Calibri" w:cs="Calibri"/>
          <w:color w:val="000000"/>
          <w:lang w:eastAsia="en-GB"/>
        </w:rPr>
        <w:t xml:space="preserve">JL advised that </w:t>
      </w:r>
      <w:r w:rsidR="008D0BBA" w:rsidRPr="00366749">
        <w:rPr>
          <w:rFonts w:ascii="Calibri" w:eastAsia="Times New Roman" w:hAnsi="Calibri" w:cs="Calibri"/>
          <w:color w:val="000000"/>
          <w:lang w:eastAsia="en-GB"/>
        </w:rPr>
        <w:t>NCL has refreshed Its Staff Development Strategy to reflect a focus upon digital advances and staff qualification enhancement</w:t>
      </w:r>
      <w:r w:rsidR="008D0BBA">
        <w:rPr>
          <w:rFonts w:ascii="Calibri" w:eastAsia="Times New Roman" w:hAnsi="Calibri" w:cs="Calibri"/>
          <w:color w:val="000000"/>
          <w:lang w:eastAsia="en-GB"/>
        </w:rPr>
        <w:t>.</w:t>
      </w:r>
    </w:p>
    <w:p w14:paraId="39B2E0B2" w14:textId="1E62EA2D" w:rsidR="00F75A03" w:rsidRDefault="00F75A03" w:rsidP="00F61E79">
      <w:pPr>
        <w:spacing w:after="0" w:line="240" w:lineRule="auto"/>
        <w:ind w:left="720"/>
        <w:textAlignment w:val="baseline"/>
        <w:rPr>
          <w:rFonts w:ascii="Calibri" w:eastAsia="Times New Roman" w:hAnsi="Calibri" w:cs="Calibri"/>
          <w:color w:val="000000"/>
          <w:lang w:eastAsia="en-GB"/>
        </w:rPr>
      </w:pPr>
    </w:p>
    <w:p w14:paraId="73CB86C0" w14:textId="39A739D2" w:rsidR="00F75A03" w:rsidRDefault="00F75A03" w:rsidP="00F75A03">
      <w:pPr>
        <w:spacing w:after="0" w:line="240" w:lineRule="auto"/>
        <w:textAlignment w:val="baseline"/>
        <w:rPr>
          <w:rFonts w:ascii="Calibri" w:eastAsia="Times New Roman" w:hAnsi="Calibri" w:cs="Calibri"/>
          <w:b/>
          <w:bCs/>
          <w:lang w:val="en-US" w:eastAsia="en-GB"/>
        </w:rPr>
      </w:pPr>
      <w:r w:rsidRPr="00F75A03">
        <w:rPr>
          <w:rFonts w:ascii="Calibri" w:eastAsia="Times New Roman" w:hAnsi="Calibri" w:cs="Calibri"/>
          <w:b/>
          <w:color w:val="000000"/>
          <w:lang w:eastAsia="en-GB"/>
        </w:rPr>
        <w:t>10.</w:t>
      </w:r>
      <w:r>
        <w:rPr>
          <w:rFonts w:ascii="Calibri" w:eastAsia="Times New Roman" w:hAnsi="Calibri" w:cs="Calibri"/>
          <w:color w:val="000000"/>
          <w:lang w:eastAsia="en-GB"/>
        </w:rPr>
        <w:tab/>
      </w:r>
      <w:r w:rsidRPr="00F75A03">
        <w:rPr>
          <w:rFonts w:ascii="Calibri" w:eastAsia="Times New Roman" w:hAnsi="Calibri" w:cs="Calibri"/>
          <w:b/>
          <w:bCs/>
          <w:lang w:val="en-US" w:eastAsia="en-GB"/>
        </w:rPr>
        <w:t xml:space="preserve">Approval of Publication of Committee </w:t>
      </w:r>
      <w:r>
        <w:rPr>
          <w:rFonts w:ascii="Calibri" w:eastAsia="Times New Roman" w:hAnsi="Calibri" w:cs="Calibri"/>
          <w:b/>
          <w:bCs/>
          <w:lang w:val="en-US" w:eastAsia="en-GB"/>
        </w:rPr>
        <w:t>Paper</w:t>
      </w:r>
      <w:r w:rsidR="00DA50E5">
        <w:rPr>
          <w:rFonts w:ascii="Calibri" w:eastAsia="Times New Roman" w:hAnsi="Calibri" w:cs="Calibri"/>
          <w:b/>
          <w:bCs/>
          <w:lang w:val="en-US" w:eastAsia="en-GB"/>
        </w:rPr>
        <w:t>s:</w:t>
      </w:r>
    </w:p>
    <w:p w14:paraId="523BD8BB" w14:textId="30CB8F01" w:rsidR="00DA50E5" w:rsidRPr="00A147EC" w:rsidRDefault="00DA50E5" w:rsidP="00A147EC">
      <w:pPr>
        <w:pStyle w:val="ListParagraph"/>
        <w:numPr>
          <w:ilvl w:val="0"/>
          <w:numId w:val="22"/>
        </w:numPr>
        <w:spacing w:after="0" w:line="240" w:lineRule="auto"/>
        <w:textAlignment w:val="baseline"/>
        <w:rPr>
          <w:rFonts w:ascii="Calibri" w:eastAsia="Times New Roman" w:hAnsi="Calibri" w:cs="Calibri"/>
          <w:bCs/>
          <w:lang w:val="en-US" w:eastAsia="en-GB"/>
        </w:rPr>
      </w:pPr>
      <w:r w:rsidRPr="00A147EC">
        <w:rPr>
          <w:rFonts w:ascii="Calibri" w:eastAsia="Times New Roman" w:hAnsi="Calibri" w:cs="Calibri"/>
          <w:bCs/>
          <w:lang w:val="en-US" w:eastAsia="en-GB"/>
        </w:rPr>
        <w:t>Agenda for the CSAO 13 May 2024</w:t>
      </w:r>
    </w:p>
    <w:p w14:paraId="3A679B63" w14:textId="740B9C7F" w:rsidR="00DA50E5" w:rsidRPr="00A147EC" w:rsidRDefault="00DA50E5" w:rsidP="00A147EC">
      <w:pPr>
        <w:pStyle w:val="ListParagraph"/>
        <w:numPr>
          <w:ilvl w:val="0"/>
          <w:numId w:val="22"/>
        </w:numPr>
        <w:spacing w:after="0" w:line="240" w:lineRule="auto"/>
        <w:textAlignment w:val="baseline"/>
        <w:rPr>
          <w:rFonts w:ascii="Calibri" w:eastAsia="Times New Roman" w:hAnsi="Calibri" w:cs="Calibri"/>
          <w:bCs/>
          <w:lang w:val="en-US" w:eastAsia="en-GB"/>
        </w:rPr>
      </w:pPr>
      <w:r w:rsidRPr="00A147EC">
        <w:rPr>
          <w:rFonts w:ascii="Calibri" w:eastAsia="Times New Roman" w:hAnsi="Calibri" w:cs="Calibri"/>
          <w:bCs/>
          <w:lang w:val="en-US" w:eastAsia="en-GB"/>
        </w:rPr>
        <w:t>Minutes of the meeting 19 Febr</w:t>
      </w:r>
      <w:r w:rsidR="00C14462" w:rsidRPr="00A147EC">
        <w:rPr>
          <w:rFonts w:ascii="Calibri" w:eastAsia="Times New Roman" w:hAnsi="Calibri" w:cs="Calibri"/>
          <w:bCs/>
          <w:lang w:val="en-US" w:eastAsia="en-GB"/>
        </w:rPr>
        <w:t>u</w:t>
      </w:r>
      <w:r w:rsidRPr="00A147EC">
        <w:rPr>
          <w:rFonts w:ascii="Calibri" w:eastAsia="Times New Roman" w:hAnsi="Calibri" w:cs="Calibri"/>
          <w:bCs/>
          <w:lang w:val="en-US" w:eastAsia="en-GB"/>
        </w:rPr>
        <w:t>ary 2024</w:t>
      </w:r>
    </w:p>
    <w:p w14:paraId="2B6AD75C" w14:textId="342DE9F6" w:rsidR="00A147EC" w:rsidRPr="00A147EC" w:rsidRDefault="00DA50E5" w:rsidP="00A147EC">
      <w:pPr>
        <w:pStyle w:val="ListParagraph"/>
        <w:numPr>
          <w:ilvl w:val="0"/>
          <w:numId w:val="22"/>
        </w:numPr>
        <w:spacing w:after="0" w:line="240" w:lineRule="auto"/>
        <w:textAlignment w:val="baseline"/>
        <w:rPr>
          <w:rFonts w:ascii="Calibri" w:eastAsia="Times New Roman" w:hAnsi="Calibri" w:cs="Calibri"/>
          <w:bCs/>
          <w:lang w:val="en-US" w:eastAsia="en-GB"/>
        </w:rPr>
      </w:pPr>
      <w:r w:rsidRPr="00A147EC">
        <w:rPr>
          <w:rFonts w:ascii="Calibri" w:eastAsia="Times New Roman" w:hAnsi="Calibri" w:cs="Calibri"/>
          <w:bCs/>
          <w:lang w:val="en-US" w:eastAsia="en-GB"/>
        </w:rPr>
        <w:t>NCL</w:t>
      </w:r>
      <w:r w:rsidR="00A147EC" w:rsidRPr="00A147EC">
        <w:rPr>
          <w:rFonts w:ascii="Calibri" w:eastAsia="Times New Roman" w:hAnsi="Calibri" w:cs="Calibri"/>
          <w:bCs/>
          <w:lang w:val="en-US" w:eastAsia="en-GB"/>
        </w:rPr>
        <w:t xml:space="preserve"> Students’ Association Report</w:t>
      </w:r>
    </w:p>
    <w:p w14:paraId="71B5EDD1" w14:textId="0ACFE14D" w:rsidR="00DA50E5" w:rsidRPr="00A147EC" w:rsidRDefault="00DA50E5" w:rsidP="00A147EC">
      <w:pPr>
        <w:pStyle w:val="ListParagraph"/>
        <w:numPr>
          <w:ilvl w:val="0"/>
          <w:numId w:val="22"/>
        </w:numPr>
        <w:spacing w:after="0" w:line="240" w:lineRule="auto"/>
        <w:textAlignment w:val="baseline"/>
        <w:rPr>
          <w:rFonts w:ascii="Calibri" w:eastAsia="Times New Roman" w:hAnsi="Calibri" w:cs="Calibri"/>
          <w:bCs/>
          <w:lang w:val="en-US" w:eastAsia="en-GB"/>
        </w:rPr>
      </w:pPr>
      <w:r w:rsidRPr="00A147EC">
        <w:rPr>
          <w:rFonts w:ascii="Calibri" w:eastAsia="Times New Roman" w:hAnsi="Calibri" w:cs="Calibri"/>
          <w:bCs/>
          <w:lang w:val="en-US" w:eastAsia="en-GB"/>
        </w:rPr>
        <w:t>SLC</w:t>
      </w:r>
      <w:r w:rsidR="00A147EC" w:rsidRPr="00A147EC">
        <w:rPr>
          <w:rFonts w:ascii="Calibri" w:eastAsia="Times New Roman" w:hAnsi="Calibri" w:cs="Calibri"/>
          <w:bCs/>
          <w:lang w:val="en-US" w:eastAsia="en-GB"/>
        </w:rPr>
        <w:t xml:space="preserve"> Students’ Association Report</w:t>
      </w:r>
    </w:p>
    <w:p w14:paraId="365CAC6F" w14:textId="0383A7F1" w:rsidR="00A147EC" w:rsidRPr="00A147EC" w:rsidRDefault="00C14462" w:rsidP="00A147EC">
      <w:pPr>
        <w:pStyle w:val="ListParagraph"/>
        <w:numPr>
          <w:ilvl w:val="0"/>
          <w:numId w:val="22"/>
        </w:numPr>
        <w:spacing w:after="0" w:line="240" w:lineRule="auto"/>
        <w:textAlignment w:val="baseline"/>
        <w:rPr>
          <w:rFonts w:ascii="Calibri" w:eastAsia="Times New Roman" w:hAnsi="Calibri" w:cs="Calibri"/>
          <w:bCs/>
          <w:lang w:val="en-US" w:eastAsia="en-GB"/>
        </w:rPr>
      </w:pPr>
      <w:r w:rsidRPr="00A147EC">
        <w:rPr>
          <w:rFonts w:ascii="Calibri" w:eastAsia="Times New Roman" w:hAnsi="Calibri" w:cs="Calibri"/>
          <w:bCs/>
          <w:lang w:val="en-US" w:eastAsia="en-GB"/>
        </w:rPr>
        <w:t xml:space="preserve">SLC </w:t>
      </w:r>
      <w:r w:rsidR="00A147EC" w:rsidRPr="00A147EC">
        <w:rPr>
          <w:rFonts w:ascii="Calibri" w:eastAsia="Times New Roman" w:hAnsi="Calibri" w:cs="Calibri"/>
          <w:bCs/>
          <w:lang w:val="en-US" w:eastAsia="en-GB"/>
        </w:rPr>
        <w:t>Curriculum and Quality update</w:t>
      </w:r>
    </w:p>
    <w:p w14:paraId="2AFEC9E8" w14:textId="31133A0C" w:rsidR="00DA50E5" w:rsidRPr="00A147EC" w:rsidRDefault="00A147EC" w:rsidP="00A147EC">
      <w:pPr>
        <w:pStyle w:val="ListParagraph"/>
        <w:numPr>
          <w:ilvl w:val="0"/>
          <w:numId w:val="22"/>
        </w:numPr>
        <w:spacing w:after="0" w:line="240" w:lineRule="auto"/>
        <w:textAlignment w:val="baseline"/>
        <w:rPr>
          <w:rFonts w:ascii="Calibri" w:eastAsia="Times New Roman" w:hAnsi="Calibri" w:cs="Calibri"/>
          <w:bCs/>
          <w:lang w:val="en-US" w:eastAsia="en-GB"/>
        </w:rPr>
      </w:pPr>
      <w:r w:rsidRPr="00A147EC">
        <w:rPr>
          <w:rFonts w:ascii="Calibri" w:eastAsia="Times New Roman" w:hAnsi="Calibri" w:cs="Calibri"/>
          <w:bCs/>
          <w:lang w:val="en-US" w:eastAsia="en-GB"/>
        </w:rPr>
        <w:t>SLC Performance Indicators update</w:t>
      </w:r>
    </w:p>
    <w:p w14:paraId="381A26CA" w14:textId="23747145" w:rsidR="00A147EC" w:rsidRPr="00A147EC" w:rsidRDefault="00A147EC" w:rsidP="00A147EC">
      <w:pPr>
        <w:pStyle w:val="ListParagraph"/>
        <w:numPr>
          <w:ilvl w:val="0"/>
          <w:numId w:val="22"/>
        </w:numPr>
        <w:spacing w:after="0" w:line="240" w:lineRule="auto"/>
        <w:textAlignment w:val="baseline"/>
        <w:rPr>
          <w:rFonts w:ascii="Calibri" w:eastAsia="Times New Roman" w:hAnsi="Calibri" w:cs="Calibri"/>
          <w:bCs/>
          <w:lang w:val="en-US" w:eastAsia="en-GB"/>
        </w:rPr>
      </w:pPr>
      <w:r w:rsidRPr="00A147EC">
        <w:rPr>
          <w:rFonts w:ascii="Calibri" w:eastAsia="Times New Roman" w:hAnsi="Calibri" w:cs="Calibri"/>
          <w:bCs/>
          <w:lang w:val="en-US" w:eastAsia="en-GB"/>
        </w:rPr>
        <w:t>NCL Be Financially Fit</w:t>
      </w:r>
    </w:p>
    <w:p w14:paraId="69CB086B" w14:textId="3C517D9A" w:rsidR="00A147EC" w:rsidRPr="00A147EC" w:rsidRDefault="00A147EC" w:rsidP="00A147EC">
      <w:pPr>
        <w:pStyle w:val="ListParagraph"/>
        <w:numPr>
          <w:ilvl w:val="0"/>
          <w:numId w:val="22"/>
        </w:numPr>
        <w:spacing w:after="0" w:line="240" w:lineRule="auto"/>
        <w:textAlignment w:val="baseline"/>
        <w:rPr>
          <w:rFonts w:ascii="Calibri" w:eastAsia="Times New Roman" w:hAnsi="Calibri" w:cs="Calibri"/>
          <w:bCs/>
          <w:lang w:val="en-US" w:eastAsia="en-GB"/>
        </w:rPr>
      </w:pPr>
      <w:r w:rsidRPr="00A147EC">
        <w:rPr>
          <w:rFonts w:ascii="Calibri" w:eastAsia="Times New Roman" w:hAnsi="Calibri" w:cs="Calibri"/>
          <w:bCs/>
          <w:lang w:val="en-US" w:eastAsia="en-GB"/>
        </w:rPr>
        <w:t>NCL Getting to Know You</w:t>
      </w:r>
    </w:p>
    <w:p w14:paraId="485184C0" w14:textId="1B7A3584" w:rsidR="00A147EC" w:rsidRPr="00A147EC" w:rsidRDefault="00A147EC" w:rsidP="00A147EC">
      <w:pPr>
        <w:pStyle w:val="ListParagraph"/>
        <w:numPr>
          <w:ilvl w:val="0"/>
          <w:numId w:val="22"/>
        </w:numPr>
        <w:spacing w:after="0" w:line="240" w:lineRule="auto"/>
        <w:textAlignment w:val="baseline"/>
        <w:rPr>
          <w:rFonts w:ascii="Calibri" w:eastAsia="Times New Roman" w:hAnsi="Calibri" w:cs="Calibri"/>
          <w:bCs/>
          <w:lang w:val="en-US" w:eastAsia="en-GB"/>
        </w:rPr>
      </w:pPr>
      <w:r w:rsidRPr="00A147EC">
        <w:rPr>
          <w:rFonts w:ascii="Calibri" w:eastAsia="Times New Roman" w:hAnsi="Calibri" w:cs="Calibri"/>
          <w:bCs/>
          <w:lang w:val="en-US" w:eastAsia="en-GB"/>
        </w:rPr>
        <w:t>NCL Be Well to do Well</w:t>
      </w:r>
    </w:p>
    <w:p w14:paraId="1A4CECD1" w14:textId="1F5709E3" w:rsidR="00A147EC" w:rsidRPr="00A147EC" w:rsidRDefault="00A147EC" w:rsidP="00A147EC">
      <w:pPr>
        <w:pStyle w:val="ListParagraph"/>
        <w:numPr>
          <w:ilvl w:val="0"/>
          <w:numId w:val="22"/>
        </w:numPr>
        <w:spacing w:after="0" w:line="240" w:lineRule="auto"/>
        <w:textAlignment w:val="baseline"/>
        <w:rPr>
          <w:rFonts w:ascii="Calibri" w:eastAsia="Times New Roman" w:hAnsi="Calibri" w:cs="Calibri"/>
          <w:bCs/>
          <w:lang w:val="en-US" w:eastAsia="en-GB"/>
        </w:rPr>
      </w:pPr>
      <w:r w:rsidRPr="00A147EC">
        <w:rPr>
          <w:rFonts w:ascii="Calibri" w:eastAsia="Times New Roman" w:hAnsi="Calibri" w:cs="Calibri"/>
          <w:bCs/>
          <w:lang w:val="en-US" w:eastAsia="en-GB"/>
        </w:rPr>
        <w:t>NCL Credit and Curriculum update</w:t>
      </w:r>
    </w:p>
    <w:p w14:paraId="4BA790EE" w14:textId="35007F4A" w:rsidR="00A147EC" w:rsidRPr="00A147EC" w:rsidRDefault="00A147EC" w:rsidP="00A147EC">
      <w:pPr>
        <w:pStyle w:val="ListParagraph"/>
        <w:numPr>
          <w:ilvl w:val="0"/>
          <w:numId w:val="22"/>
        </w:numPr>
        <w:spacing w:after="0" w:line="240" w:lineRule="auto"/>
        <w:textAlignment w:val="baseline"/>
        <w:rPr>
          <w:rFonts w:ascii="Calibri" w:eastAsia="Times New Roman" w:hAnsi="Calibri" w:cs="Calibri"/>
          <w:bCs/>
          <w:lang w:val="en-US" w:eastAsia="en-GB"/>
        </w:rPr>
      </w:pPr>
      <w:r w:rsidRPr="00A147EC">
        <w:rPr>
          <w:rFonts w:ascii="Calibri" w:eastAsia="Times New Roman" w:hAnsi="Calibri" w:cs="Calibri"/>
          <w:bCs/>
          <w:lang w:val="en-US" w:eastAsia="en-GB"/>
        </w:rPr>
        <w:t>NCL Committee and Self -evaluation update</w:t>
      </w:r>
    </w:p>
    <w:p w14:paraId="4BC2FB62" w14:textId="1F3C6300" w:rsidR="00A147EC" w:rsidRPr="00A147EC" w:rsidRDefault="00A147EC" w:rsidP="00A147EC">
      <w:pPr>
        <w:pStyle w:val="ListParagraph"/>
        <w:numPr>
          <w:ilvl w:val="0"/>
          <w:numId w:val="22"/>
        </w:numPr>
        <w:spacing w:after="0" w:line="240" w:lineRule="auto"/>
        <w:textAlignment w:val="baseline"/>
        <w:rPr>
          <w:rFonts w:ascii="Calibri" w:eastAsia="Times New Roman" w:hAnsi="Calibri" w:cs="Calibri"/>
          <w:bCs/>
          <w:lang w:val="en-US" w:eastAsia="en-GB"/>
        </w:rPr>
      </w:pPr>
      <w:r w:rsidRPr="00A147EC">
        <w:rPr>
          <w:rFonts w:ascii="Calibri" w:eastAsia="Times New Roman" w:hAnsi="Calibri" w:cs="Calibri"/>
          <w:bCs/>
          <w:lang w:val="en-US" w:eastAsia="en-GB"/>
        </w:rPr>
        <w:t>Developing the Young Workforce</w:t>
      </w:r>
    </w:p>
    <w:p w14:paraId="70AEFDA7" w14:textId="36F8B066" w:rsidR="00A147EC" w:rsidRPr="00A147EC" w:rsidRDefault="00A147EC" w:rsidP="00A147EC">
      <w:pPr>
        <w:pStyle w:val="ListParagraph"/>
        <w:numPr>
          <w:ilvl w:val="0"/>
          <w:numId w:val="22"/>
        </w:numPr>
        <w:spacing w:after="0" w:line="240" w:lineRule="auto"/>
        <w:textAlignment w:val="baseline"/>
        <w:rPr>
          <w:rFonts w:ascii="Calibri" w:eastAsia="Times New Roman" w:hAnsi="Calibri" w:cs="Calibri"/>
          <w:bCs/>
          <w:lang w:val="en-US" w:eastAsia="en-GB"/>
        </w:rPr>
      </w:pPr>
      <w:r w:rsidRPr="00A147EC">
        <w:rPr>
          <w:rFonts w:ascii="Calibri" w:eastAsia="Times New Roman" w:hAnsi="Calibri" w:cs="Calibri"/>
          <w:bCs/>
          <w:lang w:val="en-US" w:eastAsia="en-GB"/>
        </w:rPr>
        <w:t>Complaints Report</w:t>
      </w:r>
    </w:p>
    <w:p w14:paraId="3AA25F30" w14:textId="0A1EF749" w:rsidR="00343A5D" w:rsidRPr="00343A5D" w:rsidRDefault="00A147EC" w:rsidP="00343A5D">
      <w:pPr>
        <w:pStyle w:val="ListParagraph"/>
        <w:numPr>
          <w:ilvl w:val="0"/>
          <w:numId w:val="22"/>
        </w:numPr>
        <w:spacing w:after="0" w:line="240" w:lineRule="auto"/>
        <w:textAlignment w:val="baseline"/>
        <w:rPr>
          <w:rFonts w:ascii="Calibri" w:eastAsia="Times New Roman" w:hAnsi="Calibri" w:cs="Calibri"/>
          <w:bCs/>
          <w:lang w:val="en-US" w:eastAsia="en-GB"/>
        </w:rPr>
      </w:pPr>
      <w:r w:rsidRPr="00A147EC">
        <w:rPr>
          <w:rFonts w:ascii="Calibri" w:eastAsia="Times New Roman" w:hAnsi="Calibri" w:cs="Calibri"/>
          <w:bCs/>
          <w:lang w:val="en-US" w:eastAsia="en-GB"/>
        </w:rPr>
        <w:t>Staff Development Strategy</w:t>
      </w:r>
    </w:p>
    <w:p w14:paraId="75550D46" w14:textId="77777777" w:rsidR="00DA50E5" w:rsidRPr="00DA50E5" w:rsidRDefault="00DA50E5" w:rsidP="00DA50E5">
      <w:pPr>
        <w:spacing w:after="0" w:line="240" w:lineRule="auto"/>
        <w:ind w:left="720"/>
        <w:textAlignment w:val="baseline"/>
        <w:rPr>
          <w:rFonts w:ascii="Calibri" w:eastAsia="Times New Roman" w:hAnsi="Calibri" w:cs="Calibri"/>
          <w:bCs/>
          <w:lang w:val="en-US" w:eastAsia="en-GB"/>
        </w:rPr>
      </w:pPr>
    </w:p>
    <w:p w14:paraId="52C94FCC" w14:textId="3552DB4B" w:rsidR="00F75A03" w:rsidRPr="00F75A03" w:rsidRDefault="00F75A03" w:rsidP="00F75A03">
      <w:pPr>
        <w:spacing w:after="0" w:line="240" w:lineRule="auto"/>
        <w:textAlignment w:val="baseline"/>
        <w:rPr>
          <w:rFonts w:ascii="Segoe UI" w:eastAsia="Times New Roman" w:hAnsi="Segoe UI" w:cs="Segoe UI"/>
          <w:sz w:val="18"/>
          <w:szCs w:val="18"/>
          <w:lang w:eastAsia="en-GB"/>
        </w:rPr>
      </w:pPr>
      <w:r w:rsidRPr="00F75A03">
        <w:rPr>
          <w:rFonts w:ascii="Calibri" w:eastAsia="Times New Roman" w:hAnsi="Calibri" w:cs="Calibri"/>
          <w:b/>
          <w:bCs/>
          <w:lang w:val="en-US" w:eastAsia="en-GB"/>
        </w:rPr>
        <w:t>11.</w:t>
      </w:r>
      <w:r w:rsidRPr="00F75A03">
        <w:rPr>
          <w:rFonts w:ascii="Calibri" w:eastAsia="Times New Roman" w:hAnsi="Calibri" w:cs="Calibri"/>
          <w:lang w:eastAsia="en-GB"/>
        </w:rPr>
        <w:t xml:space="preserve"> </w:t>
      </w:r>
      <w:r>
        <w:rPr>
          <w:rFonts w:ascii="Calibri" w:eastAsia="Times New Roman" w:hAnsi="Calibri" w:cs="Calibri"/>
          <w:lang w:eastAsia="en-GB"/>
        </w:rPr>
        <w:tab/>
      </w:r>
      <w:r w:rsidRPr="00F75A03">
        <w:rPr>
          <w:rFonts w:ascii="Calibri" w:eastAsia="Times New Roman" w:hAnsi="Calibri" w:cs="Calibri"/>
          <w:b/>
          <w:bCs/>
          <w:lang w:val="en-US" w:eastAsia="en-GB"/>
        </w:rPr>
        <w:t>AOB</w:t>
      </w:r>
      <w:r w:rsidR="00343A5D">
        <w:rPr>
          <w:rFonts w:ascii="Calibri" w:eastAsia="Times New Roman" w:hAnsi="Calibri" w:cs="Calibri"/>
          <w:lang w:eastAsia="en-GB"/>
        </w:rPr>
        <w:t>:  There was no other business</w:t>
      </w:r>
    </w:p>
    <w:p w14:paraId="1007368E" w14:textId="77777777" w:rsidR="00F75A03" w:rsidRPr="00F75A03" w:rsidRDefault="00F75A03" w:rsidP="00F75A03">
      <w:pPr>
        <w:spacing w:after="0" w:line="240" w:lineRule="auto"/>
        <w:ind w:left="555" w:hanging="555"/>
        <w:jc w:val="both"/>
        <w:textAlignment w:val="baseline"/>
        <w:rPr>
          <w:rFonts w:ascii="Segoe UI" w:eastAsia="Times New Roman" w:hAnsi="Segoe UI" w:cs="Segoe UI"/>
          <w:sz w:val="18"/>
          <w:szCs w:val="18"/>
          <w:lang w:eastAsia="en-GB"/>
        </w:rPr>
      </w:pPr>
      <w:r w:rsidRPr="00F75A03">
        <w:rPr>
          <w:rFonts w:ascii="Calibri" w:eastAsia="Times New Roman" w:hAnsi="Calibri" w:cs="Calibri"/>
          <w:lang w:eastAsia="en-GB"/>
        </w:rPr>
        <w:t> </w:t>
      </w:r>
    </w:p>
    <w:p w14:paraId="7FC49935" w14:textId="0B88B47B" w:rsidR="00F75A03" w:rsidRDefault="00F75A03" w:rsidP="00F75A03">
      <w:pPr>
        <w:spacing w:after="0" w:line="240" w:lineRule="auto"/>
        <w:ind w:left="720" w:hanging="720"/>
        <w:textAlignment w:val="baseline"/>
        <w:rPr>
          <w:rFonts w:ascii="Calibri" w:eastAsia="Times New Roman" w:hAnsi="Calibri" w:cs="Calibri"/>
          <w:b/>
          <w:bCs/>
          <w:lang w:val="en-US" w:eastAsia="en-GB"/>
        </w:rPr>
      </w:pPr>
      <w:r w:rsidRPr="00F75A03">
        <w:rPr>
          <w:rFonts w:ascii="Calibri" w:eastAsia="Times New Roman" w:hAnsi="Calibri" w:cs="Calibri"/>
          <w:b/>
          <w:bCs/>
          <w:lang w:val="en-US" w:eastAsia="en-GB"/>
        </w:rPr>
        <w:t>12.</w:t>
      </w:r>
      <w:r>
        <w:rPr>
          <w:rFonts w:ascii="Calibri" w:eastAsia="Times New Roman" w:hAnsi="Calibri" w:cs="Calibri"/>
          <w:b/>
          <w:bCs/>
          <w:lang w:val="en-US" w:eastAsia="en-GB"/>
        </w:rPr>
        <w:tab/>
      </w:r>
      <w:r w:rsidRPr="00F75A03">
        <w:rPr>
          <w:rFonts w:ascii="Calibri" w:eastAsia="Times New Roman" w:hAnsi="Calibri" w:cs="Calibri"/>
          <w:b/>
          <w:bCs/>
          <w:lang w:val="en-US" w:eastAsia="en-GB"/>
        </w:rPr>
        <w:t>Date of Next Meeting: The scheduled date for the next meeting is Monday 2 September 2024 at the Coatbridge Campus</w:t>
      </w:r>
    </w:p>
    <w:p w14:paraId="5CC6A6AC" w14:textId="77777777" w:rsidR="00F75A03" w:rsidRPr="00F75A03" w:rsidRDefault="00F75A03" w:rsidP="00F75A03">
      <w:pPr>
        <w:spacing w:after="0" w:line="240" w:lineRule="auto"/>
        <w:ind w:left="357" w:hanging="357"/>
        <w:textAlignment w:val="baseline"/>
        <w:rPr>
          <w:rFonts w:ascii="Segoe UI" w:eastAsia="Times New Roman" w:hAnsi="Segoe UI" w:cs="Segoe UI"/>
          <w:sz w:val="18"/>
          <w:szCs w:val="18"/>
          <w:lang w:eastAsia="en-GB"/>
        </w:rPr>
      </w:pPr>
    </w:p>
    <w:p w14:paraId="34368C3A" w14:textId="77777777" w:rsidR="00F75A03" w:rsidRPr="00F75A03" w:rsidRDefault="00F75A03" w:rsidP="00F75A03">
      <w:pPr>
        <w:spacing w:after="0" w:line="240" w:lineRule="auto"/>
        <w:ind w:left="1077" w:hanging="357"/>
        <w:textAlignment w:val="baseline"/>
        <w:rPr>
          <w:rFonts w:ascii="Segoe UI" w:eastAsia="Times New Roman" w:hAnsi="Segoe UI" w:cs="Segoe UI"/>
          <w:sz w:val="18"/>
          <w:szCs w:val="18"/>
          <w:lang w:eastAsia="en-GB"/>
        </w:rPr>
      </w:pPr>
      <w:r w:rsidRPr="00F75A03">
        <w:rPr>
          <w:rFonts w:ascii="Calibri" w:eastAsia="Times New Roman" w:hAnsi="Calibri" w:cs="Calibri"/>
          <w:lang w:eastAsia="en-GB"/>
        </w:rPr>
        <w:t> </w:t>
      </w:r>
    </w:p>
    <w:p w14:paraId="1119A753" w14:textId="77777777" w:rsidR="004C2A00" w:rsidRDefault="004C2A00" w:rsidP="004C2A00">
      <w:pPr>
        <w:pStyle w:val="paragraph"/>
        <w:spacing w:before="0" w:beforeAutospacing="0" w:after="0" w:afterAutospacing="0"/>
        <w:textAlignment w:val="baseline"/>
        <w:rPr>
          <w:rFonts w:ascii="Segoe UI" w:hAnsi="Segoe UI" w:cs="Segoe UI"/>
          <w:sz w:val="18"/>
          <w:szCs w:val="18"/>
        </w:rPr>
      </w:pPr>
    </w:p>
    <w:p w14:paraId="648971FF" w14:textId="77777777" w:rsidR="004C2A00" w:rsidRDefault="004C2A00" w:rsidP="004C2A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2A625C23" w14:textId="77777777" w:rsidR="002C5457" w:rsidRDefault="002C5457" w:rsidP="002C5457">
      <w:pPr>
        <w:pStyle w:val="paragraph"/>
        <w:spacing w:before="0" w:beforeAutospacing="0" w:after="0" w:afterAutospacing="0"/>
        <w:ind w:left="555" w:hanging="555"/>
        <w:jc w:val="both"/>
        <w:textAlignment w:val="baseline"/>
        <w:rPr>
          <w:rFonts w:ascii="Segoe UI" w:hAnsi="Segoe UI" w:cs="Segoe UI"/>
          <w:sz w:val="18"/>
          <w:szCs w:val="18"/>
        </w:rPr>
      </w:pPr>
    </w:p>
    <w:p w14:paraId="7343CBC1" w14:textId="7DC90B5C" w:rsidR="001B5E34" w:rsidRPr="00931A9B" w:rsidRDefault="001B5E34" w:rsidP="008A78F7">
      <w:pPr>
        <w:autoSpaceDE w:val="0"/>
        <w:autoSpaceDN w:val="0"/>
        <w:adjustRightInd w:val="0"/>
        <w:spacing w:after="0" w:line="240" w:lineRule="auto"/>
        <w:rPr>
          <w:rFonts w:ascii="Poppins-Light" w:hAnsi="Poppins-Light" w:cs="Poppins-Light"/>
        </w:rPr>
      </w:pPr>
    </w:p>
    <w:sectPr w:rsidR="001B5E34" w:rsidRPr="00931A9B" w:rsidSect="000023C9">
      <w:headerReference w:type="even" r:id="rId10"/>
      <w:headerReference w:type="default" r:id="rId11"/>
      <w:footerReference w:type="default" r:id="rId12"/>
      <w:headerReference w:type="first" r:id="rId13"/>
      <w:pgSz w:w="11906" w:h="16838" w:code="9"/>
      <w:pgMar w:top="1361" w:right="1134" w:bottom="1134" w:left="144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60FA0" w14:textId="77777777" w:rsidR="00AB5243" w:rsidRDefault="00AB5243" w:rsidP="00DD701F">
      <w:pPr>
        <w:spacing w:after="0" w:line="240" w:lineRule="auto"/>
      </w:pPr>
      <w:r>
        <w:separator/>
      </w:r>
    </w:p>
  </w:endnote>
  <w:endnote w:type="continuationSeparator" w:id="0">
    <w:p w14:paraId="7F492431" w14:textId="77777777" w:rsidR="00AB5243" w:rsidRDefault="00AB5243" w:rsidP="00DD7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Poppins-Medium">
    <w:altName w:val="Calibri"/>
    <w:panose1 w:val="00000000000000000000"/>
    <w:charset w:val="00"/>
    <w:family w:val="swiss"/>
    <w:notTrueType/>
    <w:pitch w:val="default"/>
    <w:sig w:usb0="00000003" w:usb1="00000000" w:usb2="00000000" w:usb3="00000000" w:csb0="00000001" w:csb1="00000000"/>
  </w:font>
  <w:font w:name="Poppins-Sem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1025102"/>
      <w:docPartObj>
        <w:docPartGallery w:val="Page Numbers (Bottom of Page)"/>
        <w:docPartUnique/>
      </w:docPartObj>
    </w:sdtPr>
    <w:sdtEndPr>
      <w:rPr>
        <w:noProof/>
      </w:rPr>
    </w:sdtEndPr>
    <w:sdtContent>
      <w:p w14:paraId="17B37BF7" w14:textId="4125641F" w:rsidR="009614C6" w:rsidRDefault="009614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2965C1" w14:textId="77777777" w:rsidR="009614C6" w:rsidRDefault="00961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7DE41" w14:textId="77777777" w:rsidR="00AB5243" w:rsidRDefault="00AB5243" w:rsidP="00DD701F">
      <w:pPr>
        <w:spacing w:after="0" w:line="240" w:lineRule="auto"/>
      </w:pPr>
      <w:r>
        <w:separator/>
      </w:r>
    </w:p>
  </w:footnote>
  <w:footnote w:type="continuationSeparator" w:id="0">
    <w:p w14:paraId="17129AF3" w14:textId="77777777" w:rsidR="00AB5243" w:rsidRDefault="00AB5243" w:rsidP="00DD7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64A57" w14:textId="7D45D35C" w:rsidR="009614C6" w:rsidRDefault="009614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3A7CA" w14:textId="7ACA7CE9" w:rsidR="009614C6" w:rsidRDefault="007D6C12" w:rsidP="007D6C12">
    <w:pPr>
      <w:pStyle w:val="Header"/>
      <w:jc w:val="right"/>
    </w:pPr>
    <w:r w:rsidRPr="003108F0">
      <w:rPr>
        <w:noProof/>
        <w:lang w:eastAsia="en-GB"/>
      </w:rPr>
      <w:drawing>
        <wp:inline distT="0" distB="0" distL="0" distR="0" wp14:anchorId="5C78BFAD" wp14:editId="1F5E262B">
          <wp:extent cx="1603201" cy="5238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603201" cy="5238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BAA25" w14:textId="706F6A16" w:rsidR="009614C6" w:rsidRDefault="00961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51AAB"/>
    <w:multiLevelType w:val="multilevel"/>
    <w:tmpl w:val="B5DA0F8C"/>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125B5D1B"/>
    <w:multiLevelType w:val="hybridMultilevel"/>
    <w:tmpl w:val="126648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C7547D"/>
    <w:multiLevelType w:val="multilevel"/>
    <w:tmpl w:val="B5DA0F8C"/>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19C84854"/>
    <w:multiLevelType w:val="multilevel"/>
    <w:tmpl w:val="C8D2BB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25A55B36"/>
    <w:multiLevelType w:val="multilevel"/>
    <w:tmpl w:val="C8D2BB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F3325C"/>
    <w:multiLevelType w:val="hybridMultilevel"/>
    <w:tmpl w:val="64548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0C36179"/>
    <w:multiLevelType w:val="multilevel"/>
    <w:tmpl w:val="36BC3B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4F2B61"/>
    <w:multiLevelType w:val="multilevel"/>
    <w:tmpl w:val="53323BA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Poppins-Light" w:eastAsiaTheme="minorHAnsi" w:hAnsi="Poppins-Light" w:cs="Poppins-Light"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D44D80"/>
    <w:multiLevelType w:val="multilevel"/>
    <w:tmpl w:val="B5DA0F8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9" w15:restartNumberingAfterBreak="0">
    <w:nsid w:val="3CFC4728"/>
    <w:multiLevelType w:val="multilevel"/>
    <w:tmpl w:val="194CE3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142C0C"/>
    <w:multiLevelType w:val="multilevel"/>
    <w:tmpl w:val="187249E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C972D2"/>
    <w:multiLevelType w:val="multilevel"/>
    <w:tmpl w:val="61EE7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3A5A69"/>
    <w:multiLevelType w:val="hybridMultilevel"/>
    <w:tmpl w:val="885806F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22E7520"/>
    <w:multiLevelType w:val="hybridMultilevel"/>
    <w:tmpl w:val="2962EC56"/>
    <w:lvl w:ilvl="0" w:tplc="B56465C0">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4AB59D1"/>
    <w:multiLevelType w:val="multilevel"/>
    <w:tmpl w:val="A9C46FF2"/>
    <w:lvl w:ilvl="0">
      <w:start w:val="1"/>
      <w:numFmt w:val="decimal"/>
      <w:lvlText w:val="%1."/>
      <w:lvlJc w:val="left"/>
      <w:pPr>
        <w:ind w:left="2340" w:hanging="360"/>
      </w:pPr>
      <w:rPr>
        <w:rFonts w:hint="default"/>
      </w:rPr>
    </w:lvl>
    <w:lvl w:ilvl="1">
      <w:start w:val="1"/>
      <w:numFmt w:val="decimal"/>
      <w:isLgl/>
      <w:lvlText w:val="%1.%2"/>
      <w:lvlJc w:val="left"/>
      <w:pPr>
        <w:ind w:left="2700" w:hanging="720"/>
      </w:pPr>
      <w:rPr>
        <w:rFonts w:hint="default"/>
        <w:b/>
      </w:rPr>
    </w:lvl>
    <w:lvl w:ilvl="2">
      <w:start w:val="1"/>
      <w:numFmt w:val="decimal"/>
      <w:isLgl/>
      <w:lvlText w:val="%1.%2.%3"/>
      <w:lvlJc w:val="left"/>
      <w:pPr>
        <w:ind w:left="2700" w:hanging="720"/>
      </w:pPr>
      <w:rPr>
        <w:rFonts w:hint="default"/>
        <w:b/>
      </w:rPr>
    </w:lvl>
    <w:lvl w:ilvl="3">
      <w:start w:val="1"/>
      <w:numFmt w:val="decimal"/>
      <w:isLgl/>
      <w:lvlText w:val="%1.%2.%3.%4"/>
      <w:lvlJc w:val="left"/>
      <w:pPr>
        <w:ind w:left="2700" w:hanging="720"/>
      </w:pPr>
      <w:rPr>
        <w:rFonts w:hint="default"/>
        <w:b/>
      </w:rPr>
    </w:lvl>
    <w:lvl w:ilvl="4">
      <w:start w:val="1"/>
      <w:numFmt w:val="decimal"/>
      <w:isLgl/>
      <w:lvlText w:val="%1.%2.%3.%4.%5"/>
      <w:lvlJc w:val="left"/>
      <w:pPr>
        <w:ind w:left="3060" w:hanging="1080"/>
      </w:pPr>
      <w:rPr>
        <w:rFonts w:hint="default"/>
        <w:b/>
      </w:rPr>
    </w:lvl>
    <w:lvl w:ilvl="5">
      <w:start w:val="1"/>
      <w:numFmt w:val="decimal"/>
      <w:isLgl/>
      <w:lvlText w:val="%1.%2.%3.%4.%5.%6"/>
      <w:lvlJc w:val="left"/>
      <w:pPr>
        <w:ind w:left="3060" w:hanging="1080"/>
      </w:pPr>
      <w:rPr>
        <w:rFonts w:hint="default"/>
        <w:b/>
      </w:rPr>
    </w:lvl>
    <w:lvl w:ilvl="6">
      <w:start w:val="1"/>
      <w:numFmt w:val="decimal"/>
      <w:isLgl/>
      <w:lvlText w:val="%1.%2.%3.%4.%5.%6.%7"/>
      <w:lvlJc w:val="left"/>
      <w:pPr>
        <w:ind w:left="3420" w:hanging="1440"/>
      </w:pPr>
      <w:rPr>
        <w:rFonts w:hint="default"/>
        <w:b/>
      </w:rPr>
    </w:lvl>
    <w:lvl w:ilvl="7">
      <w:start w:val="1"/>
      <w:numFmt w:val="decimal"/>
      <w:isLgl/>
      <w:lvlText w:val="%1.%2.%3.%4.%5.%6.%7.%8"/>
      <w:lvlJc w:val="left"/>
      <w:pPr>
        <w:ind w:left="3420" w:hanging="1440"/>
      </w:pPr>
      <w:rPr>
        <w:rFonts w:hint="default"/>
        <w:b/>
      </w:rPr>
    </w:lvl>
    <w:lvl w:ilvl="8">
      <w:start w:val="1"/>
      <w:numFmt w:val="decimal"/>
      <w:isLgl/>
      <w:lvlText w:val="%1.%2.%3.%4.%5.%6.%7.%8.%9"/>
      <w:lvlJc w:val="left"/>
      <w:pPr>
        <w:ind w:left="3420" w:hanging="1440"/>
      </w:pPr>
      <w:rPr>
        <w:rFonts w:hint="default"/>
        <w:b/>
      </w:rPr>
    </w:lvl>
  </w:abstractNum>
  <w:abstractNum w:abstractNumId="15" w15:restartNumberingAfterBreak="0">
    <w:nsid w:val="56513423"/>
    <w:multiLevelType w:val="multilevel"/>
    <w:tmpl w:val="B5DA0F8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6" w15:restartNumberingAfterBreak="0">
    <w:nsid w:val="582E2268"/>
    <w:multiLevelType w:val="hybridMultilevel"/>
    <w:tmpl w:val="A11C4CC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CD10183"/>
    <w:multiLevelType w:val="multilevel"/>
    <w:tmpl w:val="6D0E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BA5589"/>
    <w:multiLevelType w:val="multilevel"/>
    <w:tmpl w:val="7ACC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9004D3"/>
    <w:multiLevelType w:val="hybridMultilevel"/>
    <w:tmpl w:val="9F528662"/>
    <w:lvl w:ilvl="0" w:tplc="B56465C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DB92ED6"/>
    <w:multiLevelType w:val="multilevel"/>
    <w:tmpl w:val="B5DA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6467F8"/>
    <w:multiLevelType w:val="multilevel"/>
    <w:tmpl w:val="BA68D7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5"/>
  </w:num>
  <w:num w:numId="3">
    <w:abstractNumId w:val="16"/>
  </w:num>
  <w:num w:numId="4">
    <w:abstractNumId w:val="18"/>
  </w:num>
  <w:num w:numId="5">
    <w:abstractNumId w:val="1"/>
  </w:num>
  <w:num w:numId="6">
    <w:abstractNumId w:val="7"/>
  </w:num>
  <w:num w:numId="7">
    <w:abstractNumId w:val="17"/>
  </w:num>
  <w:num w:numId="8">
    <w:abstractNumId w:val="15"/>
  </w:num>
  <w:num w:numId="9">
    <w:abstractNumId w:val="0"/>
  </w:num>
  <w:num w:numId="10">
    <w:abstractNumId w:val="6"/>
  </w:num>
  <w:num w:numId="11">
    <w:abstractNumId w:val="9"/>
  </w:num>
  <w:num w:numId="12">
    <w:abstractNumId w:val="21"/>
  </w:num>
  <w:num w:numId="13">
    <w:abstractNumId w:val="8"/>
  </w:num>
  <w:num w:numId="14">
    <w:abstractNumId w:val="2"/>
  </w:num>
  <w:num w:numId="15">
    <w:abstractNumId w:val="20"/>
  </w:num>
  <w:num w:numId="16">
    <w:abstractNumId w:val="10"/>
  </w:num>
  <w:num w:numId="17">
    <w:abstractNumId w:val="11"/>
  </w:num>
  <w:num w:numId="18">
    <w:abstractNumId w:val="4"/>
  </w:num>
  <w:num w:numId="19">
    <w:abstractNumId w:val="3"/>
  </w:num>
  <w:num w:numId="20">
    <w:abstractNumId w:val="13"/>
  </w:num>
  <w:num w:numId="21">
    <w:abstractNumId w:val="1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870"/>
    <w:rsid w:val="000023C9"/>
    <w:rsid w:val="0002572C"/>
    <w:rsid w:val="00044096"/>
    <w:rsid w:val="00065A1C"/>
    <w:rsid w:val="00066BE9"/>
    <w:rsid w:val="0009229D"/>
    <w:rsid w:val="000A4870"/>
    <w:rsid w:val="000C536B"/>
    <w:rsid w:val="001161EA"/>
    <w:rsid w:val="00137714"/>
    <w:rsid w:val="00146F51"/>
    <w:rsid w:val="001520A0"/>
    <w:rsid w:val="00153A0D"/>
    <w:rsid w:val="00163D27"/>
    <w:rsid w:val="001766D9"/>
    <w:rsid w:val="0019673F"/>
    <w:rsid w:val="001A27DC"/>
    <w:rsid w:val="001B5E34"/>
    <w:rsid w:val="001C1978"/>
    <w:rsid w:val="001C5FF6"/>
    <w:rsid w:val="002238DF"/>
    <w:rsid w:val="00225141"/>
    <w:rsid w:val="00232606"/>
    <w:rsid w:val="00234DE2"/>
    <w:rsid w:val="0025401E"/>
    <w:rsid w:val="0026354E"/>
    <w:rsid w:val="00285A62"/>
    <w:rsid w:val="002A16FB"/>
    <w:rsid w:val="002C282C"/>
    <w:rsid w:val="002C5457"/>
    <w:rsid w:val="002F4C76"/>
    <w:rsid w:val="00303FE2"/>
    <w:rsid w:val="003367DC"/>
    <w:rsid w:val="00343A5D"/>
    <w:rsid w:val="003444F7"/>
    <w:rsid w:val="00353659"/>
    <w:rsid w:val="00366749"/>
    <w:rsid w:val="003872D2"/>
    <w:rsid w:val="00390A1C"/>
    <w:rsid w:val="003A32BF"/>
    <w:rsid w:val="003E7143"/>
    <w:rsid w:val="004205A0"/>
    <w:rsid w:val="00442CE2"/>
    <w:rsid w:val="00452EF1"/>
    <w:rsid w:val="00461609"/>
    <w:rsid w:val="004838A5"/>
    <w:rsid w:val="004A50FD"/>
    <w:rsid w:val="004C1FAA"/>
    <w:rsid w:val="004C2A00"/>
    <w:rsid w:val="004C6E15"/>
    <w:rsid w:val="004D22E6"/>
    <w:rsid w:val="004F3DB8"/>
    <w:rsid w:val="00534537"/>
    <w:rsid w:val="00561655"/>
    <w:rsid w:val="00602305"/>
    <w:rsid w:val="0060796C"/>
    <w:rsid w:val="00632759"/>
    <w:rsid w:val="0063742C"/>
    <w:rsid w:val="00653690"/>
    <w:rsid w:val="006677F3"/>
    <w:rsid w:val="0069395D"/>
    <w:rsid w:val="00697AC5"/>
    <w:rsid w:val="006C016E"/>
    <w:rsid w:val="006C1847"/>
    <w:rsid w:val="006F12B8"/>
    <w:rsid w:val="00703B83"/>
    <w:rsid w:val="007133A0"/>
    <w:rsid w:val="0074487A"/>
    <w:rsid w:val="007545A9"/>
    <w:rsid w:val="00765182"/>
    <w:rsid w:val="00771A94"/>
    <w:rsid w:val="00781325"/>
    <w:rsid w:val="00783258"/>
    <w:rsid w:val="007D6C12"/>
    <w:rsid w:val="007E18CA"/>
    <w:rsid w:val="007E746B"/>
    <w:rsid w:val="00807631"/>
    <w:rsid w:val="0084108E"/>
    <w:rsid w:val="0085670D"/>
    <w:rsid w:val="008938BF"/>
    <w:rsid w:val="008A78F7"/>
    <w:rsid w:val="008D0BBA"/>
    <w:rsid w:val="008E205D"/>
    <w:rsid w:val="00931A9B"/>
    <w:rsid w:val="00936B3D"/>
    <w:rsid w:val="009614C6"/>
    <w:rsid w:val="00995387"/>
    <w:rsid w:val="009F036E"/>
    <w:rsid w:val="00A10A8D"/>
    <w:rsid w:val="00A147EC"/>
    <w:rsid w:val="00A30A84"/>
    <w:rsid w:val="00A807A3"/>
    <w:rsid w:val="00AB5243"/>
    <w:rsid w:val="00AC3C38"/>
    <w:rsid w:val="00B00F2F"/>
    <w:rsid w:val="00B40094"/>
    <w:rsid w:val="00B608E9"/>
    <w:rsid w:val="00B66CCD"/>
    <w:rsid w:val="00B74E49"/>
    <w:rsid w:val="00BB584A"/>
    <w:rsid w:val="00BF193D"/>
    <w:rsid w:val="00BF4672"/>
    <w:rsid w:val="00BF5CEE"/>
    <w:rsid w:val="00C11EB2"/>
    <w:rsid w:val="00C12784"/>
    <w:rsid w:val="00C14462"/>
    <w:rsid w:val="00C82970"/>
    <w:rsid w:val="00D31DF4"/>
    <w:rsid w:val="00D456E1"/>
    <w:rsid w:val="00D54709"/>
    <w:rsid w:val="00D909F0"/>
    <w:rsid w:val="00DA50E5"/>
    <w:rsid w:val="00DA7245"/>
    <w:rsid w:val="00DC2D88"/>
    <w:rsid w:val="00DD701F"/>
    <w:rsid w:val="00E1485C"/>
    <w:rsid w:val="00E31BC6"/>
    <w:rsid w:val="00E37E4E"/>
    <w:rsid w:val="00E47043"/>
    <w:rsid w:val="00E9739B"/>
    <w:rsid w:val="00EA4DB2"/>
    <w:rsid w:val="00EB6DB9"/>
    <w:rsid w:val="00EC60B5"/>
    <w:rsid w:val="00ED07D4"/>
    <w:rsid w:val="00ED5CCD"/>
    <w:rsid w:val="00F06ADE"/>
    <w:rsid w:val="00F07CB1"/>
    <w:rsid w:val="00F61E79"/>
    <w:rsid w:val="00F6654C"/>
    <w:rsid w:val="00F74982"/>
    <w:rsid w:val="00F75A03"/>
    <w:rsid w:val="00F93EB8"/>
    <w:rsid w:val="00FB7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D56A0"/>
  <w15:chartTrackingRefBased/>
  <w15:docId w15:val="{C036193B-0426-416A-9031-A0088BA3B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48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0A4870"/>
    <w:pPr>
      <w:ind w:left="720"/>
      <w:contextualSpacing/>
    </w:pPr>
  </w:style>
  <w:style w:type="character" w:customStyle="1" w:styleId="ListParagraphChar">
    <w:name w:val="List Paragraph Char"/>
    <w:basedOn w:val="DefaultParagraphFont"/>
    <w:link w:val="ListParagraph"/>
    <w:uiPriority w:val="1"/>
    <w:locked/>
    <w:rsid w:val="000A4870"/>
  </w:style>
  <w:style w:type="paragraph" w:styleId="Header">
    <w:name w:val="header"/>
    <w:basedOn w:val="Normal"/>
    <w:link w:val="HeaderChar"/>
    <w:uiPriority w:val="99"/>
    <w:unhideWhenUsed/>
    <w:rsid w:val="00DD70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01F"/>
  </w:style>
  <w:style w:type="paragraph" w:styleId="Footer">
    <w:name w:val="footer"/>
    <w:basedOn w:val="Normal"/>
    <w:link w:val="FooterChar"/>
    <w:uiPriority w:val="99"/>
    <w:unhideWhenUsed/>
    <w:rsid w:val="00DD70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01F"/>
  </w:style>
  <w:style w:type="character" w:customStyle="1" w:styleId="normaltextrun">
    <w:name w:val="normaltextrun"/>
    <w:basedOn w:val="DefaultParagraphFont"/>
    <w:rsid w:val="00232606"/>
  </w:style>
  <w:style w:type="paragraph" w:customStyle="1" w:styleId="paragraph">
    <w:name w:val="paragraph"/>
    <w:basedOn w:val="Normal"/>
    <w:rsid w:val="002251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225141"/>
  </w:style>
  <w:style w:type="character" w:customStyle="1" w:styleId="contextualspellingandgrammarerror">
    <w:name w:val="contextualspellingandgrammarerror"/>
    <w:basedOn w:val="DefaultParagraphFont"/>
    <w:rsid w:val="00461609"/>
  </w:style>
  <w:style w:type="character" w:customStyle="1" w:styleId="scxp174273716">
    <w:name w:val="scxp174273716"/>
    <w:basedOn w:val="DefaultParagraphFont"/>
    <w:rsid w:val="00461609"/>
  </w:style>
  <w:style w:type="character" w:customStyle="1" w:styleId="advancedproofingissue">
    <w:name w:val="advancedproofingissue"/>
    <w:basedOn w:val="DefaultParagraphFont"/>
    <w:rsid w:val="00461609"/>
  </w:style>
  <w:style w:type="character" w:styleId="CommentReference">
    <w:name w:val="annotation reference"/>
    <w:basedOn w:val="DefaultParagraphFont"/>
    <w:uiPriority w:val="99"/>
    <w:semiHidden/>
    <w:unhideWhenUsed/>
    <w:rsid w:val="00931A9B"/>
    <w:rPr>
      <w:sz w:val="16"/>
      <w:szCs w:val="16"/>
    </w:rPr>
  </w:style>
  <w:style w:type="paragraph" w:styleId="CommentText">
    <w:name w:val="annotation text"/>
    <w:basedOn w:val="Normal"/>
    <w:link w:val="CommentTextChar"/>
    <w:uiPriority w:val="99"/>
    <w:semiHidden/>
    <w:unhideWhenUsed/>
    <w:rsid w:val="00931A9B"/>
    <w:pPr>
      <w:spacing w:line="240" w:lineRule="auto"/>
    </w:pPr>
    <w:rPr>
      <w:sz w:val="20"/>
      <w:szCs w:val="20"/>
    </w:rPr>
  </w:style>
  <w:style w:type="character" w:customStyle="1" w:styleId="CommentTextChar">
    <w:name w:val="Comment Text Char"/>
    <w:basedOn w:val="DefaultParagraphFont"/>
    <w:link w:val="CommentText"/>
    <w:uiPriority w:val="99"/>
    <w:semiHidden/>
    <w:rsid w:val="00931A9B"/>
    <w:rPr>
      <w:sz w:val="20"/>
      <w:szCs w:val="20"/>
    </w:rPr>
  </w:style>
  <w:style w:type="paragraph" w:styleId="CommentSubject">
    <w:name w:val="annotation subject"/>
    <w:basedOn w:val="CommentText"/>
    <w:next w:val="CommentText"/>
    <w:link w:val="CommentSubjectChar"/>
    <w:uiPriority w:val="99"/>
    <w:semiHidden/>
    <w:unhideWhenUsed/>
    <w:rsid w:val="00931A9B"/>
    <w:rPr>
      <w:b/>
      <w:bCs/>
    </w:rPr>
  </w:style>
  <w:style w:type="character" w:customStyle="1" w:styleId="CommentSubjectChar">
    <w:name w:val="Comment Subject Char"/>
    <w:basedOn w:val="CommentTextChar"/>
    <w:link w:val="CommentSubject"/>
    <w:uiPriority w:val="99"/>
    <w:semiHidden/>
    <w:rsid w:val="00931A9B"/>
    <w:rPr>
      <w:b/>
      <w:bCs/>
      <w:sz w:val="20"/>
      <w:szCs w:val="20"/>
    </w:rPr>
  </w:style>
  <w:style w:type="paragraph" w:styleId="BalloonText">
    <w:name w:val="Balloon Text"/>
    <w:basedOn w:val="Normal"/>
    <w:link w:val="BalloonTextChar"/>
    <w:uiPriority w:val="99"/>
    <w:semiHidden/>
    <w:unhideWhenUsed/>
    <w:rsid w:val="00931A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A9B"/>
    <w:rPr>
      <w:rFonts w:ascii="Segoe UI" w:hAnsi="Segoe UI" w:cs="Segoe UI"/>
      <w:sz w:val="18"/>
      <w:szCs w:val="18"/>
    </w:rPr>
  </w:style>
  <w:style w:type="character" w:customStyle="1" w:styleId="tabchar">
    <w:name w:val="tabchar"/>
    <w:basedOn w:val="DefaultParagraphFont"/>
    <w:rsid w:val="004C2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26993">
      <w:bodyDiv w:val="1"/>
      <w:marLeft w:val="0"/>
      <w:marRight w:val="0"/>
      <w:marTop w:val="0"/>
      <w:marBottom w:val="0"/>
      <w:divBdr>
        <w:top w:val="none" w:sz="0" w:space="0" w:color="auto"/>
        <w:left w:val="none" w:sz="0" w:space="0" w:color="auto"/>
        <w:bottom w:val="none" w:sz="0" w:space="0" w:color="auto"/>
        <w:right w:val="none" w:sz="0" w:space="0" w:color="auto"/>
      </w:divBdr>
      <w:divsChild>
        <w:div w:id="1646541538">
          <w:marLeft w:val="0"/>
          <w:marRight w:val="0"/>
          <w:marTop w:val="0"/>
          <w:marBottom w:val="0"/>
          <w:divBdr>
            <w:top w:val="none" w:sz="0" w:space="0" w:color="auto"/>
            <w:left w:val="none" w:sz="0" w:space="0" w:color="auto"/>
            <w:bottom w:val="none" w:sz="0" w:space="0" w:color="auto"/>
            <w:right w:val="none" w:sz="0" w:space="0" w:color="auto"/>
          </w:divBdr>
        </w:div>
        <w:div w:id="117915434">
          <w:marLeft w:val="0"/>
          <w:marRight w:val="0"/>
          <w:marTop w:val="0"/>
          <w:marBottom w:val="0"/>
          <w:divBdr>
            <w:top w:val="none" w:sz="0" w:space="0" w:color="auto"/>
            <w:left w:val="none" w:sz="0" w:space="0" w:color="auto"/>
            <w:bottom w:val="none" w:sz="0" w:space="0" w:color="auto"/>
            <w:right w:val="none" w:sz="0" w:space="0" w:color="auto"/>
          </w:divBdr>
        </w:div>
        <w:div w:id="1437947735">
          <w:marLeft w:val="0"/>
          <w:marRight w:val="0"/>
          <w:marTop w:val="0"/>
          <w:marBottom w:val="0"/>
          <w:divBdr>
            <w:top w:val="none" w:sz="0" w:space="0" w:color="auto"/>
            <w:left w:val="none" w:sz="0" w:space="0" w:color="auto"/>
            <w:bottom w:val="none" w:sz="0" w:space="0" w:color="auto"/>
            <w:right w:val="none" w:sz="0" w:space="0" w:color="auto"/>
          </w:divBdr>
        </w:div>
        <w:div w:id="1068040235">
          <w:marLeft w:val="0"/>
          <w:marRight w:val="0"/>
          <w:marTop w:val="0"/>
          <w:marBottom w:val="0"/>
          <w:divBdr>
            <w:top w:val="none" w:sz="0" w:space="0" w:color="auto"/>
            <w:left w:val="none" w:sz="0" w:space="0" w:color="auto"/>
            <w:bottom w:val="none" w:sz="0" w:space="0" w:color="auto"/>
            <w:right w:val="none" w:sz="0" w:space="0" w:color="auto"/>
          </w:divBdr>
        </w:div>
        <w:div w:id="154535571">
          <w:marLeft w:val="0"/>
          <w:marRight w:val="0"/>
          <w:marTop w:val="0"/>
          <w:marBottom w:val="0"/>
          <w:divBdr>
            <w:top w:val="none" w:sz="0" w:space="0" w:color="auto"/>
            <w:left w:val="none" w:sz="0" w:space="0" w:color="auto"/>
            <w:bottom w:val="none" w:sz="0" w:space="0" w:color="auto"/>
            <w:right w:val="none" w:sz="0" w:space="0" w:color="auto"/>
          </w:divBdr>
        </w:div>
        <w:div w:id="1381322608">
          <w:marLeft w:val="0"/>
          <w:marRight w:val="0"/>
          <w:marTop w:val="0"/>
          <w:marBottom w:val="0"/>
          <w:divBdr>
            <w:top w:val="none" w:sz="0" w:space="0" w:color="auto"/>
            <w:left w:val="none" w:sz="0" w:space="0" w:color="auto"/>
            <w:bottom w:val="none" w:sz="0" w:space="0" w:color="auto"/>
            <w:right w:val="none" w:sz="0" w:space="0" w:color="auto"/>
          </w:divBdr>
        </w:div>
      </w:divsChild>
    </w:div>
    <w:div w:id="416483057">
      <w:bodyDiv w:val="1"/>
      <w:marLeft w:val="0"/>
      <w:marRight w:val="0"/>
      <w:marTop w:val="0"/>
      <w:marBottom w:val="0"/>
      <w:divBdr>
        <w:top w:val="none" w:sz="0" w:space="0" w:color="auto"/>
        <w:left w:val="none" w:sz="0" w:space="0" w:color="auto"/>
        <w:bottom w:val="none" w:sz="0" w:space="0" w:color="auto"/>
        <w:right w:val="none" w:sz="0" w:space="0" w:color="auto"/>
      </w:divBdr>
      <w:divsChild>
        <w:div w:id="1225481422">
          <w:marLeft w:val="0"/>
          <w:marRight w:val="0"/>
          <w:marTop w:val="0"/>
          <w:marBottom w:val="0"/>
          <w:divBdr>
            <w:top w:val="none" w:sz="0" w:space="0" w:color="auto"/>
            <w:left w:val="none" w:sz="0" w:space="0" w:color="auto"/>
            <w:bottom w:val="none" w:sz="0" w:space="0" w:color="auto"/>
            <w:right w:val="none" w:sz="0" w:space="0" w:color="auto"/>
          </w:divBdr>
        </w:div>
        <w:div w:id="1899587005">
          <w:marLeft w:val="0"/>
          <w:marRight w:val="0"/>
          <w:marTop w:val="0"/>
          <w:marBottom w:val="0"/>
          <w:divBdr>
            <w:top w:val="none" w:sz="0" w:space="0" w:color="auto"/>
            <w:left w:val="none" w:sz="0" w:space="0" w:color="auto"/>
            <w:bottom w:val="none" w:sz="0" w:space="0" w:color="auto"/>
            <w:right w:val="none" w:sz="0" w:space="0" w:color="auto"/>
          </w:divBdr>
        </w:div>
        <w:div w:id="824660287">
          <w:marLeft w:val="0"/>
          <w:marRight w:val="0"/>
          <w:marTop w:val="0"/>
          <w:marBottom w:val="0"/>
          <w:divBdr>
            <w:top w:val="none" w:sz="0" w:space="0" w:color="auto"/>
            <w:left w:val="none" w:sz="0" w:space="0" w:color="auto"/>
            <w:bottom w:val="none" w:sz="0" w:space="0" w:color="auto"/>
            <w:right w:val="none" w:sz="0" w:space="0" w:color="auto"/>
          </w:divBdr>
        </w:div>
        <w:div w:id="1979335451">
          <w:marLeft w:val="0"/>
          <w:marRight w:val="0"/>
          <w:marTop w:val="0"/>
          <w:marBottom w:val="0"/>
          <w:divBdr>
            <w:top w:val="none" w:sz="0" w:space="0" w:color="auto"/>
            <w:left w:val="none" w:sz="0" w:space="0" w:color="auto"/>
            <w:bottom w:val="none" w:sz="0" w:space="0" w:color="auto"/>
            <w:right w:val="none" w:sz="0" w:space="0" w:color="auto"/>
          </w:divBdr>
        </w:div>
        <w:div w:id="2109697132">
          <w:marLeft w:val="0"/>
          <w:marRight w:val="0"/>
          <w:marTop w:val="0"/>
          <w:marBottom w:val="0"/>
          <w:divBdr>
            <w:top w:val="none" w:sz="0" w:space="0" w:color="auto"/>
            <w:left w:val="none" w:sz="0" w:space="0" w:color="auto"/>
            <w:bottom w:val="none" w:sz="0" w:space="0" w:color="auto"/>
            <w:right w:val="none" w:sz="0" w:space="0" w:color="auto"/>
          </w:divBdr>
        </w:div>
        <w:div w:id="351960917">
          <w:marLeft w:val="0"/>
          <w:marRight w:val="0"/>
          <w:marTop w:val="0"/>
          <w:marBottom w:val="0"/>
          <w:divBdr>
            <w:top w:val="none" w:sz="0" w:space="0" w:color="auto"/>
            <w:left w:val="none" w:sz="0" w:space="0" w:color="auto"/>
            <w:bottom w:val="none" w:sz="0" w:space="0" w:color="auto"/>
            <w:right w:val="none" w:sz="0" w:space="0" w:color="auto"/>
          </w:divBdr>
        </w:div>
      </w:divsChild>
    </w:div>
    <w:div w:id="478813761">
      <w:bodyDiv w:val="1"/>
      <w:marLeft w:val="0"/>
      <w:marRight w:val="0"/>
      <w:marTop w:val="0"/>
      <w:marBottom w:val="0"/>
      <w:divBdr>
        <w:top w:val="none" w:sz="0" w:space="0" w:color="auto"/>
        <w:left w:val="none" w:sz="0" w:space="0" w:color="auto"/>
        <w:bottom w:val="none" w:sz="0" w:space="0" w:color="auto"/>
        <w:right w:val="none" w:sz="0" w:space="0" w:color="auto"/>
      </w:divBdr>
      <w:divsChild>
        <w:div w:id="607616428">
          <w:marLeft w:val="0"/>
          <w:marRight w:val="0"/>
          <w:marTop w:val="0"/>
          <w:marBottom w:val="0"/>
          <w:divBdr>
            <w:top w:val="none" w:sz="0" w:space="0" w:color="auto"/>
            <w:left w:val="none" w:sz="0" w:space="0" w:color="auto"/>
            <w:bottom w:val="none" w:sz="0" w:space="0" w:color="auto"/>
            <w:right w:val="none" w:sz="0" w:space="0" w:color="auto"/>
          </w:divBdr>
        </w:div>
        <w:div w:id="1813713492">
          <w:marLeft w:val="0"/>
          <w:marRight w:val="0"/>
          <w:marTop w:val="0"/>
          <w:marBottom w:val="0"/>
          <w:divBdr>
            <w:top w:val="none" w:sz="0" w:space="0" w:color="auto"/>
            <w:left w:val="none" w:sz="0" w:space="0" w:color="auto"/>
            <w:bottom w:val="none" w:sz="0" w:space="0" w:color="auto"/>
            <w:right w:val="none" w:sz="0" w:space="0" w:color="auto"/>
          </w:divBdr>
        </w:div>
        <w:div w:id="531965672">
          <w:marLeft w:val="0"/>
          <w:marRight w:val="0"/>
          <w:marTop w:val="0"/>
          <w:marBottom w:val="0"/>
          <w:divBdr>
            <w:top w:val="none" w:sz="0" w:space="0" w:color="auto"/>
            <w:left w:val="none" w:sz="0" w:space="0" w:color="auto"/>
            <w:bottom w:val="none" w:sz="0" w:space="0" w:color="auto"/>
            <w:right w:val="none" w:sz="0" w:space="0" w:color="auto"/>
          </w:divBdr>
        </w:div>
      </w:divsChild>
    </w:div>
    <w:div w:id="493376596">
      <w:bodyDiv w:val="1"/>
      <w:marLeft w:val="0"/>
      <w:marRight w:val="0"/>
      <w:marTop w:val="0"/>
      <w:marBottom w:val="0"/>
      <w:divBdr>
        <w:top w:val="none" w:sz="0" w:space="0" w:color="auto"/>
        <w:left w:val="none" w:sz="0" w:space="0" w:color="auto"/>
        <w:bottom w:val="none" w:sz="0" w:space="0" w:color="auto"/>
        <w:right w:val="none" w:sz="0" w:space="0" w:color="auto"/>
      </w:divBdr>
      <w:divsChild>
        <w:div w:id="651258825">
          <w:marLeft w:val="0"/>
          <w:marRight w:val="0"/>
          <w:marTop w:val="0"/>
          <w:marBottom w:val="0"/>
          <w:divBdr>
            <w:top w:val="none" w:sz="0" w:space="0" w:color="auto"/>
            <w:left w:val="none" w:sz="0" w:space="0" w:color="auto"/>
            <w:bottom w:val="none" w:sz="0" w:space="0" w:color="auto"/>
            <w:right w:val="none" w:sz="0" w:space="0" w:color="auto"/>
          </w:divBdr>
          <w:divsChild>
            <w:div w:id="538472016">
              <w:marLeft w:val="0"/>
              <w:marRight w:val="0"/>
              <w:marTop w:val="0"/>
              <w:marBottom w:val="0"/>
              <w:divBdr>
                <w:top w:val="none" w:sz="0" w:space="0" w:color="auto"/>
                <w:left w:val="none" w:sz="0" w:space="0" w:color="auto"/>
                <w:bottom w:val="none" w:sz="0" w:space="0" w:color="auto"/>
                <w:right w:val="none" w:sz="0" w:space="0" w:color="auto"/>
              </w:divBdr>
            </w:div>
            <w:div w:id="590427252">
              <w:marLeft w:val="0"/>
              <w:marRight w:val="0"/>
              <w:marTop w:val="0"/>
              <w:marBottom w:val="0"/>
              <w:divBdr>
                <w:top w:val="none" w:sz="0" w:space="0" w:color="auto"/>
                <w:left w:val="none" w:sz="0" w:space="0" w:color="auto"/>
                <w:bottom w:val="none" w:sz="0" w:space="0" w:color="auto"/>
                <w:right w:val="none" w:sz="0" w:space="0" w:color="auto"/>
              </w:divBdr>
            </w:div>
            <w:div w:id="1221939733">
              <w:marLeft w:val="0"/>
              <w:marRight w:val="0"/>
              <w:marTop w:val="0"/>
              <w:marBottom w:val="0"/>
              <w:divBdr>
                <w:top w:val="none" w:sz="0" w:space="0" w:color="auto"/>
                <w:left w:val="none" w:sz="0" w:space="0" w:color="auto"/>
                <w:bottom w:val="none" w:sz="0" w:space="0" w:color="auto"/>
                <w:right w:val="none" w:sz="0" w:space="0" w:color="auto"/>
              </w:divBdr>
            </w:div>
            <w:div w:id="192227590">
              <w:marLeft w:val="0"/>
              <w:marRight w:val="0"/>
              <w:marTop w:val="0"/>
              <w:marBottom w:val="0"/>
              <w:divBdr>
                <w:top w:val="none" w:sz="0" w:space="0" w:color="auto"/>
                <w:left w:val="none" w:sz="0" w:space="0" w:color="auto"/>
                <w:bottom w:val="none" w:sz="0" w:space="0" w:color="auto"/>
                <w:right w:val="none" w:sz="0" w:space="0" w:color="auto"/>
              </w:divBdr>
            </w:div>
            <w:div w:id="1859079928">
              <w:marLeft w:val="0"/>
              <w:marRight w:val="0"/>
              <w:marTop w:val="0"/>
              <w:marBottom w:val="0"/>
              <w:divBdr>
                <w:top w:val="none" w:sz="0" w:space="0" w:color="auto"/>
                <w:left w:val="none" w:sz="0" w:space="0" w:color="auto"/>
                <w:bottom w:val="none" w:sz="0" w:space="0" w:color="auto"/>
                <w:right w:val="none" w:sz="0" w:space="0" w:color="auto"/>
              </w:divBdr>
            </w:div>
            <w:div w:id="391271990">
              <w:marLeft w:val="0"/>
              <w:marRight w:val="0"/>
              <w:marTop w:val="0"/>
              <w:marBottom w:val="0"/>
              <w:divBdr>
                <w:top w:val="none" w:sz="0" w:space="0" w:color="auto"/>
                <w:left w:val="none" w:sz="0" w:space="0" w:color="auto"/>
                <w:bottom w:val="none" w:sz="0" w:space="0" w:color="auto"/>
                <w:right w:val="none" w:sz="0" w:space="0" w:color="auto"/>
              </w:divBdr>
            </w:div>
            <w:div w:id="1958289351">
              <w:marLeft w:val="0"/>
              <w:marRight w:val="0"/>
              <w:marTop w:val="0"/>
              <w:marBottom w:val="0"/>
              <w:divBdr>
                <w:top w:val="none" w:sz="0" w:space="0" w:color="auto"/>
                <w:left w:val="none" w:sz="0" w:space="0" w:color="auto"/>
                <w:bottom w:val="none" w:sz="0" w:space="0" w:color="auto"/>
                <w:right w:val="none" w:sz="0" w:space="0" w:color="auto"/>
              </w:divBdr>
            </w:div>
          </w:divsChild>
        </w:div>
        <w:div w:id="497501784">
          <w:marLeft w:val="0"/>
          <w:marRight w:val="0"/>
          <w:marTop w:val="0"/>
          <w:marBottom w:val="0"/>
          <w:divBdr>
            <w:top w:val="none" w:sz="0" w:space="0" w:color="auto"/>
            <w:left w:val="none" w:sz="0" w:space="0" w:color="auto"/>
            <w:bottom w:val="none" w:sz="0" w:space="0" w:color="auto"/>
            <w:right w:val="none" w:sz="0" w:space="0" w:color="auto"/>
          </w:divBdr>
        </w:div>
        <w:div w:id="1296251328">
          <w:marLeft w:val="0"/>
          <w:marRight w:val="0"/>
          <w:marTop w:val="0"/>
          <w:marBottom w:val="0"/>
          <w:divBdr>
            <w:top w:val="none" w:sz="0" w:space="0" w:color="auto"/>
            <w:left w:val="none" w:sz="0" w:space="0" w:color="auto"/>
            <w:bottom w:val="none" w:sz="0" w:space="0" w:color="auto"/>
            <w:right w:val="none" w:sz="0" w:space="0" w:color="auto"/>
          </w:divBdr>
        </w:div>
        <w:div w:id="461771086">
          <w:marLeft w:val="0"/>
          <w:marRight w:val="0"/>
          <w:marTop w:val="0"/>
          <w:marBottom w:val="0"/>
          <w:divBdr>
            <w:top w:val="none" w:sz="0" w:space="0" w:color="auto"/>
            <w:left w:val="none" w:sz="0" w:space="0" w:color="auto"/>
            <w:bottom w:val="none" w:sz="0" w:space="0" w:color="auto"/>
            <w:right w:val="none" w:sz="0" w:space="0" w:color="auto"/>
          </w:divBdr>
        </w:div>
        <w:div w:id="1903252283">
          <w:marLeft w:val="0"/>
          <w:marRight w:val="0"/>
          <w:marTop w:val="0"/>
          <w:marBottom w:val="0"/>
          <w:divBdr>
            <w:top w:val="none" w:sz="0" w:space="0" w:color="auto"/>
            <w:left w:val="none" w:sz="0" w:space="0" w:color="auto"/>
            <w:bottom w:val="none" w:sz="0" w:space="0" w:color="auto"/>
            <w:right w:val="none" w:sz="0" w:space="0" w:color="auto"/>
          </w:divBdr>
        </w:div>
      </w:divsChild>
    </w:div>
    <w:div w:id="581182367">
      <w:bodyDiv w:val="1"/>
      <w:marLeft w:val="0"/>
      <w:marRight w:val="0"/>
      <w:marTop w:val="0"/>
      <w:marBottom w:val="0"/>
      <w:divBdr>
        <w:top w:val="none" w:sz="0" w:space="0" w:color="auto"/>
        <w:left w:val="none" w:sz="0" w:space="0" w:color="auto"/>
        <w:bottom w:val="none" w:sz="0" w:space="0" w:color="auto"/>
        <w:right w:val="none" w:sz="0" w:space="0" w:color="auto"/>
      </w:divBdr>
      <w:divsChild>
        <w:div w:id="1560432734">
          <w:marLeft w:val="0"/>
          <w:marRight w:val="0"/>
          <w:marTop w:val="0"/>
          <w:marBottom w:val="0"/>
          <w:divBdr>
            <w:top w:val="none" w:sz="0" w:space="0" w:color="auto"/>
            <w:left w:val="none" w:sz="0" w:space="0" w:color="auto"/>
            <w:bottom w:val="none" w:sz="0" w:space="0" w:color="auto"/>
            <w:right w:val="none" w:sz="0" w:space="0" w:color="auto"/>
          </w:divBdr>
        </w:div>
        <w:div w:id="1112239295">
          <w:marLeft w:val="0"/>
          <w:marRight w:val="0"/>
          <w:marTop w:val="0"/>
          <w:marBottom w:val="0"/>
          <w:divBdr>
            <w:top w:val="none" w:sz="0" w:space="0" w:color="auto"/>
            <w:left w:val="none" w:sz="0" w:space="0" w:color="auto"/>
            <w:bottom w:val="none" w:sz="0" w:space="0" w:color="auto"/>
            <w:right w:val="none" w:sz="0" w:space="0" w:color="auto"/>
          </w:divBdr>
        </w:div>
        <w:div w:id="1999310653">
          <w:marLeft w:val="0"/>
          <w:marRight w:val="0"/>
          <w:marTop w:val="0"/>
          <w:marBottom w:val="0"/>
          <w:divBdr>
            <w:top w:val="none" w:sz="0" w:space="0" w:color="auto"/>
            <w:left w:val="none" w:sz="0" w:space="0" w:color="auto"/>
            <w:bottom w:val="none" w:sz="0" w:space="0" w:color="auto"/>
            <w:right w:val="none" w:sz="0" w:space="0" w:color="auto"/>
          </w:divBdr>
        </w:div>
        <w:div w:id="364597925">
          <w:marLeft w:val="0"/>
          <w:marRight w:val="0"/>
          <w:marTop w:val="0"/>
          <w:marBottom w:val="0"/>
          <w:divBdr>
            <w:top w:val="none" w:sz="0" w:space="0" w:color="auto"/>
            <w:left w:val="none" w:sz="0" w:space="0" w:color="auto"/>
            <w:bottom w:val="none" w:sz="0" w:space="0" w:color="auto"/>
            <w:right w:val="none" w:sz="0" w:space="0" w:color="auto"/>
          </w:divBdr>
        </w:div>
      </w:divsChild>
    </w:div>
    <w:div w:id="750738691">
      <w:bodyDiv w:val="1"/>
      <w:marLeft w:val="0"/>
      <w:marRight w:val="0"/>
      <w:marTop w:val="0"/>
      <w:marBottom w:val="0"/>
      <w:divBdr>
        <w:top w:val="none" w:sz="0" w:space="0" w:color="auto"/>
        <w:left w:val="none" w:sz="0" w:space="0" w:color="auto"/>
        <w:bottom w:val="none" w:sz="0" w:space="0" w:color="auto"/>
        <w:right w:val="none" w:sz="0" w:space="0" w:color="auto"/>
      </w:divBdr>
      <w:divsChild>
        <w:div w:id="2033533382">
          <w:marLeft w:val="0"/>
          <w:marRight w:val="0"/>
          <w:marTop w:val="0"/>
          <w:marBottom w:val="0"/>
          <w:divBdr>
            <w:top w:val="none" w:sz="0" w:space="0" w:color="auto"/>
            <w:left w:val="none" w:sz="0" w:space="0" w:color="auto"/>
            <w:bottom w:val="none" w:sz="0" w:space="0" w:color="auto"/>
            <w:right w:val="none" w:sz="0" w:space="0" w:color="auto"/>
          </w:divBdr>
          <w:divsChild>
            <w:div w:id="1949970658">
              <w:marLeft w:val="0"/>
              <w:marRight w:val="0"/>
              <w:marTop w:val="0"/>
              <w:marBottom w:val="0"/>
              <w:divBdr>
                <w:top w:val="none" w:sz="0" w:space="0" w:color="auto"/>
                <w:left w:val="none" w:sz="0" w:space="0" w:color="auto"/>
                <w:bottom w:val="none" w:sz="0" w:space="0" w:color="auto"/>
                <w:right w:val="none" w:sz="0" w:space="0" w:color="auto"/>
              </w:divBdr>
            </w:div>
            <w:div w:id="1414357892">
              <w:marLeft w:val="0"/>
              <w:marRight w:val="0"/>
              <w:marTop w:val="0"/>
              <w:marBottom w:val="0"/>
              <w:divBdr>
                <w:top w:val="none" w:sz="0" w:space="0" w:color="auto"/>
                <w:left w:val="none" w:sz="0" w:space="0" w:color="auto"/>
                <w:bottom w:val="none" w:sz="0" w:space="0" w:color="auto"/>
                <w:right w:val="none" w:sz="0" w:space="0" w:color="auto"/>
              </w:divBdr>
            </w:div>
            <w:div w:id="1570647818">
              <w:marLeft w:val="0"/>
              <w:marRight w:val="0"/>
              <w:marTop w:val="0"/>
              <w:marBottom w:val="0"/>
              <w:divBdr>
                <w:top w:val="none" w:sz="0" w:space="0" w:color="auto"/>
                <w:left w:val="none" w:sz="0" w:space="0" w:color="auto"/>
                <w:bottom w:val="none" w:sz="0" w:space="0" w:color="auto"/>
                <w:right w:val="none" w:sz="0" w:space="0" w:color="auto"/>
              </w:divBdr>
            </w:div>
            <w:div w:id="918250018">
              <w:marLeft w:val="0"/>
              <w:marRight w:val="0"/>
              <w:marTop w:val="0"/>
              <w:marBottom w:val="0"/>
              <w:divBdr>
                <w:top w:val="none" w:sz="0" w:space="0" w:color="auto"/>
                <w:left w:val="none" w:sz="0" w:space="0" w:color="auto"/>
                <w:bottom w:val="none" w:sz="0" w:space="0" w:color="auto"/>
                <w:right w:val="none" w:sz="0" w:space="0" w:color="auto"/>
              </w:divBdr>
            </w:div>
            <w:div w:id="1218977265">
              <w:marLeft w:val="0"/>
              <w:marRight w:val="0"/>
              <w:marTop w:val="0"/>
              <w:marBottom w:val="0"/>
              <w:divBdr>
                <w:top w:val="none" w:sz="0" w:space="0" w:color="auto"/>
                <w:left w:val="none" w:sz="0" w:space="0" w:color="auto"/>
                <w:bottom w:val="none" w:sz="0" w:space="0" w:color="auto"/>
                <w:right w:val="none" w:sz="0" w:space="0" w:color="auto"/>
              </w:divBdr>
            </w:div>
            <w:div w:id="865020483">
              <w:marLeft w:val="0"/>
              <w:marRight w:val="0"/>
              <w:marTop w:val="0"/>
              <w:marBottom w:val="0"/>
              <w:divBdr>
                <w:top w:val="none" w:sz="0" w:space="0" w:color="auto"/>
                <w:left w:val="none" w:sz="0" w:space="0" w:color="auto"/>
                <w:bottom w:val="none" w:sz="0" w:space="0" w:color="auto"/>
                <w:right w:val="none" w:sz="0" w:space="0" w:color="auto"/>
              </w:divBdr>
            </w:div>
            <w:div w:id="1821144070">
              <w:marLeft w:val="0"/>
              <w:marRight w:val="0"/>
              <w:marTop w:val="0"/>
              <w:marBottom w:val="0"/>
              <w:divBdr>
                <w:top w:val="none" w:sz="0" w:space="0" w:color="auto"/>
                <w:left w:val="none" w:sz="0" w:space="0" w:color="auto"/>
                <w:bottom w:val="none" w:sz="0" w:space="0" w:color="auto"/>
                <w:right w:val="none" w:sz="0" w:space="0" w:color="auto"/>
              </w:divBdr>
            </w:div>
            <w:div w:id="794643082">
              <w:marLeft w:val="0"/>
              <w:marRight w:val="0"/>
              <w:marTop w:val="0"/>
              <w:marBottom w:val="0"/>
              <w:divBdr>
                <w:top w:val="none" w:sz="0" w:space="0" w:color="auto"/>
                <w:left w:val="none" w:sz="0" w:space="0" w:color="auto"/>
                <w:bottom w:val="none" w:sz="0" w:space="0" w:color="auto"/>
                <w:right w:val="none" w:sz="0" w:space="0" w:color="auto"/>
              </w:divBdr>
            </w:div>
            <w:div w:id="962617431">
              <w:marLeft w:val="0"/>
              <w:marRight w:val="0"/>
              <w:marTop w:val="0"/>
              <w:marBottom w:val="0"/>
              <w:divBdr>
                <w:top w:val="none" w:sz="0" w:space="0" w:color="auto"/>
                <w:left w:val="none" w:sz="0" w:space="0" w:color="auto"/>
                <w:bottom w:val="none" w:sz="0" w:space="0" w:color="auto"/>
                <w:right w:val="none" w:sz="0" w:space="0" w:color="auto"/>
              </w:divBdr>
            </w:div>
            <w:div w:id="177038599">
              <w:marLeft w:val="0"/>
              <w:marRight w:val="0"/>
              <w:marTop w:val="0"/>
              <w:marBottom w:val="0"/>
              <w:divBdr>
                <w:top w:val="none" w:sz="0" w:space="0" w:color="auto"/>
                <w:left w:val="none" w:sz="0" w:space="0" w:color="auto"/>
                <w:bottom w:val="none" w:sz="0" w:space="0" w:color="auto"/>
                <w:right w:val="none" w:sz="0" w:space="0" w:color="auto"/>
              </w:divBdr>
            </w:div>
            <w:div w:id="1909146394">
              <w:marLeft w:val="0"/>
              <w:marRight w:val="0"/>
              <w:marTop w:val="0"/>
              <w:marBottom w:val="0"/>
              <w:divBdr>
                <w:top w:val="none" w:sz="0" w:space="0" w:color="auto"/>
                <w:left w:val="none" w:sz="0" w:space="0" w:color="auto"/>
                <w:bottom w:val="none" w:sz="0" w:space="0" w:color="auto"/>
                <w:right w:val="none" w:sz="0" w:space="0" w:color="auto"/>
              </w:divBdr>
            </w:div>
            <w:div w:id="1283729262">
              <w:marLeft w:val="0"/>
              <w:marRight w:val="0"/>
              <w:marTop w:val="0"/>
              <w:marBottom w:val="0"/>
              <w:divBdr>
                <w:top w:val="none" w:sz="0" w:space="0" w:color="auto"/>
                <w:left w:val="none" w:sz="0" w:space="0" w:color="auto"/>
                <w:bottom w:val="none" w:sz="0" w:space="0" w:color="auto"/>
                <w:right w:val="none" w:sz="0" w:space="0" w:color="auto"/>
              </w:divBdr>
            </w:div>
            <w:div w:id="989669711">
              <w:marLeft w:val="0"/>
              <w:marRight w:val="0"/>
              <w:marTop w:val="0"/>
              <w:marBottom w:val="0"/>
              <w:divBdr>
                <w:top w:val="none" w:sz="0" w:space="0" w:color="auto"/>
                <w:left w:val="none" w:sz="0" w:space="0" w:color="auto"/>
                <w:bottom w:val="none" w:sz="0" w:space="0" w:color="auto"/>
                <w:right w:val="none" w:sz="0" w:space="0" w:color="auto"/>
              </w:divBdr>
            </w:div>
            <w:div w:id="1537113736">
              <w:marLeft w:val="0"/>
              <w:marRight w:val="0"/>
              <w:marTop w:val="0"/>
              <w:marBottom w:val="0"/>
              <w:divBdr>
                <w:top w:val="none" w:sz="0" w:space="0" w:color="auto"/>
                <w:left w:val="none" w:sz="0" w:space="0" w:color="auto"/>
                <w:bottom w:val="none" w:sz="0" w:space="0" w:color="auto"/>
                <w:right w:val="none" w:sz="0" w:space="0" w:color="auto"/>
              </w:divBdr>
            </w:div>
            <w:div w:id="1124158810">
              <w:marLeft w:val="0"/>
              <w:marRight w:val="0"/>
              <w:marTop w:val="0"/>
              <w:marBottom w:val="0"/>
              <w:divBdr>
                <w:top w:val="none" w:sz="0" w:space="0" w:color="auto"/>
                <w:left w:val="none" w:sz="0" w:space="0" w:color="auto"/>
                <w:bottom w:val="none" w:sz="0" w:space="0" w:color="auto"/>
                <w:right w:val="none" w:sz="0" w:space="0" w:color="auto"/>
              </w:divBdr>
            </w:div>
            <w:div w:id="340205621">
              <w:marLeft w:val="0"/>
              <w:marRight w:val="0"/>
              <w:marTop w:val="0"/>
              <w:marBottom w:val="0"/>
              <w:divBdr>
                <w:top w:val="none" w:sz="0" w:space="0" w:color="auto"/>
                <w:left w:val="none" w:sz="0" w:space="0" w:color="auto"/>
                <w:bottom w:val="none" w:sz="0" w:space="0" w:color="auto"/>
                <w:right w:val="none" w:sz="0" w:space="0" w:color="auto"/>
              </w:divBdr>
            </w:div>
            <w:div w:id="496846487">
              <w:marLeft w:val="0"/>
              <w:marRight w:val="0"/>
              <w:marTop w:val="0"/>
              <w:marBottom w:val="0"/>
              <w:divBdr>
                <w:top w:val="none" w:sz="0" w:space="0" w:color="auto"/>
                <w:left w:val="none" w:sz="0" w:space="0" w:color="auto"/>
                <w:bottom w:val="none" w:sz="0" w:space="0" w:color="auto"/>
                <w:right w:val="none" w:sz="0" w:space="0" w:color="auto"/>
              </w:divBdr>
            </w:div>
            <w:div w:id="843861787">
              <w:marLeft w:val="0"/>
              <w:marRight w:val="0"/>
              <w:marTop w:val="0"/>
              <w:marBottom w:val="0"/>
              <w:divBdr>
                <w:top w:val="none" w:sz="0" w:space="0" w:color="auto"/>
                <w:left w:val="none" w:sz="0" w:space="0" w:color="auto"/>
                <w:bottom w:val="none" w:sz="0" w:space="0" w:color="auto"/>
                <w:right w:val="none" w:sz="0" w:space="0" w:color="auto"/>
              </w:divBdr>
            </w:div>
            <w:div w:id="1874463812">
              <w:marLeft w:val="0"/>
              <w:marRight w:val="0"/>
              <w:marTop w:val="0"/>
              <w:marBottom w:val="0"/>
              <w:divBdr>
                <w:top w:val="none" w:sz="0" w:space="0" w:color="auto"/>
                <w:left w:val="none" w:sz="0" w:space="0" w:color="auto"/>
                <w:bottom w:val="none" w:sz="0" w:space="0" w:color="auto"/>
                <w:right w:val="none" w:sz="0" w:space="0" w:color="auto"/>
              </w:divBdr>
            </w:div>
            <w:div w:id="375857088">
              <w:marLeft w:val="0"/>
              <w:marRight w:val="0"/>
              <w:marTop w:val="0"/>
              <w:marBottom w:val="0"/>
              <w:divBdr>
                <w:top w:val="none" w:sz="0" w:space="0" w:color="auto"/>
                <w:left w:val="none" w:sz="0" w:space="0" w:color="auto"/>
                <w:bottom w:val="none" w:sz="0" w:space="0" w:color="auto"/>
                <w:right w:val="none" w:sz="0" w:space="0" w:color="auto"/>
              </w:divBdr>
            </w:div>
            <w:div w:id="559829326">
              <w:marLeft w:val="0"/>
              <w:marRight w:val="0"/>
              <w:marTop w:val="0"/>
              <w:marBottom w:val="0"/>
              <w:divBdr>
                <w:top w:val="none" w:sz="0" w:space="0" w:color="auto"/>
                <w:left w:val="none" w:sz="0" w:space="0" w:color="auto"/>
                <w:bottom w:val="none" w:sz="0" w:space="0" w:color="auto"/>
                <w:right w:val="none" w:sz="0" w:space="0" w:color="auto"/>
              </w:divBdr>
            </w:div>
            <w:div w:id="1318264231">
              <w:marLeft w:val="0"/>
              <w:marRight w:val="0"/>
              <w:marTop w:val="0"/>
              <w:marBottom w:val="0"/>
              <w:divBdr>
                <w:top w:val="none" w:sz="0" w:space="0" w:color="auto"/>
                <w:left w:val="none" w:sz="0" w:space="0" w:color="auto"/>
                <w:bottom w:val="none" w:sz="0" w:space="0" w:color="auto"/>
                <w:right w:val="none" w:sz="0" w:space="0" w:color="auto"/>
              </w:divBdr>
            </w:div>
            <w:div w:id="257105291">
              <w:marLeft w:val="0"/>
              <w:marRight w:val="0"/>
              <w:marTop w:val="0"/>
              <w:marBottom w:val="0"/>
              <w:divBdr>
                <w:top w:val="none" w:sz="0" w:space="0" w:color="auto"/>
                <w:left w:val="none" w:sz="0" w:space="0" w:color="auto"/>
                <w:bottom w:val="none" w:sz="0" w:space="0" w:color="auto"/>
                <w:right w:val="none" w:sz="0" w:space="0" w:color="auto"/>
              </w:divBdr>
            </w:div>
            <w:div w:id="1609239676">
              <w:marLeft w:val="0"/>
              <w:marRight w:val="0"/>
              <w:marTop w:val="0"/>
              <w:marBottom w:val="0"/>
              <w:divBdr>
                <w:top w:val="none" w:sz="0" w:space="0" w:color="auto"/>
                <w:left w:val="none" w:sz="0" w:space="0" w:color="auto"/>
                <w:bottom w:val="none" w:sz="0" w:space="0" w:color="auto"/>
                <w:right w:val="none" w:sz="0" w:space="0" w:color="auto"/>
              </w:divBdr>
            </w:div>
            <w:div w:id="226116733">
              <w:marLeft w:val="0"/>
              <w:marRight w:val="0"/>
              <w:marTop w:val="0"/>
              <w:marBottom w:val="0"/>
              <w:divBdr>
                <w:top w:val="none" w:sz="0" w:space="0" w:color="auto"/>
                <w:left w:val="none" w:sz="0" w:space="0" w:color="auto"/>
                <w:bottom w:val="none" w:sz="0" w:space="0" w:color="auto"/>
                <w:right w:val="none" w:sz="0" w:space="0" w:color="auto"/>
              </w:divBdr>
            </w:div>
            <w:div w:id="34938095">
              <w:marLeft w:val="0"/>
              <w:marRight w:val="0"/>
              <w:marTop w:val="0"/>
              <w:marBottom w:val="0"/>
              <w:divBdr>
                <w:top w:val="none" w:sz="0" w:space="0" w:color="auto"/>
                <w:left w:val="none" w:sz="0" w:space="0" w:color="auto"/>
                <w:bottom w:val="none" w:sz="0" w:space="0" w:color="auto"/>
                <w:right w:val="none" w:sz="0" w:space="0" w:color="auto"/>
              </w:divBdr>
            </w:div>
            <w:div w:id="1527982753">
              <w:marLeft w:val="0"/>
              <w:marRight w:val="0"/>
              <w:marTop w:val="0"/>
              <w:marBottom w:val="0"/>
              <w:divBdr>
                <w:top w:val="none" w:sz="0" w:space="0" w:color="auto"/>
                <w:left w:val="none" w:sz="0" w:space="0" w:color="auto"/>
                <w:bottom w:val="none" w:sz="0" w:space="0" w:color="auto"/>
                <w:right w:val="none" w:sz="0" w:space="0" w:color="auto"/>
              </w:divBdr>
            </w:div>
            <w:div w:id="67577248">
              <w:marLeft w:val="0"/>
              <w:marRight w:val="0"/>
              <w:marTop w:val="0"/>
              <w:marBottom w:val="0"/>
              <w:divBdr>
                <w:top w:val="none" w:sz="0" w:space="0" w:color="auto"/>
                <w:left w:val="none" w:sz="0" w:space="0" w:color="auto"/>
                <w:bottom w:val="none" w:sz="0" w:space="0" w:color="auto"/>
                <w:right w:val="none" w:sz="0" w:space="0" w:color="auto"/>
              </w:divBdr>
            </w:div>
            <w:div w:id="285965598">
              <w:marLeft w:val="0"/>
              <w:marRight w:val="0"/>
              <w:marTop w:val="0"/>
              <w:marBottom w:val="0"/>
              <w:divBdr>
                <w:top w:val="none" w:sz="0" w:space="0" w:color="auto"/>
                <w:left w:val="none" w:sz="0" w:space="0" w:color="auto"/>
                <w:bottom w:val="none" w:sz="0" w:space="0" w:color="auto"/>
                <w:right w:val="none" w:sz="0" w:space="0" w:color="auto"/>
              </w:divBdr>
            </w:div>
            <w:div w:id="671026490">
              <w:marLeft w:val="0"/>
              <w:marRight w:val="0"/>
              <w:marTop w:val="0"/>
              <w:marBottom w:val="0"/>
              <w:divBdr>
                <w:top w:val="none" w:sz="0" w:space="0" w:color="auto"/>
                <w:left w:val="none" w:sz="0" w:space="0" w:color="auto"/>
                <w:bottom w:val="none" w:sz="0" w:space="0" w:color="auto"/>
                <w:right w:val="none" w:sz="0" w:space="0" w:color="auto"/>
              </w:divBdr>
            </w:div>
            <w:div w:id="104889106">
              <w:marLeft w:val="0"/>
              <w:marRight w:val="0"/>
              <w:marTop w:val="0"/>
              <w:marBottom w:val="0"/>
              <w:divBdr>
                <w:top w:val="none" w:sz="0" w:space="0" w:color="auto"/>
                <w:left w:val="none" w:sz="0" w:space="0" w:color="auto"/>
                <w:bottom w:val="none" w:sz="0" w:space="0" w:color="auto"/>
                <w:right w:val="none" w:sz="0" w:space="0" w:color="auto"/>
              </w:divBdr>
            </w:div>
            <w:div w:id="84887483">
              <w:marLeft w:val="0"/>
              <w:marRight w:val="0"/>
              <w:marTop w:val="0"/>
              <w:marBottom w:val="0"/>
              <w:divBdr>
                <w:top w:val="none" w:sz="0" w:space="0" w:color="auto"/>
                <w:left w:val="none" w:sz="0" w:space="0" w:color="auto"/>
                <w:bottom w:val="none" w:sz="0" w:space="0" w:color="auto"/>
                <w:right w:val="none" w:sz="0" w:space="0" w:color="auto"/>
              </w:divBdr>
            </w:div>
            <w:div w:id="1657110041">
              <w:marLeft w:val="0"/>
              <w:marRight w:val="0"/>
              <w:marTop w:val="0"/>
              <w:marBottom w:val="0"/>
              <w:divBdr>
                <w:top w:val="none" w:sz="0" w:space="0" w:color="auto"/>
                <w:left w:val="none" w:sz="0" w:space="0" w:color="auto"/>
                <w:bottom w:val="none" w:sz="0" w:space="0" w:color="auto"/>
                <w:right w:val="none" w:sz="0" w:space="0" w:color="auto"/>
              </w:divBdr>
            </w:div>
            <w:div w:id="748114953">
              <w:marLeft w:val="0"/>
              <w:marRight w:val="0"/>
              <w:marTop w:val="0"/>
              <w:marBottom w:val="0"/>
              <w:divBdr>
                <w:top w:val="none" w:sz="0" w:space="0" w:color="auto"/>
                <w:left w:val="none" w:sz="0" w:space="0" w:color="auto"/>
                <w:bottom w:val="none" w:sz="0" w:space="0" w:color="auto"/>
                <w:right w:val="none" w:sz="0" w:space="0" w:color="auto"/>
              </w:divBdr>
            </w:div>
          </w:divsChild>
        </w:div>
        <w:div w:id="781651896">
          <w:marLeft w:val="0"/>
          <w:marRight w:val="0"/>
          <w:marTop w:val="0"/>
          <w:marBottom w:val="0"/>
          <w:divBdr>
            <w:top w:val="none" w:sz="0" w:space="0" w:color="auto"/>
            <w:left w:val="none" w:sz="0" w:space="0" w:color="auto"/>
            <w:bottom w:val="none" w:sz="0" w:space="0" w:color="auto"/>
            <w:right w:val="none" w:sz="0" w:space="0" w:color="auto"/>
          </w:divBdr>
          <w:divsChild>
            <w:div w:id="137901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55283">
      <w:bodyDiv w:val="1"/>
      <w:marLeft w:val="0"/>
      <w:marRight w:val="0"/>
      <w:marTop w:val="0"/>
      <w:marBottom w:val="0"/>
      <w:divBdr>
        <w:top w:val="none" w:sz="0" w:space="0" w:color="auto"/>
        <w:left w:val="none" w:sz="0" w:space="0" w:color="auto"/>
        <w:bottom w:val="none" w:sz="0" w:space="0" w:color="auto"/>
        <w:right w:val="none" w:sz="0" w:space="0" w:color="auto"/>
      </w:divBdr>
      <w:divsChild>
        <w:div w:id="583145762">
          <w:marLeft w:val="0"/>
          <w:marRight w:val="0"/>
          <w:marTop w:val="0"/>
          <w:marBottom w:val="0"/>
          <w:divBdr>
            <w:top w:val="none" w:sz="0" w:space="0" w:color="auto"/>
            <w:left w:val="none" w:sz="0" w:space="0" w:color="auto"/>
            <w:bottom w:val="none" w:sz="0" w:space="0" w:color="auto"/>
            <w:right w:val="none" w:sz="0" w:space="0" w:color="auto"/>
          </w:divBdr>
          <w:divsChild>
            <w:div w:id="1767269978">
              <w:marLeft w:val="0"/>
              <w:marRight w:val="0"/>
              <w:marTop w:val="0"/>
              <w:marBottom w:val="0"/>
              <w:divBdr>
                <w:top w:val="none" w:sz="0" w:space="0" w:color="auto"/>
                <w:left w:val="none" w:sz="0" w:space="0" w:color="auto"/>
                <w:bottom w:val="none" w:sz="0" w:space="0" w:color="auto"/>
                <w:right w:val="none" w:sz="0" w:space="0" w:color="auto"/>
              </w:divBdr>
            </w:div>
            <w:div w:id="964696301">
              <w:marLeft w:val="0"/>
              <w:marRight w:val="0"/>
              <w:marTop w:val="0"/>
              <w:marBottom w:val="0"/>
              <w:divBdr>
                <w:top w:val="none" w:sz="0" w:space="0" w:color="auto"/>
                <w:left w:val="none" w:sz="0" w:space="0" w:color="auto"/>
                <w:bottom w:val="none" w:sz="0" w:space="0" w:color="auto"/>
                <w:right w:val="none" w:sz="0" w:space="0" w:color="auto"/>
              </w:divBdr>
            </w:div>
            <w:div w:id="570429539">
              <w:marLeft w:val="0"/>
              <w:marRight w:val="0"/>
              <w:marTop w:val="0"/>
              <w:marBottom w:val="0"/>
              <w:divBdr>
                <w:top w:val="none" w:sz="0" w:space="0" w:color="auto"/>
                <w:left w:val="none" w:sz="0" w:space="0" w:color="auto"/>
                <w:bottom w:val="none" w:sz="0" w:space="0" w:color="auto"/>
                <w:right w:val="none" w:sz="0" w:space="0" w:color="auto"/>
              </w:divBdr>
            </w:div>
          </w:divsChild>
        </w:div>
        <w:div w:id="1218205006">
          <w:marLeft w:val="0"/>
          <w:marRight w:val="0"/>
          <w:marTop w:val="0"/>
          <w:marBottom w:val="0"/>
          <w:divBdr>
            <w:top w:val="none" w:sz="0" w:space="0" w:color="auto"/>
            <w:left w:val="none" w:sz="0" w:space="0" w:color="auto"/>
            <w:bottom w:val="none" w:sz="0" w:space="0" w:color="auto"/>
            <w:right w:val="none" w:sz="0" w:space="0" w:color="auto"/>
          </w:divBdr>
        </w:div>
      </w:divsChild>
    </w:div>
    <w:div w:id="1022509984">
      <w:bodyDiv w:val="1"/>
      <w:marLeft w:val="0"/>
      <w:marRight w:val="0"/>
      <w:marTop w:val="0"/>
      <w:marBottom w:val="0"/>
      <w:divBdr>
        <w:top w:val="none" w:sz="0" w:space="0" w:color="auto"/>
        <w:left w:val="none" w:sz="0" w:space="0" w:color="auto"/>
        <w:bottom w:val="none" w:sz="0" w:space="0" w:color="auto"/>
        <w:right w:val="none" w:sz="0" w:space="0" w:color="auto"/>
      </w:divBdr>
      <w:divsChild>
        <w:div w:id="1216161523">
          <w:marLeft w:val="0"/>
          <w:marRight w:val="0"/>
          <w:marTop w:val="0"/>
          <w:marBottom w:val="0"/>
          <w:divBdr>
            <w:top w:val="none" w:sz="0" w:space="0" w:color="auto"/>
            <w:left w:val="none" w:sz="0" w:space="0" w:color="auto"/>
            <w:bottom w:val="none" w:sz="0" w:space="0" w:color="auto"/>
            <w:right w:val="none" w:sz="0" w:space="0" w:color="auto"/>
          </w:divBdr>
        </w:div>
        <w:div w:id="966937042">
          <w:marLeft w:val="0"/>
          <w:marRight w:val="0"/>
          <w:marTop w:val="0"/>
          <w:marBottom w:val="0"/>
          <w:divBdr>
            <w:top w:val="none" w:sz="0" w:space="0" w:color="auto"/>
            <w:left w:val="none" w:sz="0" w:space="0" w:color="auto"/>
            <w:bottom w:val="none" w:sz="0" w:space="0" w:color="auto"/>
            <w:right w:val="none" w:sz="0" w:space="0" w:color="auto"/>
          </w:divBdr>
        </w:div>
        <w:div w:id="436827931">
          <w:marLeft w:val="0"/>
          <w:marRight w:val="0"/>
          <w:marTop w:val="0"/>
          <w:marBottom w:val="0"/>
          <w:divBdr>
            <w:top w:val="none" w:sz="0" w:space="0" w:color="auto"/>
            <w:left w:val="none" w:sz="0" w:space="0" w:color="auto"/>
            <w:bottom w:val="none" w:sz="0" w:space="0" w:color="auto"/>
            <w:right w:val="none" w:sz="0" w:space="0" w:color="auto"/>
          </w:divBdr>
        </w:div>
        <w:div w:id="2060476683">
          <w:marLeft w:val="0"/>
          <w:marRight w:val="0"/>
          <w:marTop w:val="0"/>
          <w:marBottom w:val="0"/>
          <w:divBdr>
            <w:top w:val="none" w:sz="0" w:space="0" w:color="auto"/>
            <w:left w:val="none" w:sz="0" w:space="0" w:color="auto"/>
            <w:bottom w:val="none" w:sz="0" w:space="0" w:color="auto"/>
            <w:right w:val="none" w:sz="0" w:space="0" w:color="auto"/>
          </w:divBdr>
        </w:div>
        <w:div w:id="174266593">
          <w:marLeft w:val="0"/>
          <w:marRight w:val="0"/>
          <w:marTop w:val="0"/>
          <w:marBottom w:val="0"/>
          <w:divBdr>
            <w:top w:val="none" w:sz="0" w:space="0" w:color="auto"/>
            <w:left w:val="none" w:sz="0" w:space="0" w:color="auto"/>
            <w:bottom w:val="none" w:sz="0" w:space="0" w:color="auto"/>
            <w:right w:val="none" w:sz="0" w:space="0" w:color="auto"/>
          </w:divBdr>
        </w:div>
        <w:div w:id="135879342">
          <w:marLeft w:val="0"/>
          <w:marRight w:val="0"/>
          <w:marTop w:val="0"/>
          <w:marBottom w:val="0"/>
          <w:divBdr>
            <w:top w:val="none" w:sz="0" w:space="0" w:color="auto"/>
            <w:left w:val="none" w:sz="0" w:space="0" w:color="auto"/>
            <w:bottom w:val="none" w:sz="0" w:space="0" w:color="auto"/>
            <w:right w:val="none" w:sz="0" w:space="0" w:color="auto"/>
          </w:divBdr>
        </w:div>
        <w:div w:id="1916932171">
          <w:marLeft w:val="0"/>
          <w:marRight w:val="0"/>
          <w:marTop w:val="0"/>
          <w:marBottom w:val="0"/>
          <w:divBdr>
            <w:top w:val="none" w:sz="0" w:space="0" w:color="auto"/>
            <w:left w:val="none" w:sz="0" w:space="0" w:color="auto"/>
            <w:bottom w:val="none" w:sz="0" w:space="0" w:color="auto"/>
            <w:right w:val="none" w:sz="0" w:space="0" w:color="auto"/>
          </w:divBdr>
        </w:div>
        <w:div w:id="473910789">
          <w:marLeft w:val="0"/>
          <w:marRight w:val="0"/>
          <w:marTop w:val="0"/>
          <w:marBottom w:val="0"/>
          <w:divBdr>
            <w:top w:val="none" w:sz="0" w:space="0" w:color="auto"/>
            <w:left w:val="none" w:sz="0" w:space="0" w:color="auto"/>
            <w:bottom w:val="none" w:sz="0" w:space="0" w:color="auto"/>
            <w:right w:val="none" w:sz="0" w:space="0" w:color="auto"/>
          </w:divBdr>
        </w:div>
      </w:divsChild>
    </w:div>
    <w:div w:id="1240169097">
      <w:bodyDiv w:val="1"/>
      <w:marLeft w:val="0"/>
      <w:marRight w:val="0"/>
      <w:marTop w:val="0"/>
      <w:marBottom w:val="0"/>
      <w:divBdr>
        <w:top w:val="none" w:sz="0" w:space="0" w:color="auto"/>
        <w:left w:val="none" w:sz="0" w:space="0" w:color="auto"/>
        <w:bottom w:val="none" w:sz="0" w:space="0" w:color="auto"/>
        <w:right w:val="none" w:sz="0" w:space="0" w:color="auto"/>
      </w:divBdr>
      <w:divsChild>
        <w:div w:id="688915888">
          <w:marLeft w:val="0"/>
          <w:marRight w:val="0"/>
          <w:marTop w:val="0"/>
          <w:marBottom w:val="0"/>
          <w:divBdr>
            <w:top w:val="none" w:sz="0" w:space="0" w:color="auto"/>
            <w:left w:val="none" w:sz="0" w:space="0" w:color="auto"/>
            <w:bottom w:val="none" w:sz="0" w:space="0" w:color="auto"/>
            <w:right w:val="none" w:sz="0" w:space="0" w:color="auto"/>
          </w:divBdr>
        </w:div>
        <w:div w:id="74982705">
          <w:marLeft w:val="0"/>
          <w:marRight w:val="0"/>
          <w:marTop w:val="0"/>
          <w:marBottom w:val="0"/>
          <w:divBdr>
            <w:top w:val="none" w:sz="0" w:space="0" w:color="auto"/>
            <w:left w:val="none" w:sz="0" w:space="0" w:color="auto"/>
            <w:bottom w:val="none" w:sz="0" w:space="0" w:color="auto"/>
            <w:right w:val="none" w:sz="0" w:space="0" w:color="auto"/>
          </w:divBdr>
          <w:divsChild>
            <w:div w:id="868639198">
              <w:marLeft w:val="0"/>
              <w:marRight w:val="0"/>
              <w:marTop w:val="0"/>
              <w:marBottom w:val="0"/>
              <w:divBdr>
                <w:top w:val="none" w:sz="0" w:space="0" w:color="auto"/>
                <w:left w:val="none" w:sz="0" w:space="0" w:color="auto"/>
                <w:bottom w:val="none" w:sz="0" w:space="0" w:color="auto"/>
                <w:right w:val="none" w:sz="0" w:space="0" w:color="auto"/>
              </w:divBdr>
            </w:div>
            <w:div w:id="666900534">
              <w:marLeft w:val="0"/>
              <w:marRight w:val="0"/>
              <w:marTop w:val="0"/>
              <w:marBottom w:val="0"/>
              <w:divBdr>
                <w:top w:val="none" w:sz="0" w:space="0" w:color="auto"/>
                <w:left w:val="none" w:sz="0" w:space="0" w:color="auto"/>
                <w:bottom w:val="none" w:sz="0" w:space="0" w:color="auto"/>
                <w:right w:val="none" w:sz="0" w:space="0" w:color="auto"/>
              </w:divBdr>
            </w:div>
            <w:div w:id="1846700262">
              <w:marLeft w:val="0"/>
              <w:marRight w:val="0"/>
              <w:marTop w:val="0"/>
              <w:marBottom w:val="0"/>
              <w:divBdr>
                <w:top w:val="none" w:sz="0" w:space="0" w:color="auto"/>
                <w:left w:val="none" w:sz="0" w:space="0" w:color="auto"/>
                <w:bottom w:val="none" w:sz="0" w:space="0" w:color="auto"/>
                <w:right w:val="none" w:sz="0" w:space="0" w:color="auto"/>
              </w:divBdr>
            </w:div>
            <w:div w:id="1659992376">
              <w:marLeft w:val="0"/>
              <w:marRight w:val="0"/>
              <w:marTop w:val="0"/>
              <w:marBottom w:val="0"/>
              <w:divBdr>
                <w:top w:val="none" w:sz="0" w:space="0" w:color="auto"/>
                <w:left w:val="none" w:sz="0" w:space="0" w:color="auto"/>
                <w:bottom w:val="none" w:sz="0" w:space="0" w:color="auto"/>
                <w:right w:val="none" w:sz="0" w:space="0" w:color="auto"/>
              </w:divBdr>
            </w:div>
            <w:div w:id="353193618">
              <w:marLeft w:val="0"/>
              <w:marRight w:val="0"/>
              <w:marTop w:val="0"/>
              <w:marBottom w:val="0"/>
              <w:divBdr>
                <w:top w:val="none" w:sz="0" w:space="0" w:color="auto"/>
                <w:left w:val="none" w:sz="0" w:space="0" w:color="auto"/>
                <w:bottom w:val="none" w:sz="0" w:space="0" w:color="auto"/>
                <w:right w:val="none" w:sz="0" w:space="0" w:color="auto"/>
              </w:divBdr>
            </w:div>
            <w:div w:id="419759512">
              <w:marLeft w:val="0"/>
              <w:marRight w:val="0"/>
              <w:marTop w:val="0"/>
              <w:marBottom w:val="0"/>
              <w:divBdr>
                <w:top w:val="none" w:sz="0" w:space="0" w:color="auto"/>
                <w:left w:val="none" w:sz="0" w:space="0" w:color="auto"/>
                <w:bottom w:val="none" w:sz="0" w:space="0" w:color="auto"/>
                <w:right w:val="none" w:sz="0" w:space="0" w:color="auto"/>
              </w:divBdr>
            </w:div>
            <w:div w:id="733816875">
              <w:marLeft w:val="0"/>
              <w:marRight w:val="0"/>
              <w:marTop w:val="0"/>
              <w:marBottom w:val="0"/>
              <w:divBdr>
                <w:top w:val="none" w:sz="0" w:space="0" w:color="auto"/>
                <w:left w:val="none" w:sz="0" w:space="0" w:color="auto"/>
                <w:bottom w:val="none" w:sz="0" w:space="0" w:color="auto"/>
                <w:right w:val="none" w:sz="0" w:space="0" w:color="auto"/>
              </w:divBdr>
            </w:div>
            <w:div w:id="6752925">
              <w:marLeft w:val="0"/>
              <w:marRight w:val="0"/>
              <w:marTop w:val="0"/>
              <w:marBottom w:val="0"/>
              <w:divBdr>
                <w:top w:val="none" w:sz="0" w:space="0" w:color="auto"/>
                <w:left w:val="none" w:sz="0" w:space="0" w:color="auto"/>
                <w:bottom w:val="none" w:sz="0" w:space="0" w:color="auto"/>
                <w:right w:val="none" w:sz="0" w:space="0" w:color="auto"/>
              </w:divBdr>
            </w:div>
            <w:div w:id="109146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94136">
      <w:bodyDiv w:val="1"/>
      <w:marLeft w:val="0"/>
      <w:marRight w:val="0"/>
      <w:marTop w:val="0"/>
      <w:marBottom w:val="0"/>
      <w:divBdr>
        <w:top w:val="none" w:sz="0" w:space="0" w:color="auto"/>
        <w:left w:val="none" w:sz="0" w:space="0" w:color="auto"/>
        <w:bottom w:val="none" w:sz="0" w:space="0" w:color="auto"/>
        <w:right w:val="none" w:sz="0" w:space="0" w:color="auto"/>
      </w:divBdr>
      <w:divsChild>
        <w:div w:id="1676684640">
          <w:marLeft w:val="0"/>
          <w:marRight w:val="0"/>
          <w:marTop w:val="0"/>
          <w:marBottom w:val="0"/>
          <w:divBdr>
            <w:top w:val="none" w:sz="0" w:space="0" w:color="auto"/>
            <w:left w:val="none" w:sz="0" w:space="0" w:color="auto"/>
            <w:bottom w:val="none" w:sz="0" w:space="0" w:color="auto"/>
            <w:right w:val="none" w:sz="0" w:space="0" w:color="auto"/>
          </w:divBdr>
        </w:div>
        <w:div w:id="1139761401">
          <w:marLeft w:val="0"/>
          <w:marRight w:val="0"/>
          <w:marTop w:val="0"/>
          <w:marBottom w:val="0"/>
          <w:divBdr>
            <w:top w:val="none" w:sz="0" w:space="0" w:color="auto"/>
            <w:left w:val="none" w:sz="0" w:space="0" w:color="auto"/>
            <w:bottom w:val="none" w:sz="0" w:space="0" w:color="auto"/>
            <w:right w:val="none" w:sz="0" w:space="0" w:color="auto"/>
          </w:divBdr>
        </w:div>
        <w:div w:id="1378117551">
          <w:marLeft w:val="0"/>
          <w:marRight w:val="0"/>
          <w:marTop w:val="0"/>
          <w:marBottom w:val="0"/>
          <w:divBdr>
            <w:top w:val="none" w:sz="0" w:space="0" w:color="auto"/>
            <w:left w:val="none" w:sz="0" w:space="0" w:color="auto"/>
            <w:bottom w:val="none" w:sz="0" w:space="0" w:color="auto"/>
            <w:right w:val="none" w:sz="0" w:space="0" w:color="auto"/>
          </w:divBdr>
        </w:div>
      </w:divsChild>
    </w:div>
    <w:div w:id="1366056909">
      <w:bodyDiv w:val="1"/>
      <w:marLeft w:val="0"/>
      <w:marRight w:val="0"/>
      <w:marTop w:val="0"/>
      <w:marBottom w:val="0"/>
      <w:divBdr>
        <w:top w:val="none" w:sz="0" w:space="0" w:color="auto"/>
        <w:left w:val="none" w:sz="0" w:space="0" w:color="auto"/>
        <w:bottom w:val="none" w:sz="0" w:space="0" w:color="auto"/>
        <w:right w:val="none" w:sz="0" w:space="0" w:color="auto"/>
      </w:divBdr>
    </w:div>
    <w:div w:id="1485733604">
      <w:bodyDiv w:val="1"/>
      <w:marLeft w:val="0"/>
      <w:marRight w:val="0"/>
      <w:marTop w:val="0"/>
      <w:marBottom w:val="0"/>
      <w:divBdr>
        <w:top w:val="none" w:sz="0" w:space="0" w:color="auto"/>
        <w:left w:val="none" w:sz="0" w:space="0" w:color="auto"/>
        <w:bottom w:val="none" w:sz="0" w:space="0" w:color="auto"/>
        <w:right w:val="none" w:sz="0" w:space="0" w:color="auto"/>
      </w:divBdr>
      <w:divsChild>
        <w:div w:id="2053265858">
          <w:marLeft w:val="0"/>
          <w:marRight w:val="0"/>
          <w:marTop w:val="0"/>
          <w:marBottom w:val="0"/>
          <w:divBdr>
            <w:top w:val="none" w:sz="0" w:space="0" w:color="auto"/>
            <w:left w:val="none" w:sz="0" w:space="0" w:color="auto"/>
            <w:bottom w:val="none" w:sz="0" w:space="0" w:color="auto"/>
            <w:right w:val="none" w:sz="0" w:space="0" w:color="auto"/>
          </w:divBdr>
        </w:div>
        <w:div w:id="126700733">
          <w:marLeft w:val="0"/>
          <w:marRight w:val="0"/>
          <w:marTop w:val="0"/>
          <w:marBottom w:val="0"/>
          <w:divBdr>
            <w:top w:val="none" w:sz="0" w:space="0" w:color="auto"/>
            <w:left w:val="none" w:sz="0" w:space="0" w:color="auto"/>
            <w:bottom w:val="none" w:sz="0" w:space="0" w:color="auto"/>
            <w:right w:val="none" w:sz="0" w:space="0" w:color="auto"/>
          </w:divBdr>
        </w:div>
        <w:div w:id="2141141275">
          <w:marLeft w:val="0"/>
          <w:marRight w:val="0"/>
          <w:marTop w:val="0"/>
          <w:marBottom w:val="0"/>
          <w:divBdr>
            <w:top w:val="none" w:sz="0" w:space="0" w:color="auto"/>
            <w:left w:val="none" w:sz="0" w:space="0" w:color="auto"/>
            <w:bottom w:val="none" w:sz="0" w:space="0" w:color="auto"/>
            <w:right w:val="none" w:sz="0" w:space="0" w:color="auto"/>
          </w:divBdr>
        </w:div>
        <w:div w:id="1438720197">
          <w:marLeft w:val="0"/>
          <w:marRight w:val="0"/>
          <w:marTop w:val="0"/>
          <w:marBottom w:val="0"/>
          <w:divBdr>
            <w:top w:val="none" w:sz="0" w:space="0" w:color="auto"/>
            <w:left w:val="none" w:sz="0" w:space="0" w:color="auto"/>
            <w:bottom w:val="none" w:sz="0" w:space="0" w:color="auto"/>
            <w:right w:val="none" w:sz="0" w:space="0" w:color="auto"/>
          </w:divBdr>
        </w:div>
        <w:div w:id="57094109">
          <w:marLeft w:val="0"/>
          <w:marRight w:val="0"/>
          <w:marTop w:val="0"/>
          <w:marBottom w:val="0"/>
          <w:divBdr>
            <w:top w:val="none" w:sz="0" w:space="0" w:color="auto"/>
            <w:left w:val="none" w:sz="0" w:space="0" w:color="auto"/>
            <w:bottom w:val="none" w:sz="0" w:space="0" w:color="auto"/>
            <w:right w:val="none" w:sz="0" w:space="0" w:color="auto"/>
          </w:divBdr>
        </w:div>
        <w:div w:id="1174299119">
          <w:marLeft w:val="0"/>
          <w:marRight w:val="0"/>
          <w:marTop w:val="0"/>
          <w:marBottom w:val="0"/>
          <w:divBdr>
            <w:top w:val="none" w:sz="0" w:space="0" w:color="auto"/>
            <w:left w:val="none" w:sz="0" w:space="0" w:color="auto"/>
            <w:bottom w:val="none" w:sz="0" w:space="0" w:color="auto"/>
            <w:right w:val="none" w:sz="0" w:space="0" w:color="auto"/>
          </w:divBdr>
        </w:div>
        <w:div w:id="967052761">
          <w:marLeft w:val="0"/>
          <w:marRight w:val="0"/>
          <w:marTop w:val="0"/>
          <w:marBottom w:val="0"/>
          <w:divBdr>
            <w:top w:val="none" w:sz="0" w:space="0" w:color="auto"/>
            <w:left w:val="none" w:sz="0" w:space="0" w:color="auto"/>
            <w:bottom w:val="none" w:sz="0" w:space="0" w:color="auto"/>
            <w:right w:val="none" w:sz="0" w:space="0" w:color="auto"/>
          </w:divBdr>
        </w:div>
      </w:divsChild>
    </w:div>
    <w:div w:id="1661538442">
      <w:bodyDiv w:val="1"/>
      <w:marLeft w:val="0"/>
      <w:marRight w:val="0"/>
      <w:marTop w:val="0"/>
      <w:marBottom w:val="0"/>
      <w:divBdr>
        <w:top w:val="none" w:sz="0" w:space="0" w:color="auto"/>
        <w:left w:val="none" w:sz="0" w:space="0" w:color="auto"/>
        <w:bottom w:val="none" w:sz="0" w:space="0" w:color="auto"/>
        <w:right w:val="none" w:sz="0" w:space="0" w:color="auto"/>
      </w:divBdr>
      <w:divsChild>
        <w:div w:id="1145006145">
          <w:marLeft w:val="0"/>
          <w:marRight w:val="0"/>
          <w:marTop w:val="0"/>
          <w:marBottom w:val="0"/>
          <w:divBdr>
            <w:top w:val="none" w:sz="0" w:space="0" w:color="auto"/>
            <w:left w:val="none" w:sz="0" w:space="0" w:color="auto"/>
            <w:bottom w:val="none" w:sz="0" w:space="0" w:color="auto"/>
            <w:right w:val="none" w:sz="0" w:space="0" w:color="auto"/>
          </w:divBdr>
        </w:div>
        <w:div w:id="863788586">
          <w:marLeft w:val="0"/>
          <w:marRight w:val="0"/>
          <w:marTop w:val="0"/>
          <w:marBottom w:val="0"/>
          <w:divBdr>
            <w:top w:val="none" w:sz="0" w:space="0" w:color="auto"/>
            <w:left w:val="none" w:sz="0" w:space="0" w:color="auto"/>
            <w:bottom w:val="none" w:sz="0" w:space="0" w:color="auto"/>
            <w:right w:val="none" w:sz="0" w:space="0" w:color="auto"/>
          </w:divBdr>
        </w:div>
        <w:div w:id="132404726">
          <w:marLeft w:val="0"/>
          <w:marRight w:val="0"/>
          <w:marTop w:val="0"/>
          <w:marBottom w:val="0"/>
          <w:divBdr>
            <w:top w:val="none" w:sz="0" w:space="0" w:color="auto"/>
            <w:left w:val="none" w:sz="0" w:space="0" w:color="auto"/>
            <w:bottom w:val="none" w:sz="0" w:space="0" w:color="auto"/>
            <w:right w:val="none" w:sz="0" w:space="0" w:color="auto"/>
          </w:divBdr>
        </w:div>
        <w:div w:id="1570849782">
          <w:marLeft w:val="0"/>
          <w:marRight w:val="0"/>
          <w:marTop w:val="0"/>
          <w:marBottom w:val="0"/>
          <w:divBdr>
            <w:top w:val="none" w:sz="0" w:space="0" w:color="auto"/>
            <w:left w:val="none" w:sz="0" w:space="0" w:color="auto"/>
            <w:bottom w:val="none" w:sz="0" w:space="0" w:color="auto"/>
            <w:right w:val="none" w:sz="0" w:space="0" w:color="auto"/>
          </w:divBdr>
        </w:div>
      </w:divsChild>
    </w:div>
    <w:div w:id="1663778134">
      <w:bodyDiv w:val="1"/>
      <w:marLeft w:val="0"/>
      <w:marRight w:val="0"/>
      <w:marTop w:val="0"/>
      <w:marBottom w:val="0"/>
      <w:divBdr>
        <w:top w:val="none" w:sz="0" w:space="0" w:color="auto"/>
        <w:left w:val="none" w:sz="0" w:space="0" w:color="auto"/>
        <w:bottom w:val="none" w:sz="0" w:space="0" w:color="auto"/>
        <w:right w:val="none" w:sz="0" w:space="0" w:color="auto"/>
      </w:divBdr>
      <w:divsChild>
        <w:div w:id="1715692260">
          <w:marLeft w:val="0"/>
          <w:marRight w:val="0"/>
          <w:marTop w:val="0"/>
          <w:marBottom w:val="0"/>
          <w:divBdr>
            <w:top w:val="none" w:sz="0" w:space="0" w:color="auto"/>
            <w:left w:val="none" w:sz="0" w:space="0" w:color="auto"/>
            <w:bottom w:val="none" w:sz="0" w:space="0" w:color="auto"/>
            <w:right w:val="none" w:sz="0" w:space="0" w:color="auto"/>
          </w:divBdr>
        </w:div>
        <w:div w:id="1778520630">
          <w:marLeft w:val="0"/>
          <w:marRight w:val="0"/>
          <w:marTop w:val="0"/>
          <w:marBottom w:val="0"/>
          <w:divBdr>
            <w:top w:val="none" w:sz="0" w:space="0" w:color="auto"/>
            <w:left w:val="none" w:sz="0" w:space="0" w:color="auto"/>
            <w:bottom w:val="none" w:sz="0" w:space="0" w:color="auto"/>
            <w:right w:val="none" w:sz="0" w:space="0" w:color="auto"/>
          </w:divBdr>
        </w:div>
        <w:div w:id="961764461">
          <w:marLeft w:val="0"/>
          <w:marRight w:val="0"/>
          <w:marTop w:val="0"/>
          <w:marBottom w:val="0"/>
          <w:divBdr>
            <w:top w:val="none" w:sz="0" w:space="0" w:color="auto"/>
            <w:left w:val="none" w:sz="0" w:space="0" w:color="auto"/>
            <w:bottom w:val="none" w:sz="0" w:space="0" w:color="auto"/>
            <w:right w:val="none" w:sz="0" w:space="0" w:color="auto"/>
          </w:divBdr>
        </w:div>
      </w:divsChild>
    </w:div>
    <w:div w:id="1715428967">
      <w:bodyDiv w:val="1"/>
      <w:marLeft w:val="0"/>
      <w:marRight w:val="0"/>
      <w:marTop w:val="0"/>
      <w:marBottom w:val="0"/>
      <w:divBdr>
        <w:top w:val="none" w:sz="0" w:space="0" w:color="auto"/>
        <w:left w:val="none" w:sz="0" w:space="0" w:color="auto"/>
        <w:bottom w:val="none" w:sz="0" w:space="0" w:color="auto"/>
        <w:right w:val="none" w:sz="0" w:space="0" w:color="auto"/>
      </w:divBdr>
      <w:divsChild>
        <w:div w:id="1339195013">
          <w:marLeft w:val="0"/>
          <w:marRight w:val="0"/>
          <w:marTop w:val="0"/>
          <w:marBottom w:val="0"/>
          <w:divBdr>
            <w:top w:val="none" w:sz="0" w:space="0" w:color="auto"/>
            <w:left w:val="none" w:sz="0" w:space="0" w:color="auto"/>
            <w:bottom w:val="none" w:sz="0" w:space="0" w:color="auto"/>
            <w:right w:val="none" w:sz="0" w:space="0" w:color="auto"/>
          </w:divBdr>
        </w:div>
        <w:div w:id="1344430750">
          <w:marLeft w:val="0"/>
          <w:marRight w:val="0"/>
          <w:marTop w:val="0"/>
          <w:marBottom w:val="0"/>
          <w:divBdr>
            <w:top w:val="none" w:sz="0" w:space="0" w:color="auto"/>
            <w:left w:val="none" w:sz="0" w:space="0" w:color="auto"/>
            <w:bottom w:val="none" w:sz="0" w:space="0" w:color="auto"/>
            <w:right w:val="none" w:sz="0" w:space="0" w:color="auto"/>
          </w:divBdr>
        </w:div>
        <w:div w:id="1676761716">
          <w:marLeft w:val="0"/>
          <w:marRight w:val="0"/>
          <w:marTop w:val="0"/>
          <w:marBottom w:val="0"/>
          <w:divBdr>
            <w:top w:val="none" w:sz="0" w:space="0" w:color="auto"/>
            <w:left w:val="none" w:sz="0" w:space="0" w:color="auto"/>
            <w:bottom w:val="none" w:sz="0" w:space="0" w:color="auto"/>
            <w:right w:val="none" w:sz="0" w:space="0" w:color="auto"/>
          </w:divBdr>
        </w:div>
        <w:div w:id="778648666">
          <w:marLeft w:val="0"/>
          <w:marRight w:val="0"/>
          <w:marTop w:val="0"/>
          <w:marBottom w:val="0"/>
          <w:divBdr>
            <w:top w:val="none" w:sz="0" w:space="0" w:color="auto"/>
            <w:left w:val="none" w:sz="0" w:space="0" w:color="auto"/>
            <w:bottom w:val="none" w:sz="0" w:space="0" w:color="auto"/>
            <w:right w:val="none" w:sz="0" w:space="0" w:color="auto"/>
          </w:divBdr>
        </w:div>
      </w:divsChild>
    </w:div>
    <w:div w:id="1781681248">
      <w:bodyDiv w:val="1"/>
      <w:marLeft w:val="0"/>
      <w:marRight w:val="0"/>
      <w:marTop w:val="0"/>
      <w:marBottom w:val="0"/>
      <w:divBdr>
        <w:top w:val="none" w:sz="0" w:space="0" w:color="auto"/>
        <w:left w:val="none" w:sz="0" w:space="0" w:color="auto"/>
        <w:bottom w:val="none" w:sz="0" w:space="0" w:color="auto"/>
        <w:right w:val="none" w:sz="0" w:space="0" w:color="auto"/>
      </w:divBdr>
    </w:div>
    <w:div w:id="1857385786">
      <w:bodyDiv w:val="1"/>
      <w:marLeft w:val="0"/>
      <w:marRight w:val="0"/>
      <w:marTop w:val="0"/>
      <w:marBottom w:val="0"/>
      <w:divBdr>
        <w:top w:val="none" w:sz="0" w:space="0" w:color="auto"/>
        <w:left w:val="none" w:sz="0" w:space="0" w:color="auto"/>
        <w:bottom w:val="none" w:sz="0" w:space="0" w:color="auto"/>
        <w:right w:val="none" w:sz="0" w:space="0" w:color="auto"/>
      </w:divBdr>
      <w:divsChild>
        <w:div w:id="1780370609">
          <w:marLeft w:val="0"/>
          <w:marRight w:val="0"/>
          <w:marTop w:val="0"/>
          <w:marBottom w:val="0"/>
          <w:divBdr>
            <w:top w:val="none" w:sz="0" w:space="0" w:color="auto"/>
            <w:left w:val="none" w:sz="0" w:space="0" w:color="auto"/>
            <w:bottom w:val="none" w:sz="0" w:space="0" w:color="auto"/>
            <w:right w:val="none" w:sz="0" w:space="0" w:color="auto"/>
          </w:divBdr>
        </w:div>
        <w:div w:id="1376542696">
          <w:marLeft w:val="0"/>
          <w:marRight w:val="0"/>
          <w:marTop w:val="0"/>
          <w:marBottom w:val="0"/>
          <w:divBdr>
            <w:top w:val="none" w:sz="0" w:space="0" w:color="auto"/>
            <w:left w:val="none" w:sz="0" w:space="0" w:color="auto"/>
            <w:bottom w:val="none" w:sz="0" w:space="0" w:color="auto"/>
            <w:right w:val="none" w:sz="0" w:space="0" w:color="auto"/>
          </w:divBdr>
        </w:div>
      </w:divsChild>
    </w:div>
    <w:div w:id="1918050933">
      <w:bodyDiv w:val="1"/>
      <w:marLeft w:val="0"/>
      <w:marRight w:val="0"/>
      <w:marTop w:val="0"/>
      <w:marBottom w:val="0"/>
      <w:divBdr>
        <w:top w:val="none" w:sz="0" w:space="0" w:color="auto"/>
        <w:left w:val="none" w:sz="0" w:space="0" w:color="auto"/>
        <w:bottom w:val="none" w:sz="0" w:space="0" w:color="auto"/>
        <w:right w:val="none" w:sz="0" w:space="0" w:color="auto"/>
      </w:divBdr>
      <w:divsChild>
        <w:div w:id="645668758">
          <w:marLeft w:val="0"/>
          <w:marRight w:val="0"/>
          <w:marTop w:val="0"/>
          <w:marBottom w:val="0"/>
          <w:divBdr>
            <w:top w:val="none" w:sz="0" w:space="0" w:color="auto"/>
            <w:left w:val="none" w:sz="0" w:space="0" w:color="auto"/>
            <w:bottom w:val="none" w:sz="0" w:space="0" w:color="auto"/>
            <w:right w:val="none" w:sz="0" w:space="0" w:color="auto"/>
          </w:divBdr>
        </w:div>
        <w:div w:id="1606763379">
          <w:marLeft w:val="0"/>
          <w:marRight w:val="0"/>
          <w:marTop w:val="0"/>
          <w:marBottom w:val="0"/>
          <w:divBdr>
            <w:top w:val="none" w:sz="0" w:space="0" w:color="auto"/>
            <w:left w:val="none" w:sz="0" w:space="0" w:color="auto"/>
            <w:bottom w:val="none" w:sz="0" w:space="0" w:color="auto"/>
            <w:right w:val="none" w:sz="0" w:space="0" w:color="auto"/>
          </w:divBdr>
        </w:div>
        <w:div w:id="906770809">
          <w:marLeft w:val="0"/>
          <w:marRight w:val="0"/>
          <w:marTop w:val="0"/>
          <w:marBottom w:val="0"/>
          <w:divBdr>
            <w:top w:val="none" w:sz="0" w:space="0" w:color="auto"/>
            <w:left w:val="none" w:sz="0" w:space="0" w:color="auto"/>
            <w:bottom w:val="none" w:sz="0" w:space="0" w:color="auto"/>
            <w:right w:val="none" w:sz="0" w:space="0" w:color="auto"/>
          </w:divBdr>
        </w:div>
        <w:div w:id="1688363514">
          <w:marLeft w:val="0"/>
          <w:marRight w:val="0"/>
          <w:marTop w:val="0"/>
          <w:marBottom w:val="0"/>
          <w:divBdr>
            <w:top w:val="none" w:sz="0" w:space="0" w:color="auto"/>
            <w:left w:val="none" w:sz="0" w:space="0" w:color="auto"/>
            <w:bottom w:val="none" w:sz="0" w:space="0" w:color="auto"/>
            <w:right w:val="none" w:sz="0" w:space="0" w:color="auto"/>
          </w:divBdr>
        </w:div>
        <w:div w:id="1363702472">
          <w:marLeft w:val="0"/>
          <w:marRight w:val="0"/>
          <w:marTop w:val="0"/>
          <w:marBottom w:val="0"/>
          <w:divBdr>
            <w:top w:val="none" w:sz="0" w:space="0" w:color="auto"/>
            <w:left w:val="none" w:sz="0" w:space="0" w:color="auto"/>
            <w:bottom w:val="none" w:sz="0" w:space="0" w:color="auto"/>
            <w:right w:val="none" w:sz="0" w:space="0" w:color="auto"/>
          </w:divBdr>
        </w:div>
        <w:div w:id="336813958">
          <w:marLeft w:val="0"/>
          <w:marRight w:val="0"/>
          <w:marTop w:val="0"/>
          <w:marBottom w:val="0"/>
          <w:divBdr>
            <w:top w:val="none" w:sz="0" w:space="0" w:color="auto"/>
            <w:left w:val="none" w:sz="0" w:space="0" w:color="auto"/>
            <w:bottom w:val="none" w:sz="0" w:space="0" w:color="auto"/>
            <w:right w:val="none" w:sz="0" w:space="0" w:color="auto"/>
          </w:divBdr>
        </w:div>
        <w:div w:id="792552189">
          <w:marLeft w:val="0"/>
          <w:marRight w:val="0"/>
          <w:marTop w:val="0"/>
          <w:marBottom w:val="0"/>
          <w:divBdr>
            <w:top w:val="none" w:sz="0" w:space="0" w:color="auto"/>
            <w:left w:val="none" w:sz="0" w:space="0" w:color="auto"/>
            <w:bottom w:val="none" w:sz="0" w:space="0" w:color="auto"/>
            <w:right w:val="none" w:sz="0" w:space="0" w:color="auto"/>
          </w:divBdr>
        </w:div>
        <w:div w:id="855852908">
          <w:marLeft w:val="0"/>
          <w:marRight w:val="0"/>
          <w:marTop w:val="0"/>
          <w:marBottom w:val="0"/>
          <w:divBdr>
            <w:top w:val="none" w:sz="0" w:space="0" w:color="auto"/>
            <w:left w:val="none" w:sz="0" w:space="0" w:color="auto"/>
            <w:bottom w:val="none" w:sz="0" w:space="0" w:color="auto"/>
            <w:right w:val="none" w:sz="0" w:space="0" w:color="auto"/>
          </w:divBdr>
        </w:div>
        <w:div w:id="480465361">
          <w:marLeft w:val="0"/>
          <w:marRight w:val="0"/>
          <w:marTop w:val="0"/>
          <w:marBottom w:val="0"/>
          <w:divBdr>
            <w:top w:val="none" w:sz="0" w:space="0" w:color="auto"/>
            <w:left w:val="none" w:sz="0" w:space="0" w:color="auto"/>
            <w:bottom w:val="none" w:sz="0" w:space="0" w:color="auto"/>
            <w:right w:val="none" w:sz="0" w:space="0" w:color="auto"/>
          </w:divBdr>
        </w:div>
        <w:div w:id="1564296220">
          <w:marLeft w:val="0"/>
          <w:marRight w:val="0"/>
          <w:marTop w:val="0"/>
          <w:marBottom w:val="0"/>
          <w:divBdr>
            <w:top w:val="none" w:sz="0" w:space="0" w:color="auto"/>
            <w:left w:val="none" w:sz="0" w:space="0" w:color="auto"/>
            <w:bottom w:val="none" w:sz="0" w:space="0" w:color="auto"/>
            <w:right w:val="none" w:sz="0" w:space="0" w:color="auto"/>
          </w:divBdr>
        </w:div>
        <w:div w:id="1902128633">
          <w:marLeft w:val="0"/>
          <w:marRight w:val="0"/>
          <w:marTop w:val="0"/>
          <w:marBottom w:val="0"/>
          <w:divBdr>
            <w:top w:val="none" w:sz="0" w:space="0" w:color="auto"/>
            <w:left w:val="none" w:sz="0" w:space="0" w:color="auto"/>
            <w:bottom w:val="none" w:sz="0" w:space="0" w:color="auto"/>
            <w:right w:val="none" w:sz="0" w:space="0" w:color="auto"/>
          </w:divBdr>
        </w:div>
        <w:div w:id="1164853899">
          <w:marLeft w:val="0"/>
          <w:marRight w:val="0"/>
          <w:marTop w:val="0"/>
          <w:marBottom w:val="0"/>
          <w:divBdr>
            <w:top w:val="none" w:sz="0" w:space="0" w:color="auto"/>
            <w:left w:val="none" w:sz="0" w:space="0" w:color="auto"/>
            <w:bottom w:val="none" w:sz="0" w:space="0" w:color="auto"/>
            <w:right w:val="none" w:sz="0" w:space="0" w:color="auto"/>
          </w:divBdr>
        </w:div>
        <w:div w:id="1985885100">
          <w:marLeft w:val="0"/>
          <w:marRight w:val="0"/>
          <w:marTop w:val="0"/>
          <w:marBottom w:val="0"/>
          <w:divBdr>
            <w:top w:val="none" w:sz="0" w:space="0" w:color="auto"/>
            <w:left w:val="none" w:sz="0" w:space="0" w:color="auto"/>
            <w:bottom w:val="none" w:sz="0" w:space="0" w:color="auto"/>
            <w:right w:val="none" w:sz="0" w:space="0" w:color="auto"/>
          </w:divBdr>
        </w:div>
      </w:divsChild>
    </w:div>
    <w:div w:id="1947078758">
      <w:bodyDiv w:val="1"/>
      <w:marLeft w:val="0"/>
      <w:marRight w:val="0"/>
      <w:marTop w:val="0"/>
      <w:marBottom w:val="0"/>
      <w:divBdr>
        <w:top w:val="none" w:sz="0" w:space="0" w:color="auto"/>
        <w:left w:val="none" w:sz="0" w:space="0" w:color="auto"/>
        <w:bottom w:val="none" w:sz="0" w:space="0" w:color="auto"/>
        <w:right w:val="none" w:sz="0" w:space="0" w:color="auto"/>
      </w:divBdr>
    </w:div>
    <w:div w:id="2056463847">
      <w:bodyDiv w:val="1"/>
      <w:marLeft w:val="0"/>
      <w:marRight w:val="0"/>
      <w:marTop w:val="0"/>
      <w:marBottom w:val="0"/>
      <w:divBdr>
        <w:top w:val="none" w:sz="0" w:space="0" w:color="auto"/>
        <w:left w:val="none" w:sz="0" w:space="0" w:color="auto"/>
        <w:bottom w:val="none" w:sz="0" w:space="0" w:color="auto"/>
        <w:right w:val="none" w:sz="0" w:space="0" w:color="auto"/>
      </w:divBdr>
      <w:divsChild>
        <w:div w:id="1592737270">
          <w:marLeft w:val="0"/>
          <w:marRight w:val="0"/>
          <w:marTop w:val="0"/>
          <w:marBottom w:val="0"/>
          <w:divBdr>
            <w:top w:val="none" w:sz="0" w:space="0" w:color="auto"/>
            <w:left w:val="none" w:sz="0" w:space="0" w:color="auto"/>
            <w:bottom w:val="none" w:sz="0" w:space="0" w:color="auto"/>
            <w:right w:val="none" w:sz="0" w:space="0" w:color="auto"/>
          </w:divBdr>
        </w:div>
        <w:div w:id="553153905">
          <w:marLeft w:val="0"/>
          <w:marRight w:val="0"/>
          <w:marTop w:val="0"/>
          <w:marBottom w:val="0"/>
          <w:divBdr>
            <w:top w:val="none" w:sz="0" w:space="0" w:color="auto"/>
            <w:left w:val="none" w:sz="0" w:space="0" w:color="auto"/>
            <w:bottom w:val="none" w:sz="0" w:space="0" w:color="auto"/>
            <w:right w:val="none" w:sz="0" w:space="0" w:color="auto"/>
          </w:divBdr>
        </w:div>
        <w:div w:id="745565831">
          <w:marLeft w:val="0"/>
          <w:marRight w:val="0"/>
          <w:marTop w:val="0"/>
          <w:marBottom w:val="0"/>
          <w:divBdr>
            <w:top w:val="none" w:sz="0" w:space="0" w:color="auto"/>
            <w:left w:val="none" w:sz="0" w:space="0" w:color="auto"/>
            <w:bottom w:val="none" w:sz="0" w:space="0" w:color="auto"/>
            <w:right w:val="none" w:sz="0" w:space="0" w:color="auto"/>
          </w:divBdr>
        </w:div>
        <w:div w:id="1632973618">
          <w:marLeft w:val="0"/>
          <w:marRight w:val="0"/>
          <w:marTop w:val="0"/>
          <w:marBottom w:val="0"/>
          <w:divBdr>
            <w:top w:val="none" w:sz="0" w:space="0" w:color="auto"/>
            <w:left w:val="none" w:sz="0" w:space="0" w:color="auto"/>
            <w:bottom w:val="none" w:sz="0" w:space="0" w:color="auto"/>
            <w:right w:val="none" w:sz="0" w:space="0" w:color="auto"/>
          </w:divBdr>
        </w:div>
        <w:div w:id="791241572">
          <w:marLeft w:val="0"/>
          <w:marRight w:val="0"/>
          <w:marTop w:val="0"/>
          <w:marBottom w:val="0"/>
          <w:divBdr>
            <w:top w:val="none" w:sz="0" w:space="0" w:color="auto"/>
            <w:left w:val="none" w:sz="0" w:space="0" w:color="auto"/>
            <w:bottom w:val="none" w:sz="0" w:space="0" w:color="auto"/>
            <w:right w:val="none" w:sz="0" w:space="0" w:color="auto"/>
          </w:divBdr>
        </w:div>
        <w:div w:id="459959457">
          <w:marLeft w:val="0"/>
          <w:marRight w:val="0"/>
          <w:marTop w:val="0"/>
          <w:marBottom w:val="0"/>
          <w:divBdr>
            <w:top w:val="none" w:sz="0" w:space="0" w:color="auto"/>
            <w:left w:val="none" w:sz="0" w:space="0" w:color="auto"/>
            <w:bottom w:val="none" w:sz="0" w:space="0" w:color="auto"/>
            <w:right w:val="none" w:sz="0" w:space="0" w:color="auto"/>
          </w:divBdr>
        </w:div>
        <w:div w:id="114565473">
          <w:marLeft w:val="0"/>
          <w:marRight w:val="0"/>
          <w:marTop w:val="0"/>
          <w:marBottom w:val="0"/>
          <w:divBdr>
            <w:top w:val="none" w:sz="0" w:space="0" w:color="auto"/>
            <w:left w:val="none" w:sz="0" w:space="0" w:color="auto"/>
            <w:bottom w:val="none" w:sz="0" w:space="0" w:color="auto"/>
            <w:right w:val="none" w:sz="0" w:space="0" w:color="auto"/>
          </w:divBdr>
        </w:div>
        <w:div w:id="445126784">
          <w:marLeft w:val="0"/>
          <w:marRight w:val="0"/>
          <w:marTop w:val="0"/>
          <w:marBottom w:val="0"/>
          <w:divBdr>
            <w:top w:val="none" w:sz="0" w:space="0" w:color="auto"/>
            <w:left w:val="none" w:sz="0" w:space="0" w:color="auto"/>
            <w:bottom w:val="none" w:sz="0" w:space="0" w:color="auto"/>
            <w:right w:val="none" w:sz="0" w:space="0" w:color="auto"/>
          </w:divBdr>
        </w:div>
      </w:divsChild>
    </w:div>
    <w:div w:id="2096515996">
      <w:bodyDiv w:val="1"/>
      <w:marLeft w:val="0"/>
      <w:marRight w:val="0"/>
      <w:marTop w:val="0"/>
      <w:marBottom w:val="0"/>
      <w:divBdr>
        <w:top w:val="none" w:sz="0" w:space="0" w:color="auto"/>
        <w:left w:val="none" w:sz="0" w:space="0" w:color="auto"/>
        <w:bottom w:val="none" w:sz="0" w:space="0" w:color="auto"/>
        <w:right w:val="none" w:sz="0" w:space="0" w:color="auto"/>
      </w:divBdr>
      <w:divsChild>
        <w:div w:id="683017679">
          <w:marLeft w:val="0"/>
          <w:marRight w:val="0"/>
          <w:marTop w:val="0"/>
          <w:marBottom w:val="0"/>
          <w:divBdr>
            <w:top w:val="none" w:sz="0" w:space="0" w:color="auto"/>
            <w:left w:val="none" w:sz="0" w:space="0" w:color="auto"/>
            <w:bottom w:val="none" w:sz="0" w:space="0" w:color="auto"/>
            <w:right w:val="none" w:sz="0" w:space="0" w:color="auto"/>
          </w:divBdr>
        </w:div>
        <w:div w:id="1534461884">
          <w:marLeft w:val="0"/>
          <w:marRight w:val="0"/>
          <w:marTop w:val="0"/>
          <w:marBottom w:val="0"/>
          <w:divBdr>
            <w:top w:val="none" w:sz="0" w:space="0" w:color="auto"/>
            <w:left w:val="none" w:sz="0" w:space="0" w:color="auto"/>
            <w:bottom w:val="none" w:sz="0" w:space="0" w:color="auto"/>
            <w:right w:val="none" w:sz="0" w:space="0" w:color="auto"/>
          </w:divBdr>
        </w:div>
        <w:div w:id="1290433859">
          <w:marLeft w:val="0"/>
          <w:marRight w:val="0"/>
          <w:marTop w:val="0"/>
          <w:marBottom w:val="0"/>
          <w:divBdr>
            <w:top w:val="none" w:sz="0" w:space="0" w:color="auto"/>
            <w:left w:val="none" w:sz="0" w:space="0" w:color="auto"/>
            <w:bottom w:val="none" w:sz="0" w:space="0" w:color="auto"/>
            <w:right w:val="none" w:sz="0" w:space="0" w:color="auto"/>
          </w:divBdr>
        </w:div>
        <w:div w:id="604577878">
          <w:marLeft w:val="0"/>
          <w:marRight w:val="0"/>
          <w:marTop w:val="0"/>
          <w:marBottom w:val="0"/>
          <w:divBdr>
            <w:top w:val="none" w:sz="0" w:space="0" w:color="auto"/>
            <w:left w:val="none" w:sz="0" w:space="0" w:color="auto"/>
            <w:bottom w:val="none" w:sz="0" w:space="0" w:color="auto"/>
            <w:right w:val="none" w:sz="0" w:space="0" w:color="auto"/>
          </w:divBdr>
        </w:div>
        <w:div w:id="223685642">
          <w:marLeft w:val="0"/>
          <w:marRight w:val="0"/>
          <w:marTop w:val="0"/>
          <w:marBottom w:val="0"/>
          <w:divBdr>
            <w:top w:val="none" w:sz="0" w:space="0" w:color="auto"/>
            <w:left w:val="none" w:sz="0" w:space="0" w:color="auto"/>
            <w:bottom w:val="none" w:sz="0" w:space="0" w:color="auto"/>
            <w:right w:val="none" w:sz="0" w:space="0" w:color="auto"/>
          </w:divBdr>
        </w:div>
        <w:div w:id="406192919">
          <w:marLeft w:val="0"/>
          <w:marRight w:val="0"/>
          <w:marTop w:val="0"/>
          <w:marBottom w:val="0"/>
          <w:divBdr>
            <w:top w:val="none" w:sz="0" w:space="0" w:color="auto"/>
            <w:left w:val="none" w:sz="0" w:space="0" w:color="auto"/>
            <w:bottom w:val="none" w:sz="0" w:space="0" w:color="auto"/>
            <w:right w:val="none" w:sz="0" w:space="0" w:color="auto"/>
          </w:divBdr>
        </w:div>
        <w:div w:id="465969814">
          <w:marLeft w:val="0"/>
          <w:marRight w:val="0"/>
          <w:marTop w:val="0"/>
          <w:marBottom w:val="0"/>
          <w:divBdr>
            <w:top w:val="none" w:sz="0" w:space="0" w:color="auto"/>
            <w:left w:val="none" w:sz="0" w:space="0" w:color="auto"/>
            <w:bottom w:val="none" w:sz="0" w:space="0" w:color="auto"/>
            <w:right w:val="none" w:sz="0" w:space="0" w:color="auto"/>
          </w:divBdr>
        </w:div>
        <w:div w:id="1466194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571D8B-93ED-4C02-BEFF-9ACAA27A7C9E}"/>
</file>

<file path=customXml/itemProps2.xml><?xml version="1.0" encoding="utf-8"?>
<ds:datastoreItem xmlns:ds="http://schemas.openxmlformats.org/officeDocument/2006/customXml" ds:itemID="{FDF2A1CF-70FF-4C95-A930-7EC6CA89B5D8}">
  <ds:schemaRefs>
    <ds:schemaRef ds:uri="http://schemas.microsoft.com/sharepoint/v3/contenttype/forms"/>
  </ds:schemaRefs>
</ds:datastoreItem>
</file>

<file path=customXml/itemProps3.xml><?xml version="1.0" encoding="utf-8"?>
<ds:datastoreItem xmlns:ds="http://schemas.openxmlformats.org/officeDocument/2006/customXml" ds:itemID="{04BF0EB7-B686-46D4-B186-3EC837485C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3594</Words>
  <Characters>20490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Neish</dc:creator>
  <cp:keywords/>
  <dc:description/>
  <cp:lastModifiedBy>Diane McGill</cp:lastModifiedBy>
  <cp:revision>3</cp:revision>
  <dcterms:created xsi:type="dcterms:W3CDTF">2024-05-25T13:20:00Z</dcterms:created>
  <dcterms:modified xsi:type="dcterms:W3CDTF">2025-04-11T09:19:00Z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ies>
</file>