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FE34" w14:textId="26092FA8" w:rsidR="0015352C" w:rsidRPr="0060258D" w:rsidRDefault="0015352C" w:rsidP="0015352C">
      <w:pPr>
        <w:pStyle w:val="Header"/>
        <w:ind w:left="0"/>
        <w:jc w:val="center"/>
        <w:rPr>
          <w:rFonts w:ascii="Arial" w:hAnsi="Arial" w:cs="Arial"/>
          <w:b/>
          <w:sz w:val="22"/>
          <w:szCs w:val="22"/>
        </w:rPr>
      </w:pPr>
      <w:r w:rsidRPr="0060258D">
        <w:rPr>
          <w:rFonts w:ascii="Arial" w:hAnsi="Arial" w:cs="Arial"/>
          <w:noProof/>
          <w:sz w:val="22"/>
          <w:szCs w:val="22"/>
          <w:lang w:eastAsia="en-GB"/>
        </w:rPr>
        <w:drawing>
          <wp:inline distT="0" distB="0" distL="0" distR="0" wp14:anchorId="4975F72E" wp14:editId="29BD9454">
            <wp:extent cx="1990725" cy="889759"/>
            <wp:effectExtent l="0" t="0" r="0" b="5715"/>
            <wp:docPr id="1"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2066" cy="903767"/>
                    </a:xfrm>
                    <a:prstGeom prst="rect">
                      <a:avLst/>
                    </a:prstGeom>
                  </pic:spPr>
                </pic:pic>
              </a:graphicData>
            </a:graphic>
          </wp:inline>
        </w:drawing>
      </w:r>
    </w:p>
    <w:p w14:paraId="3BE75D2C" w14:textId="77777777" w:rsidR="0015352C" w:rsidRPr="0060258D" w:rsidRDefault="0015352C" w:rsidP="0015352C">
      <w:pPr>
        <w:pStyle w:val="Header"/>
        <w:ind w:left="0"/>
        <w:jc w:val="center"/>
        <w:rPr>
          <w:rFonts w:ascii="Arial" w:hAnsi="Arial" w:cs="Arial"/>
          <w:b/>
          <w:sz w:val="22"/>
          <w:szCs w:val="22"/>
        </w:rPr>
      </w:pPr>
    </w:p>
    <w:p w14:paraId="5B49AFD0" w14:textId="1B05E23E" w:rsidR="0015352C" w:rsidRPr="0060258D" w:rsidRDefault="0015352C" w:rsidP="0015352C">
      <w:pPr>
        <w:pStyle w:val="Header"/>
        <w:ind w:left="0"/>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85"/>
      </w:tblGrid>
      <w:tr w:rsidR="007B689F" w:rsidRPr="007B689F" w14:paraId="3A949943" w14:textId="77777777" w:rsidTr="00BE00D2">
        <w:tc>
          <w:tcPr>
            <w:tcW w:w="1628" w:type="pct"/>
            <w:shd w:val="clear" w:color="auto" w:fill="auto"/>
          </w:tcPr>
          <w:p w14:paraId="7669F5C3"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DATE</w:t>
            </w:r>
          </w:p>
        </w:tc>
        <w:tc>
          <w:tcPr>
            <w:tcW w:w="3372" w:type="pct"/>
            <w:shd w:val="clear" w:color="auto" w:fill="auto"/>
          </w:tcPr>
          <w:p w14:paraId="5A06310D" w14:textId="7DB6F9B6" w:rsidR="007B689F" w:rsidRPr="007B689F" w:rsidRDefault="00F60483" w:rsidP="007B689F">
            <w:pPr>
              <w:spacing w:after="120"/>
              <w:ind w:left="0"/>
              <w:rPr>
                <w:rFonts w:ascii="Arial" w:eastAsia="Calibri" w:hAnsi="Arial" w:cs="Arial"/>
                <w:sz w:val="22"/>
                <w:szCs w:val="22"/>
              </w:rPr>
            </w:pPr>
            <w:r>
              <w:rPr>
                <w:rFonts w:ascii="Arial" w:eastAsia="Calibri" w:hAnsi="Arial" w:cs="Arial"/>
                <w:sz w:val="22"/>
                <w:szCs w:val="22"/>
              </w:rPr>
              <w:t>20</w:t>
            </w:r>
            <w:r w:rsidR="007B689F" w:rsidRPr="007B689F">
              <w:rPr>
                <w:rFonts w:ascii="Arial" w:eastAsia="Calibri" w:hAnsi="Arial" w:cs="Arial"/>
                <w:sz w:val="22"/>
                <w:szCs w:val="22"/>
              </w:rPr>
              <w:t xml:space="preserve"> May 2024</w:t>
            </w:r>
          </w:p>
        </w:tc>
      </w:tr>
      <w:tr w:rsidR="007B689F" w:rsidRPr="007B689F" w14:paraId="578B7AAD" w14:textId="77777777" w:rsidTr="00BE00D2">
        <w:tc>
          <w:tcPr>
            <w:tcW w:w="1628" w:type="pct"/>
            <w:shd w:val="clear" w:color="auto" w:fill="auto"/>
          </w:tcPr>
          <w:p w14:paraId="71C87B80"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TITLE OF REPORT</w:t>
            </w:r>
          </w:p>
        </w:tc>
        <w:tc>
          <w:tcPr>
            <w:tcW w:w="3372" w:type="pct"/>
            <w:shd w:val="clear" w:color="auto" w:fill="auto"/>
          </w:tcPr>
          <w:p w14:paraId="70DB4E23" w14:textId="7C908233" w:rsidR="007B689F" w:rsidRPr="0060258D" w:rsidRDefault="007B689F" w:rsidP="007B689F">
            <w:pPr>
              <w:pStyle w:val="Header"/>
              <w:ind w:left="0"/>
              <w:rPr>
                <w:rFonts w:ascii="Arial" w:hAnsi="Arial" w:cs="Arial"/>
                <w:bCs/>
                <w:sz w:val="22"/>
                <w:szCs w:val="22"/>
              </w:rPr>
            </w:pPr>
            <w:r w:rsidRPr="0060258D">
              <w:rPr>
                <w:rFonts w:ascii="Arial" w:hAnsi="Arial" w:cs="Arial"/>
                <w:bCs/>
                <w:sz w:val="22"/>
                <w:szCs w:val="22"/>
              </w:rPr>
              <w:t xml:space="preserve">South Lanarkshire College Report to the Lanarkshire Regional Strategic Body. </w:t>
            </w:r>
          </w:p>
          <w:p w14:paraId="3336C760" w14:textId="6DD85CA1" w:rsidR="007B689F" w:rsidRPr="007B689F" w:rsidRDefault="007B689F" w:rsidP="007B689F">
            <w:pPr>
              <w:ind w:left="0"/>
              <w:rPr>
                <w:rFonts w:ascii="Arial" w:eastAsia="Calibri" w:hAnsi="Arial" w:cs="Arial"/>
                <w:sz w:val="22"/>
                <w:szCs w:val="22"/>
              </w:rPr>
            </w:pPr>
          </w:p>
        </w:tc>
      </w:tr>
      <w:tr w:rsidR="007B689F" w:rsidRPr="007B689F" w14:paraId="3FE456E5" w14:textId="77777777" w:rsidTr="00BE00D2">
        <w:tc>
          <w:tcPr>
            <w:tcW w:w="1628" w:type="pct"/>
            <w:shd w:val="clear" w:color="auto" w:fill="auto"/>
          </w:tcPr>
          <w:p w14:paraId="1CEE1FA8"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 xml:space="preserve">REFERENCE </w:t>
            </w:r>
          </w:p>
        </w:tc>
        <w:tc>
          <w:tcPr>
            <w:tcW w:w="3372" w:type="pct"/>
            <w:shd w:val="clear" w:color="auto" w:fill="auto"/>
          </w:tcPr>
          <w:p w14:paraId="459F2219" w14:textId="7A9AF6A9" w:rsidR="007B689F" w:rsidRPr="0060258D" w:rsidRDefault="007B689F" w:rsidP="007B689F">
            <w:pPr>
              <w:pStyle w:val="Header"/>
              <w:ind w:left="0"/>
              <w:rPr>
                <w:rFonts w:ascii="Arial" w:hAnsi="Arial" w:cs="Arial"/>
                <w:bCs/>
                <w:sz w:val="22"/>
                <w:szCs w:val="22"/>
              </w:rPr>
            </w:pPr>
            <w:r w:rsidRPr="0060258D">
              <w:rPr>
                <w:rFonts w:ascii="Arial" w:hAnsi="Arial" w:cs="Arial"/>
                <w:bCs/>
                <w:sz w:val="22"/>
                <w:szCs w:val="22"/>
              </w:rPr>
              <w:t xml:space="preserve">LRSB Audit and Risk Committee Meeting of </w:t>
            </w:r>
            <w:r w:rsidR="00F60483">
              <w:rPr>
                <w:rFonts w:ascii="Arial" w:hAnsi="Arial" w:cs="Arial"/>
                <w:bCs/>
                <w:sz w:val="22"/>
                <w:szCs w:val="22"/>
              </w:rPr>
              <w:t>20</w:t>
            </w:r>
            <w:r w:rsidRPr="0060258D">
              <w:rPr>
                <w:rFonts w:ascii="Arial" w:hAnsi="Arial" w:cs="Arial"/>
                <w:bCs/>
                <w:sz w:val="22"/>
                <w:szCs w:val="22"/>
              </w:rPr>
              <w:t xml:space="preserve"> May 2024 </w:t>
            </w:r>
          </w:p>
          <w:p w14:paraId="65100CFD" w14:textId="10B5A04E" w:rsidR="007B689F" w:rsidRPr="0060258D" w:rsidRDefault="007B689F" w:rsidP="007B689F">
            <w:pPr>
              <w:pStyle w:val="Header"/>
              <w:ind w:left="0"/>
              <w:rPr>
                <w:rFonts w:ascii="Arial" w:eastAsia="Calibri" w:hAnsi="Arial" w:cs="Arial"/>
                <w:bCs/>
                <w:sz w:val="22"/>
                <w:szCs w:val="22"/>
              </w:rPr>
            </w:pPr>
            <w:r w:rsidRPr="0060258D">
              <w:rPr>
                <w:rFonts w:ascii="Arial" w:hAnsi="Arial" w:cs="Arial"/>
                <w:bCs/>
                <w:sz w:val="22"/>
                <w:szCs w:val="22"/>
              </w:rPr>
              <w:t xml:space="preserve">SLC </w:t>
            </w:r>
            <w:r w:rsidR="00F60483">
              <w:rPr>
                <w:rFonts w:ascii="Arial" w:hAnsi="Arial" w:cs="Arial"/>
                <w:bCs/>
                <w:sz w:val="22"/>
                <w:szCs w:val="22"/>
              </w:rPr>
              <w:t>Finance &amp; Resources</w:t>
            </w:r>
            <w:r w:rsidRPr="0060258D">
              <w:rPr>
                <w:rFonts w:ascii="Arial" w:hAnsi="Arial" w:cs="Arial"/>
                <w:bCs/>
                <w:sz w:val="22"/>
                <w:szCs w:val="22"/>
              </w:rPr>
              <w:t xml:space="preserve"> Committee took place on </w:t>
            </w:r>
            <w:r w:rsidR="00F60483">
              <w:rPr>
                <w:rFonts w:ascii="Arial" w:hAnsi="Arial" w:cs="Arial"/>
                <w:bCs/>
                <w:sz w:val="22"/>
                <w:szCs w:val="22"/>
              </w:rPr>
              <w:t>15</w:t>
            </w:r>
            <w:r w:rsidRPr="0060258D">
              <w:rPr>
                <w:rFonts w:ascii="Arial" w:hAnsi="Arial" w:cs="Arial"/>
                <w:bCs/>
                <w:sz w:val="22"/>
                <w:szCs w:val="22"/>
              </w:rPr>
              <w:t xml:space="preserve"> May 2024. </w:t>
            </w:r>
          </w:p>
          <w:p w14:paraId="76413D94" w14:textId="64F992CE" w:rsidR="007B689F" w:rsidRPr="007B689F" w:rsidRDefault="007B689F" w:rsidP="007B689F">
            <w:pPr>
              <w:ind w:left="0"/>
              <w:rPr>
                <w:rFonts w:ascii="Arial" w:eastAsia="Calibri" w:hAnsi="Arial" w:cs="Arial"/>
                <w:sz w:val="22"/>
                <w:szCs w:val="22"/>
              </w:rPr>
            </w:pPr>
          </w:p>
        </w:tc>
      </w:tr>
      <w:tr w:rsidR="007B689F" w:rsidRPr="007B689F" w14:paraId="43B4E034" w14:textId="77777777" w:rsidTr="00BE00D2">
        <w:tc>
          <w:tcPr>
            <w:tcW w:w="1628" w:type="pct"/>
            <w:shd w:val="clear" w:color="auto" w:fill="auto"/>
          </w:tcPr>
          <w:p w14:paraId="35E65A0C"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AUTHOR AND CONTACT DETAILS</w:t>
            </w:r>
          </w:p>
        </w:tc>
        <w:tc>
          <w:tcPr>
            <w:tcW w:w="3372" w:type="pct"/>
            <w:shd w:val="clear" w:color="auto" w:fill="auto"/>
          </w:tcPr>
          <w:p w14:paraId="61194371" w14:textId="77777777" w:rsidR="007B689F" w:rsidRPr="007B689F" w:rsidRDefault="007B689F" w:rsidP="007B689F">
            <w:pPr>
              <w:ind w:left="0"/>
              <w:rPr>
                <w:rFonts w:ascii="Arial" w:eastAsia="Calibri" w:hAnsi="Arial" w:cs="Arial"/>
                <w:sz w:val="22"/>
                <w:szCs w:val="22"/>
              </w:rPr>
            </w:pPr>
            <w:r w:rsidRPr="007B689F">
              <w:rPr>
                <w:rFonts w:ascii="Arial" w:eastAsia="Calibri" w:hAnsi="Arial" w:cs="Arial"/>
                <w:sz w:val="22"/>
                <w:szCs w:val="22"/>
              </w:rPr>
              <w:t xml:space="preserve">Elaine McKechnie Vice Principal – Finance, Resources &amp; Sustainability </w:t>
            </w:r>
          </w:p>
          <w:p w14:paraId="213D3206" w14:textId="77777777" w:rsidR="007B689F" w:rsidRPr="007B689F" w:rsidRDefault="00D77522" w:rsidP="007B689F">
            <w:pPr>
              <w:ind w:left="0"/>
              <w:rPr>
                <w:rFonts w:ascii="Arial" w:eastAsia="Calibri" w:hAnsi="Arial" w:cs="Arial"/>
                <w:sz w:val="22"/>
                <w:szCs w:val="22"/>
              </w:rPr>
            </w:pPr>
            <w:hyperlink r:id="rId9" w:history="1">
              <w:r w:rsidR="007B689F" w:rsidRPr="007B689F">
                <w:rPr>
                  <w:rFonts w:ascii="Arial" w:eastAsia="Calibri" w:hAnsi="Arial" w:cs="Arial"/>
                  <w:color w:val="0563C1" w:themeColor="hyperlink"/>
                  <w:sz w:val="22"/>
                  <w:szCs w:val="22"/>
                  <w:u w:val="single"/>
                </w:rPr>
                <w:t>Elaine.McKechnie@slc.ac.uk</w:t>
              </w:r>
            </w:hyperlink>
            <w:r w:rsidR="007B689F" w:rsidRPr="007B689F">
              <w:rPr>
                <w:rFonts w:ascii="Arial" w:eastAsia="Calibri" w:hAnsi="Arial" w:cs="Arial"/>
                <w:sz w:val="22"/>
                <w:szCs w:val="22"/>
              </w:rPr>
              <w:t xml:space="preserve"> </w:t>
            </w:r>
          </w:p>
        </w:tc>
      </w:tr>
      <w:tr w:rsidR="007B689F" w:rsidRPr="007B689F" w14:paraId="6D9BAB22" w14:textId="77777777" w:rsidTr="00BE00D2">
        <w:tc>
          <w:tcPr>
            <w:tcW w:w="1628" w:type="pct"/>
            <w:shd w:val="clear" w:color="auto" w:fill="auto"/>
          </w:tcPr>
          <w:p w14:paraId="0D0A046F"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PURPOSE:</w:t>
            </w:r>
          </w:p>
        </w:tc>
        <w:tc>
          <w:tcPr>
            <w:tcW w:w="3372" w:type="pct"/>
            <w:shd w:val="clear" w:color="auto" w:fill="auto"/>
          </w:tcPr>
          <w:p w14:paraId="5458CC1F" w14:textId="54566034" w:rsidR="007B689F" w:rsidRPr="007B689F" w:rsidRDefault="007B689F" w:rsidP="007B689F">
            <w:pPr>
              <w:ind w:left="0"/>
              <w:jc w:val="both"/>
              <w:rPr>
                <w:rFonts w:ascii="Arial" w:eastAsia="Arial" w:hAnsi="Arial" w:cs="Arial"/>
                <w:sz w:val="22"/>
                <w:szCs w:val="22"/>
              </w:rPr>
            </w:pPr>
            <w:r w:rsidRPr="007B689F">
              <w:rPr>
                <w:rFonts w:ascii="Arial" w:eastAsiaTheme="minorHAnsi" w:hAnsi="Arial" w:cs="Arial"/>
                <w:sz w:val="22"/>
                <w:szCs w:val="22"/>
              </w:rPr>
              <w:t xml:space="preserve">To update the </w:t>
            </w:r>
            <w:r w:rsidR="00931274" w:rsidRPr="0060258D">
              <w:rPr>
                <w:rFonts w:ascii="Arial" w:eastAsiaTheme="minorHAnsi" w:hAnsi="Arial" w:cs="Arial"/>
                <w:sz w:val="22"/>
                <w:szCs w:val="22"/>
              </w:rPr>
              <w:t xml:space="preserve">Lanarkshire Regional Strategic Body on the SLC </w:t>
            </w:r>
            <w:r w:rsidR="00F60483">
              <w:rPr>
                <w:rFonts w:ascii="Arial" w:eastAsiaTheme="minorHAnsi" w:hAnsi="Arial" w:cs="Arial"/>
                <w:sz w:val="22"/>
                <w:szCs w:val="22"/>
              </w:rPr>
              <w:t>Finance &amp; Resources</w:t>
            </w:r>
            <w:r w:rsidR="00931274" w:rsidRPr="0060258D">
              <w:rPr>
                <w:rFonts w:ascii="Arial" w:eastAsiaTheme="minorHAnsi" w:hAnsi="Arial" w:cs="Arial"/>
                <w:sz w:val="22"/>
                <w:szCs w:val="22"/>
              </w:rPr>
              <w:t xml:space="preserve"> Meeting </w:t>
            </w:r>
            <w:r w:rsidRPr="007B689F">
              <w:rPr>
                <w:rFonts w:ascii="Arial" w:eastAsiaTheme="minorHAnsi" w:hAnsi="Arial" w:cs="Arial"/>
                <w:sz w:val="22"/>
                <w:szCs w:val="22"/>
              </w:rPr>
              <w:t xml:space="preserve">on </w:t>
            </w:r>
            <w:r w:rsidR="00931274" w:rsidRPr="0060258D">
              <w:rPr>
                <w:rFonts w:ascii="Arial" w:eastAsiaTheme="minorHAnsi" w:hAnsi="Arial" w:cs="Arial"/>
                <w:sz w:val="22"/>
                <w:szCs w:val="22"/>
              </w:rPr>
              <w:t xml:space="preserve">9 May 2024. </w:t>
            </w:r>
          </w:p>
        </w:tc>
      </w:tr>
      <w:tr w:rsidR="007B689F" w:rsidRPr="007B689F" w14:paraId="7DE4EED6" w14:textId="77777777" w:rsidTr="00BE00D2">
        <w:trPr>
          <w:trHeight w:val="788"/>
        </w:trPr>
        <w:tc>
          <w:tcPr>
            <w:tcW w:w="1628" w:type="pct"/>
            <w:shd w:val="clear" w:color="auto" w:fill="auto"/>
          </w:tcPr>
          <w:p w14:paraId="08012A72"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 xml:space="preserve">KEY RECOMMENDATIONS/ DECISIONS: </w:t>
            </w:r>
          </w:p>
        </w:tc>
        <w:tc>
          <w:tcPr>
            <w:tcW w:w="3372" w:type="pct"/>
            <w:shd w:val="clear" w:color="auto" w:fill="auto"/>
          </w:tcPr>
          <w:p w14:paraId="2FC60AE4" w14:textId="71F04714" w:rsidR="007B689F" w:rsidRPr="007B689F" w:rsidRDefault="007B689F" w:rsidP="007B689F">
            <w:pPr>
              <w:ind w:left="0"/>
              <w:jc w:val="both"/>
              <w:rPr>
                <w:rFonts w:ascii="Arial" w:eastAsiaTheme="minorHAnsi" w:hAnsi="Arial" w:cs="Arial"/>
                <w:sz w:val="22"/>
                <w:szCs w:val="22"/>
              </w:rPr>
            </w:pPr>
            <w:r w:rsidRPr="007B689F">
              <w:rPr>
                <w:rFonts w:ascii="Arial" w:eastAsiaTheme="minorHAnsi" w:hAnsi="Arial" w:cs="Arial"/>
                <w:sz w:val="22"/>
                <w:szCs w:val="22"/>
              </w:rPr>
              <w:t xml:space="preserve">Members </w:t>
            </w:r>
            <w:r w:rsidR="0060258D">
              <w:rPr>
                <w:rFonts w:ascii="Arial" w:eastAsiaTheme="minorHAnsi" w:hAnsi="Arial" w:cs="Arial"/>
                <w:sz w:val="22"/>
                <w:szCs w:val="22"/>
              </w:rPr>
              <w:t>were</w:t>
            </w:r>
            <w:r w:rsidRPr="007B689F">
              <w:rPr>
                <w:rFonts w:ascii="Arial" w:eastAsiaTheme="minorHAnsi" w:hAnsi="Arial" w:cs="Arial"/>
                <w:sz w:val="22"/>
                <w:szCs w:val="22"/>
              </w:rPr>
              <w:t xml:space="preserve"> recommended t</w:t>
            </w:r>
            <w:r w:rsidR="0060258D">
              <w:rPr>
                <w:rFonts w:ascii="Arial" w:eastAsiaTheme="minorHAnsi" w:hAnsi="Arial" w:cs="Arial"/>
                <w:sz w:val="22"/>
                <w:szCs w:val="22"/>
              </w:rPr>
              <w:t xml:space="preserve">o consider, </w:t>
            </w:r>
            <w:proofErr w:type="gramStart"/>
            <w:r w:rsidR="0060258D">
              <w:rPr>
                <w:rFonts w:ascii="Arial" w:eastAsiaTheme="minorHAnsi" w:hAnsi="Arial" w:cs="Arial"/>
                <w:sz w:val="22"/>
                <w:szCs w:val="22"/>
              </w:rPr>
              <w:t>note</w:t>
            </w:r>
            <w:proofErr w:type="gramEnd"/>
            <w:r w:rsidR="0060258D">
              <w:rPr>
                <w:rFonts w:ascii="Arial" w:eastAsiaTheme="minorHAnsi" w:hAnsi="Arial" w:cs="Arial"/>
                <w:sz w:val="22"/>
                <w:szCs w:val="22"/>
              </w:rPr>
              <w:t xml:space="preserve"> and question the updates provided. </w:t>
            </w:r>
          </w:p>
          <w:p w14:paraId="2779920E" w14:textId="069EFA4E" w:rsidR="007B689F" w:rsidRPr="007B689F" w:rsidRDefault="007B689F" w:rsidP="0060258D">
            <w:pPr>
              <w:spacing w:after="200" w:line="276" w:lineRule="auto"/>
              <w:ind w:left="360"/>
              <w:contextualSpacing/>
              <w:jc w:val="both"/>
              <w:rPr>
                <w:rFonts w:ascii="Arial" w:eastAsiaTheme="minorHAnsi" w:hAnsi="Arial" w:cs="Arial"/>
                <w:color w:val="000000" w:themeColor="text1"/>
                <w:sz w:val="22"/>
                <w:szCs w:val="22"/>
              </w:rPr>
            </w:pPr>
          </w:p>
        </w:tc>
      </w:tr>
      <w:tr w:rsidR="007B689F" w:rsidRPr="007B689F" w14:paraId="5498D198" w14:textId="77777777" w:rsidTr="00BE00D2">
        <w:trPr>
          <w:trHeight w:val="788"/>
        </w:trPr>
        <w:tc>
          <w:tcPr>
            <w:tcW w:w="1628" w:type="pct"/>
            <w:shd w:val="clear" w:color="auto" w:fill="auto"/>
          </w:tcPr>
          <w:p w14:paraId="52AB7A15"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 xml:space="preserve">RISK </w:t>
            </w:r>
          </w:p>
        </w:tc>
        <w:tc>
          <w:tcPr>
            <w:tcW w:w="3372" w:type="pct"/>
            <w:shd w:val="clear" w:color="auto" w:fill="auto"/>
          </w:tcPr>
          <w:p w14:paraId="27BC8047" w14:textId="77777777" w:rsidR="0060258D" w:rsidRPr="0060258D" w:rsidRDefault="0060258D" w:rsidP="0060258D">
            <w:pPr>
              <w:numPr>
                <w:ilvl w:val="0"/>
                <w:numId w:val="4"/>
              </w:numPr>
              <w:spacing w:after="200" w:line="276" w:lineRule="auto"/>
              <w:contextualSpacing/>
              <w:rPr>
                <w:rFonts w:ascii="Arial" w:eastAsia="Calibri" w:hAnsi="Arial" w:cs="Arial"/>
                <w:sz w:val="22"/>
                <w:szCs w:val="22"/>
              </w:rPr>
            </w:pPr>
            <w:r w:rsidRPr="0060258D">
              <w:rPr>
                <w:rFonts w:ascii="Arial" w:eastAsia="Calibri" w:hAnsi="Arial" w:cs="Arial"/>
                <w:sz w:val="22"/>
                <w:szCs w:val="22"/>
              </w:rPr>
              <w:t xml:space="preserve">That the College cannot maintain financial </w:t>
            </w:r>
            <w:proofErr w:type="gramStart"/>
            <w:r w:rsidRPr="0060258D">
              <w:rPr>
                <w:rFonts w:ascii="Arial" w:eastAsia="Calibri" w:hAnsi="Arial" w:cs="Arial"/>
                <w:sz w:val="22"/>
                <w:szCs w:val="22"/>
              </w:rPr>
              <w:t>stability;</w:t>
            </w:r>
            <w:proofErr w:type="gramEnd"/>
          </w:p>
          <w:p w14:paraId="0591F325" w14:textId="77777777" w:rsidR="0060258D" w:rsidRDefault="0060258D" w:rsidP="0060258D">
            <w:pPr>
              <w:numPr>
                <w:ilvl w:val="0"/>
                <w:numId w:val="4"/>
              </w:numPr>
              <w:spacing w:after="200" w:line="276" w:lineRule="auto"/>
              <w:contextualSpacing/>
              <w:rPr>
                <w:rFonts w:ascii="Arial" w:eastAsia="Calibri" w:hAnsi="Arial" w:cs="Arial"/>
                <w:sz w:val="22"/>
                <w:szCs w:val="22"/>
              </w:rPr>
            </w:pPr>
            <w:r w:rsidRPr="0060258D">
              <w:rPr>
                <w:rFonts w:ascii="Arial" w:eastAsia="Calibri" w:hAnsi="Arial" w:cs="Arial"/>
                <w:sz w:val="22"/>
                <w:szCs w:val="22"/>
              </w:rPr>
              <w:t xml:space="preserve">That there is a failure of financial </w:t>
            </w:r>
            <w:proofErr w:type="gramStart"/>
            <w:r w:rsidRPr="0060258D">
              <w:rPr>
                <w:rFonts w:ascii="Arial" w:eastAsia="Calibri" w:hAnsi="Arial" w:cs="Arial"/>
                <w:sz w:val="22"/>
                <w:szCs w:val="22"/>
              </w:rPr>
              <w:t>controls;</w:t>
            </w:r>
            <w:proofErr w:type="gramEnd"/>
          </w:p>
          <w:p w14:paraId="58912DD9" w14:textId="4B2993A1" w:rsidR="007B689F" w:rsidRPr="007B689F" w:rsidRDefault="0060258D" w:rsidP="0060258D">
            <w:pPr>
              <w:numPr>
                <w:ilvl w:val="0"/>
                <w:numId w:val="4"/>
              </w:numPr>
              <w:spacing w:after="200" w:line="276" w:lineRule="auto"/>
              <w:contextualSpacing/>
              <w:rPr>
                <w:rFonts w:ascii="Arial" w:eastAsia="Calibri" w:hAnsi="Arial" w:cs="Arial"/>
                <w:sz w:val="22"/>
                <w:szCs w:val="22"/>
              </w:rPr>
            </w:pPr>
            <w:r w:rsidRPr="0060258D">
              <w:rPr>
                <w:rFonts w:ascii="Arial" w:eastAsia="Calibri" w:hAnsi="Arial" w:cs="Arial"/>
                <w:sz w:val="22"/>
                <w:szCs w:val="22"/>
              </w:rPr>
              <w:t>That there is a failure of Corporate Governance arrangements</w:t>
            </w:r>
          </w:p>
        </w:tc>
      </w:tr>
      <w:tr w:rsidR="007B689F" w:rsidRPr="007B689F" w14:paraId="32C47C9C" w14:textId="77777777" w:rsidTr="00BE00D2">
        <w:trPr>
          <w:trHeight w:val="794"/>
        </w:trPr>
        <w:tc>
          <w:tcPr>
            <w:tcW w:w="1628" w:type="pct"/>
            <w:shd w:val="clear" w:color="auto" w:fill="auto"/>
          </w:tcPr>
          <w:p w14:paraId="05ADA66A" w14:textId="77777777" w:rsidR="007B689F" w:rsidRPr="007B689F" w:rsidRDefault="007B689F" w:rsidP="007B689F">
            <w:pPr>
              <w:spacing w:after="120"/>
              <w:ind w:left="0"/>
              <w:rPr>
                <w:rFonts w:ascii="Arial" w:eastAsiaTheme="minorHAnsi" w:hAnsi="Arial" w:cs="Arial"/>
                <w:b/>
                <w:sz w:val="22"/>
                <w:szCs w:val="22"/>
              </w:rPr>
            </w:pPr>
            <w:r w:rsidRPr="007B689F">
              <w:rPr>
                <w:rFonts w:ascii="Arial" w:eastAsiaTheme="minorHAnsi" w:hAnsi="Arial" w:cs="Arial"/>
                <w:b/>
                <w:sz w:val="22"/>
                <w:szCs w:val="22"/>
              </w:rPr>
              <w:t>RELEVANT STRATEGIC AIM:</w:t>
            </w:r>
          </w:p>
        </w:tc>
        <w:tc>
          <w:tcPr>
            <w:tcW w:w="3372" w:type="pct"/>
            <w:shd w:val="clear" w:color="auto" w:fill="auto"/>
          </w:tcPr>
          <w:p w14:paraId="71D5DD16" w14:textId="77777777" w:rsidR="007B689F" w:rsidRPr="007B689F" w:rsidRDefault="007B689F" w:rsidP="0060258D">
            <w:pPr>
              <w:widowControl w:val="0"/>
              <w:numPr>
                <w:ilvl w:val="0"/>
                <w:numId w:val="5"/>
              </w:numPr>
              <w:autoSpaceDE w:val="0"/>
              <w:autoSpaceDN w:val="0"/>
              <w:adjustRightInd w:val="0"/>
              <w:spacing w:after="200" w:line="276" w:lineRule="auto"/>
              <w:contextualSpacing/>
              <w:rPr>
                <w:rFonts w:ascii="Arial" w:eastAsiaTheme="minorHAnsi" w:hAnsi="Arial" w:cs="Arial"/>
                <w:sz w:val="22"/>
                <w:szCs w:val="22"/>
              </w:rPr>
            </w:pPr>
            <w:r w:rsidRPr="007B689F">
              <w:rPr>
                <w:rFonts w:ascii="Arial" w:eastAsiaTheme="minorHAnsi" w:hAnsi="Arial" w:cs="Arial"/>
                <w:sz w:val="22"/>
                <w:szCs w:val="22"/>
              </w:rPr>
              <w:t>Successful Students</w:t>
            </w:r>
          </w:p>
          <w:p w14:paraId="348F981E" w14:textId="77777777" w:rsidR="007B689F" w:rsidRPr="007B689F" w:rsidRDefault="007B689F" w:rsidP="0060258D">
            <w:pPr>
              <w:widowControl w:val="0"/>
              <w:numPr>
                <w:ilvl w:val="0"/>
                <w:numId w:val="5"/>
              </w:numPr>
              <w:autoSpaceDE w:val="0"/>
              <w:autoSpaceDN w:val="0"/>
              <w:adjustRightInd w:val="0"/>
              <w:spacing w:after="200" w:line="276" w:lineRule="auto"/>
              <w:contextualSpacing/>
              <w:rPr>
                <w:rFonts w:ascii="Arial" w:eastAsiaTheme="minorHAnsi" w:hAnsi="Arial" w:cs="Arial"/>
                <w:sz w:val="22"/>
                <w:szCs w:val="22"/>
              </w:rPr>
            </w:pPr>
            <w:r w:rsidRPr="007B689F">
              <w:rPr>
                <w:rFonts w:ascii="Arial" w:eastAsiaTheme="minorHAnsi" w:hAnsi="Arial" w:cs="Arial"/>
                <w:sz w:val="22"/>
                <w:szCs w:val="22"/>
              </w:rPr>
              <w:t>The Highest Quality Education and Support</w:t>
            </w:r>
          </w:p>
          <w:p w14:paraId="03CB8BF2" w14:textId="77777777" w:rsidR="007B689F" w:rsidRPr="007B689F" w:rsidRDefault="007B689F" w:rsidP="0060258D">
            <w:pPr>
              <w:widowControl w:val="0"/>
              <w:numPr>
                <w:ilvl w:val="0"/>
                <w:numId w:val="5"/>
              </w:numPr>
              <w:autoSpaceDE w:val="0"/>
              <w:autoSpaceDN w:val="0"/>
              <w:adjustRightInd w:val="0"/>
              <w:spacing w:after="200" w:line="276" w:lineRule="auto"/>
              <w:contextualSpacing/>
              <w:rPr>
                <w:rFonts w:ascii="Arial" w:eastAsiaTheme="minorHAnsi" w:hAnsi="Arial" w:cs="Arial"/>
                <w:sz w:val="22"/>
                <w:szCs w:val="22"/>
              </w:rPr>
            </w:pPr>
            <w:r w:rsidRPr="007B689F">
              <w:rPr>
                <w:rFonts w:ascii="Arial" w:eastAsiaTheme="minorHAnsi" w:hAnsi="Arial" w:cs="Arial"/>
                <w:sz w:val="22"/>
                <w:szCs w:val="22"/>
              </w:rPr>
              <w:t xml:space="preserve">Sustainable Behaviours </w:t>
            </w:r>
          </w:p>
        </w:tc>
      </w:tr>
      <w:tr w:rsidR="007B689F" w:rsidRPr="007B689F" w14:paraId="230105F8" w14:textId="77777777" w:rsidTr="00BE00D2">
        <w:trPr>
          <w:trHeight w:val="788"/>
        </w:trPr>
        <w:tc>
          <w:tcPr>
            <w:tcW w:w="1628" w:type="pct"/>
            <w:shd w:val="clear" w:color="auto" w:fill="auto"/>
          </w:tcPr>
          <w:p w14:paraId="36ED4144" w14:textId="77777777" w:rsidR="007B689F" w:rsidRPr="007B689F" w:rsidRDefault="007B689F" w:rsidP="007B689F">
            <w:pPr>
              <w:spacing w:after="120"/>
              <w:ind w:left="0"/>
              <w:rPr>
                <w:rFonts w:ascii="Arial" w:eastAsia="Calibri" w:hAnsi="Arial" w:cs="Arial"/>
                <w:b/>
                <w:sz w:val="22"/>
                <w:szCs w:val="22"/>
              </w:rPr>
            </w:pPr>
            <w:r w:rsidRPr="007B689F">
              <w:rPr>
                <w:rFonts w:ascii="Arial" w:eastAsia="Calibri" w:hAnsi="Arial" w:cs="Arial"/>
                <w:b/>
                <w:sz w:val="22"/>
                <w:szCs w:val="22"/>
              </w:rPr>
              <w:t>SUMMARY OF REPORT:</w:t>
            </w:r>
          </w:p>
        </w:tc>
        <w:tc>
          <w:tcPr>
            <w:tcW w:w="3372" w:type="pct"/>
            <w:shd w:val="clear" w:color="auto" w:fill="auto"/>
          </w:tcPr>
          <w:p w14:paraId="6D23D5A4" w14:textId="6E0137AC" w:rsidR="007B689F" w:rsidRPr="00F60483" w:rsidRDefault="00931274" w:rsidP="00F60483">
            <w:pPr>
              <w:pStyle w:val="ListParagraph"/>
              <w:numPr>
                <w:ilvl w:val="0"/>
                <w:numId w:val="16"/>
              </w:numPr>
              <w:spacing w:line="276" w:lineRule="auto"/>
              <w:ind w:left="357" w:hanging="357"/>
              <w:contextualSpacing/>
              <w:jc w:val="both"/>
              <w:rPr>
                <w:rFonts w:ascii="Arial" w:eastAsia="Calibri" w:hAnsi="Arial" w:cs="Arial"/>
                <w:sz w:val="22"/>
                <w:szCs w:val="22"/>
              </w:rPr>
            </w:pPr>
            <w:r w:rsidRPr="00F60483">
              <w:rPr>
                <w:rFonts w:ascii="Arial" w:eastAsia="Calibri" w:hAnsi="Arial" w:cs="Arial"/>
                <w:sz w:val="22"/>
                <w:szCs w:val="22"/>
              </w:rPr>
              <w:t xml:space="preserve">Updates are relating to </w:t>
            </w:r>
            <w:r w:rsidR="00F60483" w:rsidRPr="00F60483">
              <w:rPr>
                <w:rFonts w:ascii="Arial" w:eastAsia="Calibri" w:hAnsi="Arial" w:cs="Arial"/>
                <w:sz w:val="22"/>
                <w:szCs w:val="22"/>
              </w:rPr>
              <w:t>the financial sustainability of the College</w:t>
            </w:r>
            <w:r w:rsidR="00F60483">
              <w:rPr>
                <w:rFonts w:ascii="Arial" w:eastAsia="Calibri" w:hAnsi="Arial" w:cs="Arial"/>
                <w:sz w:val="22"/>
                <w:szCs w:val="22"/>
              </w:rPr>
              <w:t xml:space="preserve"> (reserved item).</w:t>
            </w:r>
          </w:p>
          <w:p w14:paraId="7E6E76D9" w14:textId="09ED79E4" w:rsidR="00931274" w:rsidRPr="0060258D" w:rsidRDefault="00F60483" w:rsidP="00F60483">
            <w:pPr>
              <w:numPr>
                <w:ilvl w:val="0"/>
                <w:numId w:val="3"/>
              </w:numPr>
              <w:spacing w:line="276" w:lineRule="auto"/>
              <w:ind w:left="357" w:hanging="357"/>
              <w:contextualSpacing/>
              <w:jc w:val="both"/>
              <w:rPr>
                <w:rFonts w:ascii="Arial" w:eastAsia="Calibri" w:hAnsi="Arial" w:cs="Arial"/>
                <w:sz w:val="22"/>
                <w:szCs w:val="22"/>
              </w:rPr>
            </w:pPr>
            <w:r>
              <w:rPr>
                <w:rFonts w:ascii="Arial" w:eastAsia="Calibri" w:hAnsi="Arial" w:cs="Arial"/>
                <w:sz w:val="22"/>
                <w:szCs w:val="22"/>
              </w:rPr>
              <w:t>Draft budget 2024/25</w:t>
            </w:r>
          </w:p>
          <w:p w14:paraId="6F6B6CC1" w14:textId="6FAC5F82" w:rsidR="00931274" w:rsidRPr="0060258D" w:rsidRDefault="00F60483" w:rsidP="00F60483">
            <w:pPr>
              <w:numPr>
                <w:ilvl w:val="0"/>
                <w:numId w:val="3"/>
              </w:numPr>
              <w:spacing w:line="276" w:lineRule="auto"/>
              <w:ind w:left="357" w:hanging="357"/>
              <w:contextualSpacing/>
              <w:jc w:val="both"/>
              <w:rPr>
                <w:rFonts w:ascii="Arial" w:eastAsia="Calibri" w:hAnsi="Arial" w:cs="Arial"/>
                <w:sz w:val="22"/>
                <w:szCs w:val="22"/>
              </w:rPr>
            </w:pPr>
            <w:r>
              <w:rPr>
                <w:rFonts w:ascii="Arial" w:eastAsia="Calibri" w:hAnsi="Arial" w:cs="Arial"/>
                <w:sz w:val="22"/>
                <w:szCs w:val="22"/>
              </w:rPr>
              <w:t>Procurement update</w:t>
            </w:r>
          </w:p>
          <w:p w14:paraId="0E6DB279" w14:textId="7BA18C8F" w:rsidR="00202DCA" w:rsidRPr="0060258D" w:rsidRDefault="00F60483" w:rsidP="00F60483">
            <w:pPr>
              <w:numPr>
                <w:ilvl w:val="0"/>
                <w:numId w:val="3"/>
              </w:numPr>
              <w:spacing w:line="276" w:lineRule="auto"/>
              <w:ind w:left="357" w:hanging="357"/>
              <w:contextualSpacing/>
              <w:jc w:val="both"/>
              <w:rPr>
                <w:rFonts w:ascii="Arial" w:eastAsia="Calibri" w:hAnsi="Arial" w:cs="Arial"/>
                <w:sz w:val="22"/>
                <w:szCs w:val="22"/>
              </w:rPr>
            </w:pPr>
            <w:r>
              <w:rPr>
                <w:rFonts w:ascii="Arial" w:eastAsia="Calibri" w:hAnsi="Arial" w:cs="Arial"/>
                <w:sz w:val="22"/>
                <w:szCs w:val="22"/>
              </w:rPr>
              <w:t xml:space="preserve">Finance Regulations </w:t>
            </w:r>
          </w:p>
          <w:p w14:paraId="15FAFC80" w14:textId="182F1022" w:rsidR="00202DCA" w:rsidRPr="0060258D"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Fee Policy 2024/25</w:t>
            </w:r>
          </w:p>
          <w:p w14:paraId="5259B1CC" w14:textId="3C27A79F" w:rsidR="0060258D"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E-Signature Policy</w:t>
            </w:r>
          </w:p>
          <w:p w14:paraId="69284A01" w14:textId="56582984" w:rsidR="0060258D"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Procurement Policy &amp; Procedures</w:t>
            </w:r>
          </w:p>
          <w:p w14:paraId="6EA08D60" w14:textId="77777777" w:rsidR="00F60483"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Quarter 3 management accounts &amp; cashflow</w:t>
            </w:r>
          </w:p>
          <w:p w14:paraId="59975347" w14:textId="77777777" w:rsidR="00F60483"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Facilities quarterly update</w:t>
            </w:r>
          </w:p>
          <w:p w14:paraId="2B6DAF7B" w14:textId="77777777" w:rsidR="00F60483"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Climate Change Action plan quarterly update</w:t>
            </w:r>
          </w:p>
          <w:p w14:paraId="727DE8D4" w14:textId="77777777" w:rsidR="00F60483"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 xml:space="preserve">Capital Expenditure Plan </w:t>
            </w:r>
          </w:p>
          <w:p w14:paraId="26ABAC62" w14:textId="55C7BD92" w:rsidR="0060258D" w:rsidRPr="007B689F" w:rsidRDefault="00F60483" w:rsidP="0060258D">
            <w:pPr>
              <w:numPr>
                <w:ilvl w:val="0"/>
                <w:numId w:val="3"/>
              </w:numPr>
              <w:spacing w:after="200" w:line="276" w:lineRule="auto"/>
              <w:contextualSpacing/>
              <w:jc w:val="both"/>
              <w:rPr>
                <w:rFonts w:ascii="Arial" w:eastAsia="Calibri" w:hAnsi="Arial" w:cs="Arial"/>
                <w:sz w:val="22"/>
                <w:szCs w:val="22"/>
              </w:rPr>
            </w:pPr>
            <w:r>
              <w:rPr>
                <w:rFonts w:ascii="Arial" w:eastAsia="Calibri" w:hAnsi="Arial" w:cs="Arial"/>
                <w:sz w:val="22"/>
                <w:szCs w:val="22"/>
              </w:rPr>
              <w:t>Scottish Funding Council (SFC) Funding Allocations 2024-25</w:t>
            </w:r>
          </w:p>
        </w:tc>
      </w:tr>
    </w:tbl>
    <w:p w14:paraId="34EA93E8" w14:textId="024F002B" w:rsidR="00931274" w:rsidRPr="0060258D" w:rsidRDefault="00931274" w:rsidP="0015352C">
      <w:pPr>
        <w:pStyle w:val="Header"/>
        <w:ind w:left="0"/>
        <w:rPr>
          <w:rFonts w:ascii="Arial" w:hAnsi="Arial" w:cs="Arial"/>
          <w:sz w:val="22"/>
          <w:szCs w:val="22"/>
        </w:rPr>
      </w:pPr>
    </w:p>
    <w:p w14:paraId="6B006679" w14:textId="77777777" w:rsidR="00931274" w:rsidRPr="0060258D" w:rsidRDefault="00931274" w:rsidP="0060258D">
      <w:pPr>
        <w:pStyle w:val="ListParagraph"/>
        <w:numPr>
          <w:ilvl w:val="0"/>
          <w:numId w:val="6"/>
        </w:numPr>
        <w:rPr>
          <w:rFonts w:ascii="Arial" w:hAnsi="Arial" w:cs="Arial"/>
          <w:sz w:val="22"/>
          <w:szCs w:val="22"/>
        </w:rPr>
      </w:pPr>
      <w:r w:rsidRPr="0060258D">
        <w:rPr>
          <w:rFonts w:ascii="Arial" w:hAnsi="Arial" w:cs="Arial"/>
          <w:sz w:val="22"/>
          <w:szCs w:val="22"/>
        </w:rPr>
        <w:br w:type="page"/>
      </w:r>
      <w:r w:rsidRPr="0060258D">
        <w:rPr>
          <w:rFonts w:ascii="Arial" w:hAnsi="Arial" w:cs="Arial"/>
          <w:sz w:val="22"/>
          <w:szCs w:val="22"/>
        </w:rPr>
        <w:lastRenderedPageBreak/>
        <w:t>I</w:t>
      </w:r>
      <w:r w:rsidRPr="0060258D">
        <w:rPr>
          <w:rFonts w:ascii="Arial" w:hAnsi="Arial" w:cs="Arial"/>
          <w:b/>
          <w:bCs/>
          <w:sz w:val="22"/>
          <w:szCs w:val="22"/>
        </w:rPr>
        <w:t>NTRODUCTION</w:t>
      </w:r>
      <w:r w:rsidRPr="0060258D">
        <w:rPr>
          <w:rFonts w:ascii="Arial" w:hAnsi="Arial" w:cs="Arial"/>
          <w:sz w:val="22"/>
          <w:szCs w:val="22"/>
        </w:rPr>
        <w:t xml:space="preserve"> </w:t>
      </w:r>
    </w:p>
    <w:p w14:paraId="395FBADE" w14:textId="77777777" w:rsidR="00931274" w:rsidRPr="0060258D" w:rsidRDefault="00931274" w:rsidP="00931274">
      <w:pPr>
        <w:pStyle w:val="ListParagraph"/>
        <w:rPr>
          <w:rFonts w:ascii="Arial" w:hAnsi="Arial" w:cs="Arial"/>
          <w:sz w:val="22"/>
          <w:szCs w:val="22"/>
        </w:rPr>
      </w:pPr>
    </w:p>
    <w:p w14:paraId="4D7427F5" w14:textId="4F7D0510" w:rsidR="00931274" w:rsidRPr="0060258D" w:rsidRDefault="00931274" w:rsidP="0060258D">
      <w:pPr>
        <w:pStyle w:val="ListParagraph"/>
        <w:numPr>
          <w:ilvl w:val="1"/>
          <w:numId w:val="6"/>
        </w:numPr>
        <w:rPr>
          <w:rFonts w:ascii="Arial" w:hAnsi="Arial" w:cs="Arial"/>
          <w:sz w:val="22"/>
          <w:szCs w:val="22"/>
        </w:rPr>
      </w:pPr>
      <w:r w:rsidRPr="0060258D">
        <w:rPr>
          <w:rFonts w:ascii="Arial" w:hAnsi="Arial" w:cs="Arial"/>
          <w:sz w:val="22"/>
          <w:szCs w:val="22"/>
        </w:rPr>
        <w:t xml:space="preserve">This paper provides an overview of items tabled at the South Lanarkshire College </w:t>
      </w:r>
      <w:r w:rsidR="00F60483">
        <w:rPr>
          <w:rFonts w:ascii="Arial" w:hAnsi="Arial" w:cs="Arial"/>
          <w:sz w:val="22"/>
          <w:szCs w:val="22"/>
        </w:rPr>
        <w:t>Finance and Resources</w:t>
      </w:r>
      <w:r w:rsidRPr="0060258D">
        <w:rPr>
          <w:rFonts w:ascii="Arial" w:hAnsi="Arial" w:cs="Arial"/>
          <w:sz w:val="22"/>
          <w:szCs w:val="22"/>
        </w:rPr>
        <w:t xml:space="preserve"> Meeting which took place on </w:t>
      </w:r>
      <w:r w:rsidR="00F60483">
        <w:rPr>
          <w:rFonts w:ascii="Arial" w:hAnsi="Arial" w:cs="Arial"/>
          <w:sz w:val="22"/>
          <w:szCs w:val="22"/>
        </w:rPr>
        <w:t>15</w:t>
      </w:r>
      <w:r w:rsidRPr="0060258D">
        <w:rPr>
          <w:rFonts w:ascii="Arial" w:hAnsi="Arial" w:cs="Arial"/>
          <w:sz w:val="22"/>
          <w:szCs w:val="22"/>
        </w:rPr>
        <w:t xml:space="preserve"> May 2024. </w:t>
      </w:r>
    </w:p>
    <w:p w14:paraId="0388E841" w14:textId="77777777" w:rsidR="00931274" w:rsidRPr="0060258D" w:rsidRDefault="00931274" w:rsidP="00931274">
      <w:pPr>
        <w:pStyle w:val="ListParagraph"/>
        <w:rPr>
          <w:rFonts w:ascii="Arial" w:hAnsi="Arial" w:cs="Arial"/>
          <w:sz w:val="22"/>
          <w:szCs w:val="22"/>
        </w:rPr>
      </w:pPr>
    </w:p>
    <w:p w14:paraId="4C35761B" w14:textId="4C5D9B86" w:rsidR="00931274" w:rsidRPr="00F7765E" w:rsidRDefault="00F60483" w:rsidP="0060258D">
      <w:pPr>
        <w:pStyle w:val="ListParagraph"/>
        <w:numPr>
          <w:ilvl w:val="0"/>
          <w:numId w:val="7"/>
        </w:numPr>
        <w:rPr>
          <w:rFonts w:ascii="Arial" w:hAnsi="Arial" w:cs="Arial"/>
          <w:b/>
          <w:bCs/>
          <w:color w:val="FF0000"/>
          <w:sz w:val="22"/>
          <w:szCs w:val="22"/>
        </w:rPr>
      </w:pPr>
      <w:r>
        <w:rPr>
          <w:rFonts w:ascii="Arial" w:hAnsi="Arial" w:cs="Arial"/>
          <w:b/>
          <w:bCs/>
          <w:sz w:val="22"/>
          <w:szCs w:val="22"/>
        </w:rPr>
        <w:t>FINANCIAL SUSTAINABILITY OF SOUTH LANARKSHIRE COLLEGE</w:t>
      </w:r>
      <w:r w:rsidR="00F7765E">
        <w:rPr>
          <w:rFonts w:ascii="Arial" w:hAnsi="Arial" w:cs="Arial"/>
          <w:b/>
          <w:bCs/>
          <w:sz w:val="22"/>
          <w:szCs w:val="22"/>
        </w:rPr>
        <w:t xml:space="preserve"> </w:t>
      </w:r>
      <w:r w:rsidR="00F7765E" w:rsidRPr="00F7765E">
        <w:rPr>
          <w:rFonts w:ascii="Arial" w:hAnsi="Arial" w:cs="Arial"/>
          <w:b/>
          <w:bCs/>
          <w:color w:val="FF0000"/>
          <w:sz w:val="22"/>
          <w:szCs w:val="22"/>
        </w:rPr>
        <w:t>(RESERVED ITEM)</w:t>
      </w:r>
    </w:p>
    <w:p w14:paraId="684B91A5" w14:textId="77777777" w:rsidR="00931274" w:rsidRPr="0060258D" w:rsidRDefault="00931274" w:rsidP="00931274">
      <w:pPr>
        <w:pStyle w:val="ListParagraph"/>
        <w:rPr>
          <w:rFonts w:ascii="Arial" w:hAnsi="Arial" w:cs="Arial"/>
          <w:b/>
          <w:bCs/>
          <w:sz w:val="22"/>
          <w:szCs w:val="22"/>
        </w:rPr>
      </w:pPr>
    </w:p>
    <w:p w14:paraId="7F266264" w14:textId="6AECAE43" w:rsidR="007809C4" w:rsidRPr="0060258D" w:rsidRDefault="00F60483" w:rsidP="0060258D">
      <w:pPr>
        <w:pStyle w:val="ListParagraph"/>
        <w:numPr>
          <w:ilvl w:val="1"/>
          <w:numId w:val="7"/>
        </w:numPr>
        <w:rPr>
          <w:rFonts w:ascii="Arial" w:hAnsi="Arial" w:cs="Arial"/>
          <w:b/>
          <w:bCs/>
          <w:sz w:val="22"/>
          <w:szCs w:val="22"/>
        </w:rPr>
      </w:pPr>
      <w:r>
        <w:rPr>
          <w:rFonts w:ascii="Arial" w:hAnsi="Arial" w:cs="Arial"/>
          <w:sz w:val="22"/>
          <w:szCs w:val="22"/>
        </w:rPr>
        <w:t xml:space="preserve">The </w:t>
      </w:r>
      <w:proofErr w:type="gramStart"/>
      <w:r>
        <w:rPr>
          <w:rFonts w:ascii="Arial" w:hAnsi="Arial" w:cs="Arial"/>
          <w:sz w:val="22"/>
          <w:szCs w:val="22"/>
        </w:rPr>
        <w:t>Principal</w:t>
      </w:r>
      <w:proofErr w:type="gramEnd"/>
      <w:r w:rsidR="007809C4" w:rsidRPr="0060258D">
        <w:rPr>
          <w:rFonts w:ascii="Arial" w:hAnsi="Arial" w:cs="Arial"/>
          <w:sz w:val="22"/>
          <w:szCs w:val="22"/>
        </w:rPr>
        <w:t xml:space="preserve"> </w:t>
      </w:r>
      <w:r>
        <w:rPr>
          <w:rFonts w:ascii="Arial" w:hAnsi="Arial" w:cs="Arial"/>
          <w:sz w:val="22"/>
          <w:szCs w:val="22"/>
        </w:rPr>
        <w:t xml:space="preserve">presented </w:t>
      </w:r>
      <w:r w:rsidR="007809C4" w:rsidRPr="0060258D">
        <w:rPr>
          <w:rFonts w:ascii="Arial" w:hAnsi="Arial" w:cs="Arial"/>
          <w:sz w:val="22"/>
          <w:szCs w:val="22"/>
        </w:rPr>
        <w:t>the</w:t>
      </w:r>
      <w:r>
        <w:rPr>
          <w:rFonts w:ascii="Arial" w:hAnsi="Arial" w:cs="Arial"/>
          <w:sz w:val="22"/>
          <w:szCs w:val="22"/>
        </w:rPr>
        <w:t xml:space="preserve"> College’s high-level operational plan for the year ahead</w:t>
      </w:r>
      <w:r w:rsidR="007809C4" w:rsidRPr="0060258D">
        <w:rPr>
          <w:rFonts w:ascii="Arial" w:hAnsi="Arial" w:cs="Arial"/>
          <w:sz w:val="22"/>
          <w:szCs w:val="22"/>
        </w:rPr>
        <w:t xml:space="preserve">. </w:t>
      </w:r>
    </w:p>
    <w:p w14:paraId="2721869C" w14:textId="77777777" w:rsidR="00F7765E" w:rsidRDefault="00F60483" w:rsidP="00F7765E">
      <w:pPr>
        <w:pStyle w:val="ListParagraph"/>
        <w:numPr>
          <w:ilvl w:val="1"/>
          <w:numId w:val="7"/>
        </w:numPr>
        <w:rPr>
          <w:rFonts w:ascii="Arial" w:hAnsi="Arial" w:cs="Arial"/>
          <w:sz w:val="22"/>
          <w:szCs w:val="22"/>
        </w:rPr>
      </w:pPr>
      <w:r w:rsidRPr="00F60483">
        <w:rPr>
          <w:rFonts w:ascii="Arial" w:hAnsi="Arial" w:cs="Arial"/>
          <w:sz w:val="22"/>
          <w:szCs w:val="22"/>
        </w:rPr>
        <w:t>The paper outline</w:t>
      </w:r>
      <w:r>
        <w:rPr>
          <w:rFonts w:ascii="Arial" w:hAnsi="Arial" w:cs="Arial"/>
          <w:sz w:val="22"/>
          <w:szCs w:val="22"/>
        </w:rPr>
        <w:t>d</w:t>
      </w:r>
      <w:r w:rsidRPr="00F60483">
        <w:rPr>
          <w:rFonts w:ascii="Arial" w:hAnsi="Arial" w:cs="Arial"/>
          <w:sz w:val="22"/>
          <w:szCs w:val="22"/>
        </w:rPr>
        <w:t xml:space="preserve"> the challenging financial context of the college sector and include</w:t>
      </w:r>
      <w:r w:rsidR="00F7765E">
        <w:rPr>
          <w:rFonts w:ascii="Arial" w:hAnsi="Arial" w:cs="Arial"/>
          <w:sz w:val="22"/>
          <w:szCs w:val="22"/>
        </w:rPr>
        <w:t xml:space="preserve">d: </w:t>
      </w:r>
    </w:p>
    <w:p w14:paraId="677F394D" w14:textId="77777777" w:rsidR="00F7765E" w:rsidRPr="00F7765E" w:rsidRDefault="00F60483" w:rsidP="00F7765E">
      <w:pPr>
        <w:pStyle w:val="ListParagraph"/>
        <w:numPr>
          <w:ilvl w:val="2"/>
          <w:numId w:val="7"/>
        </w:numPr>
        <w:jc w:val="both"/>
        <w:rPr>
          <w:rFonts w:ascii="Arial" w:hAnsi="Arial" w:cs="Arial"/>
          <w:sz w:val="22"/>
          <w:szCs w:val="22"/>
        </w:rPr>
      </w:pPr>
      <w:r w:rsidRPr="00F7765E">
        <w:rPr>
          <w:rFonts w:ascii="Arial" w:hAnsi="Arial" w:cs="Arial"/>
          <w:sz w:val="22"/>
          <w:szCs w:val="22"/>
        </w:rPr>
        <w:t xml:space="preserve">The College needs to make savings of £1m or find alternative sources of income </w:t>
      </w:r>
      <w:proofErr w:type="gramStart"/>
      <w:r w:rsidRPr="00F7765E">
        <w:rPr>
          <w:rFonts w:ascii="Arial" w:hAnsi="Arial" w:cs="Arial"/>
          <w:sz w:val="22"/>
          <w:szCs w:val="22"/>
        </w:rPr>
        <w:t>in order to</w:t>
      </w:r>
      <w:proofErr w:type="gramEnd"/>
      <w:r w:rsidRPr="00F7765E">
        <w:rPr>
          <w:rFonts w:ascii="Arial" w:hAnsi="Arial" w:cs="Arial"/>
          <w:sz w:val="22"/>
          <w:szCs w:val="22"/>
        </w:rPr>
        <w:t xml:space="preserve"> return to a balanced basis.</w:t>
      </w:r>
    </w:p>
    <w:p w14:paraId="2C48811B" w14:textId="5F916291" w:rsidR="00F60483" w:rsidRPr="00F7765E" w:rsidRDefault="00F60483" w:rsidP="00F7765E">
      <w:pPr>
        <w:pStyle w:val="ListParagraph"/>
        <w:numPr>
          <w:ilvl w:val="2"/>
          <w:numId w:val="7"/>
        </w:numPr>
        <w:jc w:val="both"/>
        <w:rPr>
          <w:rFonts w:ascii="Arial" w:hAnsi="Arial" w:cs="Arial"/>
          <w:sz w:val="22"/>
          <w:szCs w:val="22"/>
        </w:rPr>
      </w:pPr>
      <w:r w:rsidRPr="00F7765E">
        <w:rPr>
          <w:rFonts w:ascii="Arial" w:hAnsi="Arial" w:cs="Arial"/>
          <w:sz w:val="22"/>
          <w:szCs w:val="22"/>
        </w:rPr>
        <w:t xml:space="preserve">There is vision for the structure of the academic management, with adding in additional lower-level management posts at Level 1, to support succession planning and provide more support to the Level 3 Curriculum Management tier. This is possible due to potential savings of £420k should other postholders undertake voluntary redundancy. </w:t>
      </w:r>
    </w:p>
    <w:p w14:paraId="748DBF46" w14:textId="77777777" w:rsidR="00F60483" w:rsidRPr="00F7765E" w:rsidRDefault="00F60483" w:rsidP="00F7765E">
      <w:pPr>
        <w:pStyle w:val="ListParagraph"/>
        <w:numPr>
          <w:ilvl w:val="2"/>
          <w:numId w:val="7"/>
        </w:numPr>
        <w:jc w:val="both"/>
        <w:rPr>
          <w:rFonts w:ascii="Arial" w:hAnsi="Arial" w:cs="Arial"/>
          <w:sz w:val="22"/>
          <w:szCs w:val="22"/>
        </w:rPr>
      </w:pPr>
      <w:r w:rsidRPr="00F7765E">
        <w:rPr>
          <w:rFonts w:ascii="Arial" w:hAnsi="Arial" w:cs="Arial"/>
          <w:sz w:val="22"/>
          <w:szCs w:val="22"/>
        </w:rPr>
        <w:t xml:space="preserve">Curriculum has been realigned and courses removed due to under recruitment which has meant that there is an overall underutilisation of 5.8 FTE across the College. </w:t>
      </w:r>
    </w:p>
    <w:p w14:paraId="02C526DD" w14:textId="686C2E5A" w:rsidR="00F7765E" w:rsidRPr="00F7765E" w:rsidRDefault="00D77522" w:rsidP="00F7765E">
      <w:pPr>
        <w:pStyle w:val="ListParagraph"/>
        <w:numPr>
          <w:ilvl w:val="1"/>
          <w:numId w:val="7"/>
        </w:numPr>
        <w:ind w:left="720"/>
        <w:jc w:val="both"/>
        <w:rPr>
          <w:rFonts w:ascii="Arial" w:hAnsi="Arial" w:cs="Arial"/>
          <w:sz w:val="22"/>
          <w:szCs w:val="22"/>
        </w:rPr>
      </w:pPr>
      <w:r>
        <w:rPr>
          <w:rFonts w:ascii="Arial" w:hAnsi="Arial" w:cs="Arial"/>
          <w:sz w:val="22"/>
          <w:szCs w:val="22"/>
        </w:rPr>
        <w:t>As above, t</w:t>
      </w:r>
      <w:r w:rsidR="00F7765E" w:rsidRPr="00F7765E">
        <w:rPr>
          <w:rFonts w:ascii="Arial" w:hAnsi="Arial" w:cs="Arial"/>
          <w:sz w:val="22"/>
          <w:szCs w:val="22"/>
        </w:rPr>
        <w:t xml:space="preserve">he </w:t>
      </w:r>
      <w:proofErr w:type="gramStart"/>
      <w:r w:rsidR="00F7765E" w:rsidRPr="00F7765E">
        <w:rPr>
          <w:rFonts w:ascii="Arial" w:hAnsi="Arial" w:cs="Arial"/>
          <w:sz w:val="22"/>
          <w:szCs w:val="22"/>
        </w:rPr>
        <w:t>Principal</w:t>
      </w:r>
      <w:proofErr w:type="gramEnd"/>
      <w:r w:rsidR="00F7765E" w:rsidRPr="00F7765E">
        <w:rPr>
          <w:rFonts w:ascii="Arial" w:hAnsi="Arial" w:cs="Arial"/>
          <w:sz w:val="22"/>
          <w:szCs w:val="22"/>
        </w:rPr>
        <w:t xml:space="preserve"> also acknowledged that some savings will likely come in the form of staffing. Any potential voluntary severance scheme would require approval from the Lanarkshire Regional Strategic Body (LRSB), setting out a clear business case. The College anticipates presenting the business case to the LRSB in early September 2024.</w:t>
      </w:r>
    </w:p>
    <w:p w14:paraId="6D4E8851" w14:textId="77777777" w:rsidR="00931274" w:rsidRPr="0060258D" w:rsidRDefault="00931274" w:rsidP="00931274">
      <w:pPr>
        <w:pStyle w:val="ListParagraph"/>
        <w:rPr>
          <w:rFonts w:ascii="Arial" w:hAnsi="Arial" w:cs="Arial"/>
          <w:b/>
          <w:bCs/>
          <w:sz w:val="22"/>
          <w:szCs w:val="22"/>
        </w:rPr>
      </w:pPr>
    </w:p>
    <w:p w14:paraId="2CBF2429" w14:textId="5E2DE01A" w:rsidR="00931274" w:rsidRPr="00F7765E" w:rsidRDefault="00F7765E" w:rsidP="0060258D">
      <w:pPr>
        <w:pStyle w:val="ListParagraph"/>
        <w:numPr>
          <w:ilvl w:val="0"/>
          <w:numId w:val="7"/>
        </w:numPr>
        <w:jc w:val="both"/>
        <w:rPr>
          <w:rFonts w:ascii="Arial" w:hAnsi="Arial" w:cs="Arial"/>
          <w:sz w:val="22"/>
          <w:szCs w:val="22"/>
        </w:rPr>
      </w:pPr>
      <w:r>
        <w:rPr>
          <w:rFonts w:ascii="Arial" w:hAnsi="Arial" w:cs="Arial"/>
          <w:b/>
          <w:bCs/>
          <w:sz w:val="22"/>
          <w:szCs w:val="22"/>
        </w:rPr>
        <w:t>DRAFT BUDGET 2024/25</w:t>
      </w:r>
    </w:p>
    <w:p w14:paraId="527E3158" w14:textId="77777777" w:rsidR="00F7765E" w:rsidRPr="0060258D" w:rsidRDefault="00F7765E" w:rsidP="00F7765E">
      <w:pPr>
        <w:pStyle w:val="ListParagraph"/>
        <w:jc w:val="both"/>
        <w:rPr>
          <w:rFonts w:ascii="Arial" w:hAnsi="Arial" w:cs="Arial"/>
          <w:sz w:val="22"/>
          <w:szCs w:val="22"/>
        </w:rPr>
      </w:pPr>
    </w:p>
    <w:p w14:paraId="22773BB2" w14:textId="77777777" w:rsidR="00F7765E" w:rsidRDefault="00F7765E" w:rsidP="00F7765E">
      <w:pPr>
        <w:pStyle w:val="ListParagraph"/>
        <w:numPr>
          <w:ilvl w:val="1"/>
          <w:numId w:val="7"/>
        </w:numPr>
        <w:jc w:val="both"/>
        <w:rPr>
          <w:rFonts w:ascii="Arial" w:hAnsi="Arial" w:cs="Arial"/>
          <w:sz w:val="22"/>
          <w:szCs w:val="22"/>
        </w:rPr>
      </w:pPr>
      <w:r>
        <w:rPr>
          <w:rFonts w:ascii="Arial" w:hAnsi="Arial" w:cs="Arial"/>
          <w:sz w:val="22"/>
          <w:szCs w:val="22"/>
        </w:rPr>
        <w:t xml:space="preserve">The Vice Principal – Finance, Resources &amp; Sustainability presented the first draft of the Budget for 2024/25 to the Committee, based on indicative budget allocations from the Scottish Funding Council (SFC) in late March 2024. </w:t>
      </w:r>
    </w:p>
    <w:p w14:paraId="067DFB32" w14:textId="5DF9A8B7" w:rsidR="00F7765E" w:rsidRPr="00F7765E" w:rsidRDefault="00F7765E" w:rsidP="00F7765E">
      <w:pPr>
        <w:pStyle w:val="ListParagraph"/>
        <w:numPr>
          <w:ilvl w:val="1"/>
          <w:numId w:val="7"/>
        </w:numPr>
        <w:ind w:left="720"/>
        <w:jc w:val="both"/>
        <w:rPr>
          <w:rFonts w:ascii="Arial" w:hAnsi="Arial" w:cs="Arial"/>
          <w:sz w:val="22"/>
          <w:szCs w:val="22"/>
        </w:rPr>
      </w:pPr>
      <w:r w:rsidRPr="00F7765E">
        <w:rPr>
          <w:rFonts w:ascii="Arial" w:hAnsi="Arial" w:cs="Arial"/>
          <w:sz w:val="22"/>
          <w:szCs w:val="22"/>
        </w:rPr>
        <w:t xml:space="preserve">The College looks set to recognise a deficit of (£1m) in 2024-25 </w:t>
      </w:r>
      <w:r>
        <w:rPr>
          <w:rFonts w:ascii="Arial" w:hAnsi="Arial" w:cs="Arial"/>
          <w:sz w:val="22"/>
          <w:szCs w:val="22"/>
        </w:rPr>
        <w:t>while there is</w:t>
      </w:r>
      <w:r w:rsidRPr="00F7765E">
        <w:rPr>
          <w:rFonts w:ascii="Arial" w:hAnsi="Arial" w:cs="Arial"/>
          <w:sz w:val="22"/>
          <w:szCs w:val="22"/>
        </w:rPr>
        <w:t xml:space="preserve"> ongoing work to rationalise and review operations.</w:t>
      </w:r>
    </w:p>
    <w:p w14:paraId="268AD573" w14:textId="3D19525D" w:rsidR="00F7765E" w:rsidRPr="00F7765E" w:rsidRDefault="00F7765E" w:rsidP="00F7765E">
      <w:pPr>
        <w:pStyle w:val="ListParagraph"/>
        <w:numPr>
          <w:ilvl w:val="1"/>
          <w:numId w:val="7"/>
        </w:numPr>
        <w:ind w:left="720"/>
        <w:jc w:val="both"/>
        <w:rPr>
          <w:rFonts w:ascii="Arial" w:hAnsi="Arial" w:cs="Arial"/>
          <w:sz w:val="22"/>
          <w:szCs w:val="22"/>
        </w:rPr>
      </w:pPr>
      <w:r w:rsidRPr="00F7765E">
        <w:rPr>
          <w:rFonts w:ascii="Arial" w:hAnsi="Arial" w:cs="Arial"/>
          <w:sz w:val="22"/>
          <w:szCs w:val="22"/>
        </w:rPr>
        <w:t xml:space="preserve">Cashflow will continue to be depleted in the full and final settlement of pending pay awards.  </w:t>
      </w:r>
    </w:p>
    <w:p w14:paraId="176454BD" w14:textId="18282D52" w:rsidR="00F7765E" w:rsidRPr="00F7765E" w:rsidRDefault="00F7765E" w:rsidP="00F7765E">
      <w:pPr>
        <w:pStyle w:val="ListParagraph"/>
        <w:numPr>
          <w:ilvl w:val="1"/>
          <w:numId w:val="7"/>
        </w:numPr>
        <w:ind w:left="720"/>
        <w:jc w:val="both"/>
        <w:rPr>
          <w:rFonts w:ascii="Arial" w:hAnsi="Arial" w:cs="Arial"/>
          <w:sz w:val="22"/>
          <w:szCs w:val="22"/>
        </w:rPr>
      </w:pPr>
      <w:r w:rsidRPr="00F7765E">
        <w:rPr>
          <w:rFonts w:ascii="Arial" w:hAnsi="Arial" w:cs="Arial"/>
          <w:sz w:val="22"/>
          <w:szCs w:val="22"/>
        </w:rPr>
        <w:t xml:space="preserve">Capital expenditure </w:t>
      </w:r>
      <w:r>
        <w:rPr>
          <w:rFonts w:ascii="Arial" w:hAnsi="Arial" w:cs="Arial"/>
          <w:sz w:val="22"/>
          <w:szCs w:val="22"/>
        </w:rPr>
        <w:t xml:space="preserve">of £850k </w:t>
      </w:r>
      <w:r w:rsidRPr="00F7765E">
        <w:rPr>
          <w:rFonts w:ascii="Arial" w:hAnsi="Arial" w:cs="Arial"/>
          <w:sz w:val="22"/>
          <w:szCs w:val="22"/>
        </w:rPr>
        <w:t>has been identified for 2024-25</w:t>
      </w:r>
      <w:r>
        <w:rPr>
          <w:rFonts w:ascii="Arial" w:hAnsi="Arial" w:cs="Arial"/>
          <w:sz w:val="22"/>
          <w:szCs w:val="22"/>
        </w:rPr>
        <w:t xml:space="preserve"> whilst</w:t>
      </w:r>
      <w:r w:rsidRPr="00F7765E">
        <w:rPr>
          <w:rFonts w:ascii="Arial" w:hAnsi="Arial" w:cs="Arial"/>
          <w:sz w:val="22"/>
          <w:szCs w:val="22"/>
        </w:rPr>
        <w:t xml:space="preserve"> ensuring some contingency to any urgent, unplanned works that </w:t>
      </w:r>
      <w:r w:rsidR="00CE1062">
        <w:rPr>
          <w:rFonts w:ascii="Arial" w:hAnsi="Arial" w:cs="Arial"/>
          <w:sz w:val="22"/>
          <w:szCs w:val="22"/>
        </w:rPr>
        <w:t xml:space="preserve">may </w:t>
      </w:r>
      <w:r w:rsidRPr="00F7765E">
        <w:rPr>
          <w:rFonts w:ascii="Arial" w:hAnsi="Arial" w:cs="Arial"/>
          <w:sz w:val="22"/>
          <w:szCs w:val="22"/>
        </w:rPr>
        <w:t xml:space="preserve">present.  </w:t>
      </w:r>
    </w:p>
    <w:p w14:paraId="141197EB" w14:textId="77777777" w:rsidR="00F7765E" w:rsidRDefault="00F7765E" w:rsidP="00F7765E">
      <w:pPr>
        <w:pStyle w:val="ListParagraph"/>
        <w:numPr>
          <w:ilvl w:val="1"/>
          <w:numId w:val="7"/>
        </w:numPr>
        <w:jc w:val="both"/>
        <w:rPr>
          <w:rFonts w:ascii="Arial" w:hAnsi="Arial" w:cs="Arial"/>
          <w:sz w:val="22"/>
          <w:szCs w:val="22"/>
        </w:rPr>
      </w:pPr>
      <w:r w:rsidRPr="00F7765E">
        <w:rPr>
          <w:rFonts w:ascii="Arial" w:hAnsi="Arial" w:cs="Arial"/>
          <w:sz w:val="22"/>
          <w:szCs w:val="22"/>
        </w:rPr>
        <w:t xml:space="preserve">The College recognises that 2024-25 will be a period of transition for the College and improvements in financial reporting will only help to drive better decision making to ensure the College operates effectively and efficiently within its limited resources. </w:t>
      </w:r>
    </w:p>
    <w:p w14:paraId="5B8BF777" w14:textId="20549838" w:rsidR="00F7765E" w:rsidRDefault="00F7765E" w:rsidP="00F7765E">
      <w:pPr>
        <w:pStyle w:val="ListParagraph"/>
        <w:numPr>
          <w:ilvl w:val="1"/>
          <w:numId w:val="7"/>
        </w:numPr>
        <w:jc w:val="both"/>
        <w:rPr>
          <w:rFonts w:ascii="Arial" w:hAnsi="Arial" w:cs="Arial"/>
          <w:sz w:val="22"/>
          <w:szCs w:val="22"/>
        </w:rPr>
      </w:pPr>
      <w:r w:rsidRPr="00F7765E">
        <w:rPr>
          <w:rFonts w:ascii="Arial" w:hAnsi="Arial" w:cs="Arial"/>
          <w:sz w:val="22"/>
          <w:szCs w:val="22"/>
        </w:rPr>
        <w:t>Cashflow continues to be a priority and concern for the College and is closely monitored</w:t>
      </w:r>
      <w:r>
        <w:rPr>
          <w:rFonts w:ascii="Arial" w:hAnsi="Arial" w:cs="Arial"/>
          <w:sz w:val="22"/>
          <w:szCs w:val="22"/>
        </w:rPr>
        <w:t>.</w:t>
      </w:r>
    </w:p>
    <w:p w14:paraId="6681CFB7" w14:textId="15AA7E3E" w:rsidR="00F7765E" w:rsidRPr="00F7765E" w:rsidRDefault="00F7765E" w:rsidP="00F7765E">
      <w:pPr>
        <w:pStyle w:val="ListParagraph"/>
        <w:numPr>
          <w:ilvl w:val="1"/>
          <w:numId w:val="7"/>
        </w:numPr>
        <w:ind w:left="720"/>
        <w:jc w:val="both"/>
        <w:rPr>
          <w:rFonts w:ascii="Arial" w:hAnsi="Arial" w:cs="Arial"/>
          <w:sz w:val="22"/>
          <w:szCs w:val="22"/>
        </w:rPr>
      </w:pPr>
      <w:r>
        <w:rPr>
          <w:rFonts w:ascii="Arial" w:hAnsi="Arial" w:cs="Arial"/>
          <w:sz w:val="22"/>
          <w:szCs w:val="22"/>
        </w:rPr>
        <w:t xml:space="preserve">The Vice Principal – Finance, Resources &amp; Sustainability caveated the budget at this stage as </w:t>
      </w:r>
      <w:r w:rsidR="00CE1062">
        <w:rPr>
          <w:rFonts w:ascii="Arial" w:hAnsi="Arial" w:cs="Arial"/>
          <w:sz w:val="22"/>
          <w:szCs w:val="22"/>
        </w:rPr>
        <w:t>a</w:t>
      </w:r>
      <w:r>
        <w:rPr>
          <w:rFonts w:ascii="Arial" w:hAnsi="Arial" w:cs="Arial"/>
          <w:sz w:val="22"/>
          <w:szCs w:val="22"/>
        </w:rPr>
        <w:t xml:space="preserve"> draft</w:t>
      </w:r>
      <w:r w:rsidR="00CE1062">
        <w:rPr>
          <w:rFonts w:ascii="Arial" w:hAnsi="Arial" w:cs="Arial"/>
          <w:sz w:val="22"/>
          <w:szCs w:val="22"/>
        </w:rPr>
        <w:t xml:space="preserve"> version</w:t>
      </w:r>
      <w:r>
        <w:rPr>
          <w:rFonts w:ascii="Arial" w:hAnsi="Arial" w:cs="Arial"/>
          <w:sz w:val="22"/>
          <w:szCs w:val="22"/>
        </w:rPr>
        <w:t xml:space="preserve"> and </w:t>
      </w:r>
      <w:r w:rsidR="00CE1062">
        <w:rPr>
          <w:rFonts w:ascii="Arial" w:hAnsi="Arial" w:cs="Arial"/>
          <w:sz w:val="22"/>
          <w:szCs w:val="22"/>
        </w:rPr>
        <w:t>any</w:t>
      </w:r>
      <w:r>
        <w:rPr>
          <w:rFonts w:ascii="Arial" w:hAnsi="Arial" w:cs="Arial"/>
          <w:sz w:val="22"/>
          <w:szCs w:val="22"/>
        </w:rPr>
        <w:t xml:space="preserve"> further updates</w:t>
      </w:r>
      <w:r w:rsidR="00CE1062">
        <w:rPr>
          <w:rFonts w:ascii="Arial" w:hAnsi="Arial" w:cs="Arial"/>
          <w:sz w:val="22"/>
          <w:szCs w:val="22"/>
        </w:rPr>
        <w:t xml:space="preserve"> will be brought</w:t>
      </w:r>
      <w:r>
        <w:rPr>
          <w:rFonts w:ascii="Arial" w:hAnsi="Arial" w:cs="Arial"/>
          <w:sz w:val="22"/>
          <w:szCs w:val="22"/>
        </w:rPr>
        <w:t xml:space="preserve"> to the South Lanarkshire College Board in June 2024. </w:t>
      </w:r>
    </w:p>
    <w:p w14:paraId="50213C44" w14:textId="77777777" w:rsidR="00931274" w:rsidRPr="0060258D" w:rsidRDefault="00931274" w:rsidP="00931274">
      <w:pPr>
        <w:ind w:left="0"/>
        <w:jc w:val="both"/>
        <w:rPr>
          <w:rFonts w:ascii="Arial" w:hAnsi="Arial" w:cs="Arial"/>
          <w:sz w:val="22"/>
          <w:szCs w:val="22"/>
        </w:rPr>
      </w:pPr>
    </w:p>
    <w:p w14:paraId="3352A0EC" w14:textId="3EE99A01" w:rsidR="00751FEB" w:rsidRPr="0060258D" w:rsidRDefault="00F7765E" w:rsidP="0060258D">
      <w:pPr>
        <w:pStyle w:val="ListParagraph"/>
        <w:numPr>
          <w:ilvl w:val="0"/>
          <w:numId w:val="7"/>
        </w:numPr>
        <w:jc w:val="both"/>
        <w:rPr>
          <w:rFonts w:ascii="Arial" w:hAnsi="Arial" w:cs="Arial"/>
          <w:sz w:val="22"/>
          <w:szCs w:val="22"/>
        </w:rPr>
      </w:pPr>
      <w:r>
        <w:rPr>
          <w:rFonts w:ascii="Arial" w:hAnsi="Arial" w:cs="Arial"/>
          <w:b/>
          <w:bCs/>
          <w:sz w:val="22"/>
          <w:szCs w:val="22"/>
        </w:rPr>
        <w:t xml:space="preserve">QUARTERLY PROCUREMENT UPDATE INCLUDING PROCUREMENT STRATEGY </w:t>
      </w:r>
      <w:r w:rsidR="002A1879">
        <w:rPr>
          <w:rFonts w:ascii="Arial" w:hAnsi="Arial" w:cs="Arial"/>
          <w:b/>
          <w:bCs/>
          <w:sz w:val="22"/>
          <w:szCs w:val="22"/>
        </w:rPr>
        <w:t>FOR APPROVAL</w:t>
      </w:r>
    </w:p>
    <w:p w14:paraId="58E8DDA4" w14:textId="77777777" w:rsidR="00931274" w:rsidRPr="0060258D" w:rsidRDefault="00931274" w:rsidP="00931274">
      <w:pPr>
        <w:pStyle w:val="ListParagraph"/>
        <w:jc w:val="both"/>
        <w:rPr>
          <w:rFonts w:ascii="Arial" w:hAnsi="Arial" w:cs="Arial"/>
          <w:sz w:val="22"/>
          <w:szCs w:val="22"/>
        </w:rPr>
      </w:pPr>
    </w:p>
    <w:p w14:paraId="4EE84BE6" w14:textId="26BAF754" w:rsidR="002A1879" w:rsidRDefault="002A7835" w:rsidP="002A1879">
      <w:pPr>
        <w:pStyle w:val="ListParagraph"/>
        <w:numPr>
          <w:ilvl w:val="1"/>
          <w:numId w:val="7"/>
        </w:numPr>
        <w:jc w:val="both"/>
        <w:rPr>
          <w:rFonts w:ascii="Arial" w:hAnsi="Arial" w:cs="Arial"/>
          <w:sz w:val="22"/>
          <w:szCs w:val="22"/>
        </w:rPr>
      </w:pPr>
      <w:r w:rsidRPr="0060258D">
        <w:rPr>
          <w:rFonts w:ascii="Arial" w:hAnsi="Arial" w:cs="Arial"/>
          <w:sz w:val="22"/>
          <w:szCs w:val="22"/>
        </w:rPr>
        <w:t xml:space="preserve">The </w:t>
      </w:r>
      <w:r w:rsidR="00751FEB" w:rsidRPr="0060258D">
        <w:rPr>
          <w:rFonts w:ascii="Arial" w:hAnsi="Arial" w:cs="Arial"/>
          <w:sz w:val="22"/>
          <w:szCs w:val="22"/>
        </w:rPr>
        <w:t>Committee</w:t>
      </w:r>
      <w:r w:rsidRPr="0060258D">
        <w:rPr>
          <w:rFonts w:ascii="Arial" w:hAnsi="Arial" w:cs="Arial"/>
          <w:sz w:val="22"/>
          <w:szCs w:val="22"/>
        </w:rPr>
        <w:t xml:space="preserve"> </w:t>
      </w:r>
      <w:r w:rsidR="002A1879">
        <w:rPr>
          <w:rFonts w:ascii="Arial" w:hAnsi="Arial" w:cs="Arial"/>
          <w:sz w:val="22"/>
          <w:szCs w:val="22"/>
        </w:rPr>
        <w:t>was</w:t>
      </w:r>
      <w:r w:rsidR="00751FEB" w:rsidRPr="0060258D">
        <w:rPr>
          <w:rFonts w:ascii="Arial" w:hAnsi="Arial" w:cs="Arial"/>
          <w:sz w:val="22"/>
          <w:szCs w:val="22"/>
        </w:rPr>
        <w:t xml:space="preserve"> asked to consider the recent updates to </w:t>
      </w:r>
      <w:r w:rsidR="002A1879">
        <w:rPr>
          <w:rFonts w:ascii="Arial" w:hAnsi="Arial" w:cs="Arial"/>
          <w:sz w:val="22"/>
          <w:szCs w:val="22"/>
        </w:rPr>
        <w:t xml:space="preserve">Procurement Strategy and Action Plan. </w:t>
      </w:r>
    </w:p>
    <w:p w14:paraId="58710257" w14:textId="72741E4B" w:rsidR="002A1879" w:rsidRPr="002A1879" w:rsidRDefault="002A1879" w:rsidP="002A1879">
      <w:pPr>
        <w:pStyle w:val="ListParagraph"/>
        <w:numPr>
          <w:ilvl w:val="1"/>
          <w:numId w:val="7"/>
        </w:numPr>
        <w:ind w:left="720"/>
        <w:jc w:val="both"/>
        <w:rPr>
          <w:rFonts w:ascii="Arial" w:hAnsi="Arial" w:cs="Arial"/>
          <w:sz w:val="22"/>
          <w:szCs w:val="22"/>
        </w:rPr>
      </w:pPr>
      <w:r w:rsidRPr="002A1879">
        <w:rPr>
          <w:rFonts w:ascii="Arial" w:hAnsi="Arial" w:cs="Arial"/>
          <w:sz w:val="22"/>
          <w:szCs w:val="22"/>
        </w:rPr>
        <w:t>Th</w:t>
      </w:r>
      <w:r>
        <w:rPr>
          <w:rFonts w:ascii="Arial" w:hAnsi="Arial" w:cs="Arial"/>
          <w:sz w:val="22"/>
          <w:szCs w:val="22"/>
        </w:rPr>
        <w:t xml:space="preserve">e </w:t>
      </w:r>
      <w:r w:rsidRPr="002A1879">
        <w:rPr>
          <w:rFonts w:ascii="Arial" w:hAnsi="Arial" w:cs="Arial"/>
          <w:sz w:val="22"/>
          <w:szCs w:val="22"/>
        </w:rPr>
        <w:t>Strategy has been designed to ensure legislative compliance with the Procurement Reform (Scotland) Act 2014 and other relevant legislation. It is aligned with the College’s and the Scottish Funding Council’s key strategic outcomes as detailed in our Regional Outcome Agreement 2023-2024 and South Lanarkshire College’s Strategic Framework 2020 – 2025.</w:t>
      </w:r>
      <w:r w:rsidR="00751FEB" w:rsidRPr="002A1879">
        <w:rPr>
          <w:rFonts w:ascii="Arial" w:hAnsi="Arial" w:cs="Arial"/>
          <w:sz w:val="22"/>
          <w:szCs w:val="22"/>
        </w:rPr>
        <w:t xml:space="preserve"> </w:t>
      </w:r>
    </w:p>
    <w:p w14:paraId="2D25D29E" w14:textId="7AAB71F0" w:rsidR="002A1879" w:rsidRDefault="002A1879" w:rsidP="002A1879">
      <w:pPr>
        <w:pStyle w:val="ListParagraph"/>
        <w:numPr>
          <w:ilvl w:val="1"/>
          <w:numId w:val="7"/>
        </w:numPr>
        <w:jc w:val="both"/>
        <w:rPr>
          <w:rFonts w:ascii="Arial" w:hAnsi="Arial" w:cs="Arial"/>
          <w:sz w:val="22"/>
          <w:szCs w:val="22"/>
        </w:rPr>
      </w:pPr>
      <w:r w:rsidRPr="002A1879">
        <w:rPr>
          <w:rFonts w:ascii="Arial" w:hAnsi="Arial" w:cs="Arial"/>
          <w:sz w:val="22"/>
          <w:szCs w:val="22"/>
        </w:rPr>
        <w:t>Th</w:t>
      </w:r>
      <w:r>
        <w:rPr>
          <w:rFonts w:ascii="Arial" w:hAnsi="Arial" w:cs="Arial"/>
          <w:sz w:val="22"/>
          <w:szCs w:val="22"/>
        </w:rPr>
        <w:t>e</w:t>
      </w:r>
      <w:r w:rsidRPr="002A1879">
        <w:rPr>
          <w:rFonts w:ascii="Arial" w:hAnsi="Arial" w:cs="Arial"/>
          <w:sz w:val="22"/>
          <w:szCs w:val="22"/>
        </w:rPr>
        <w:t xml:space="preserve"> Strategy sets the College challenging but realistic goals for the development </w:t>
      </w:r>
      <w:r>
        <w:rPr>
          <w:rFonts w:ascii="Arial" w:hAnsi="Arial" w:cs="Arial"/>
          <w:sz w:val="22"/>
          <w:szCs w:val="22"/>
        </w:rPr>
        <w:t>of</w:t>
      </w:r>
      <w:r w:rsidRPr="002A1879">
        <w:rPr>
          <w:rFonts w:ascii="Arial" w:hAnsi="Arial" w:cs="Arial"/>
          <w:sz w:val="22"/>
          <w:szCs w:val="22"/>
        </w:rPr>
        <w:t xml:space="preserve"> procurement activities which will be subject to a regular and transparent review.</w:t>
      </w:r>
    </w:p>
    <w:p w14:paraId="4B38D14B" w14:textId="77777777" w:rsidR="002A1879" w:rsidRPr="002A1879" w:rsidRDefault="002A1879" w:rsidP="002A1879">
      <w:pPr>
        <w:pStyle w:val="ListParagraph"/>
        <w:numPr>
          <w:ilvl w:val="1"/>
          <w:numId w:val="7"/>
        </w:numPr>
        <w:jc w:val="both"/>
        <w:rPr>
          <w:rFonts w:ascii="Arial" w:hAnsi="Arial" w:cs="Arial"/>
          <w:sz w:val="22"/>
          <w:szCs w:val="22"/>
        </w:rPr>
      </w:pPr>
      <w:r w:rsidRPr="002A1879">
        <w:rPr>
          <w:rFonts w:ascii="Arial" w:hAnsi="Arial" w:cs="Arial"/>
          <w:sz w:val="22"/>
          <w:szCs w:val="22"/>
        </w:rPr>
        <w:t xml:space="preserve">It is essentially about achieving the best balance of cost, </w:t>
      </w:r>
      <w:proofErr w:type="gramStart"/>
      <w:r w:rsidRPr="002A1879">
        <w:rPr>
          <w:rFonts w:ascii="Arial" w:hAnsi="Arial" w:cs="Arial"/>
          <w:sz w:val="22"/>
          <w:szCs w:val="22"/>
        </w:rPr>
        <w:t>quality</w:t>
      </w:r>
      <w:proofErr w:type="gramEnd"/>
      <w:r w:rsidRPr="002A1879">
        <w:rPr>
          <w:rFonts w:ascii="Arial" w:hAnsi="Arial" w:cs="Arial"/>
          <w:sz w:val="22"/>
          <w:szCs w:val="22"/>
        </w:rPr>
        <w:t xml:space="preserve"> and sustainability through:</w:t>
      </w:r>
    </w:p>
    <w:p w14:paraId="79A1B4F3" w14:textId="236908F2" w:rsidR="002A1879" w:rsidRDefault="002A1879" w:rsidP="002A1879">
      <w:pPr>
        <w:pStyle w:val="ListParagraph"/>
        <w:numPr>
          <w:ilvl w:val="2"/>
          <w:numId w:val="7"/>
        </w:numPr>
        <w:ind w:left="2880"/>
        <w:jc w:val="both"/>
        <w:rPr>
          <w:rFonts w:ascii="Arial" w:hAnsi="Arial" w:cs="Arial"/>
          <w:sz w:val="22"/>
          <w:szCs w:val="22"/>
        </w:rPr>
      </w:pPr>
      <w:r w:rsidRPr="002A1879">
        <w:rPr>
          <w:rFonts w:ascii="Arial" w:hAnsi="Arial" w:cs="Arial"/>
          <w:sz w:val="22"/>
          <w:szCs w:val="22"/>
        </w:rPr>
        <w:t xml:space="preserve">Improving supplier access to public </w:t>
      </w:r>
      <w:proofErr w:type="gramStart"/>
      <w:r w:rsidRPr="002A1879">
        <w:rPr>
          <w:rFonts w:ascii="Arial" w:hAnsi="Arial" w:cs="Arial"/>
          <w:sz w:val="22"/>
          <w:szCs w:val="22"/>
        </w:rPr>
        <w:t>contracts;</w:t>
      </w:r>
      <w:proofErr w:type="gramEnd"/>
    </w:p>
    <w:p w14:paraId="4BA7D3E0" w14:textId="77777777" w:rsidR="002A1879" w:rsidRDefault="002A1879" w:rsidP="002A1879">
      <w:pPr>
        <w:pStyle w:val="ListParagraph"/>
        <w:numPr>
          <w:ilvl w:val="2"/>
          <w:numId w:val="7"/>
        </w:numPr>
        <w:ind w:left="2880"/>
        <w:jc w:val="both"/>
        <w:rPr>
          <w:rFonts w:ascii="Arial" w:hAnsi="Arial" w:cs="Arial"/>
          <w:sz w:val="22"/>
          <w:szCs w:val="22"/>
        </w:rPr>
      </w:pPr>
      <w:r w:rsidRPr="002A1879">
        <w:rPr>
          <w:rFonts w:ascii="Arial" w:hAnsi="Arial" w:cs="Arial"/>
          <w:sz w:val="22"/>
          <w:szCs w:val="22"/>
        </w:rPr>
        <w:t xml:space="preserve">Delivering savings and </w:t>
      </w:r>
      <w:proofErr w:type="gramStart"/>
      <w:r w:rsidRPr="002A1879">
        <w:rPr>
          <w:rFonts w:ascii="Arial" w:hAnsi="Arial" w:cs="Arial"/>
          <w:sz w:val="22"/>
          <w:szCs w:val="22"/>
        </w:rPr>
        <w:t>benefits;</w:t>
      </w:r>
      <w:proofErr w:type="gramEnd"/>
    </w:p>
    <w:p w14:paraId="00780D20" w14:textId="52EBAE94" w:rsidR="002A1879" w:rsidRDefault="002A1879" w:rsidP="002A1879">
      <w:pPr>
        <w:pStyle w:val="ListParagraph"/>
        <w:numPr>
          <w:ilvl w:val="2"/>
          <w:numId w:val="7"/>
        </w:numPr>
        <w:ind w:left="2880"/>
        <w:jc w:val="both"/>
        <w:rPr>
          <w:rFonts w:ascii="Arial" w:hAnsi="Arial" w:cs="Arial"/>
          <w:sz w:val="22"/>
          <w:szCs w:val="22"/>
        </w:rPr>
      </w:pPr>
      <w:r w:rsidRPr="002A1879">
        <w:rPr>
          <w:rFonts w:ascii="Arial" w:hAnsi="Arial" w:cs="Arial"/>
          <w:sz w:val="22"/>
          <w:szCs w:val="22"/>
        </w:rPr>
        <w:t>Maximising efficiency and collaboration;</w:t>
      </w:r>
      <w:r>
        <w:rPr>
          <w:rFonts w:ascii="Arial" w:hAnsi="Arial" w:cs="Arial"/>
          <w:sz w:val="22"/>
          <w:szCs w:val="22"/>
        </w:rPr>
        <w:t xml:space="preserve"> and</w:t>
      </w:r>
    </w:p>
    <w:p w14:paraId="189C2273" w14:textId="77777777" w:rsidR="002A1879" w:rsidRPr="002A1879" w:rsidRDefault="002A1879" w:rsidP="002A1879">
      <w:pPr>
        <w:pStyle w:val="ListParagraph"/>
        <w:numPr>
          <w:ilvl w:val="2"/>
          <w:numId w:val="7"/>
        </w:numPr>
        <w:ind w:left="2880"/>
        <w:jc w:val="both"/>
        <w:rPr>
          <w:rFonts w:ascii="Arial" w:hAnsi="Arial" w:cs="Arial"/>
          <w:sz w:val="22"/>
          <w:szCs w:val="22"/>
        </w:rPr>
      </w:pPr>
      <w:r w:rsidRPr="002A1879">
        <w:rPr>
          <w:rFonts w:ascii="Arial" w:hAnsi="Arial" w:cs="Arial"/>
          <w:sz w:val="22"/>
          <w:szCs w:val="22"/>
        </w:rPr>
        <w:t>Embedding sustainability in all we do.</w:t>
      </w:r>
    </w:p>
    <w:p w14:paraId="3EE74E84" w14:textId="77777777" w:rsidR="002A1879" w:rsidRDefault="002A1879" w:rsidP="002A1879">
      <w:pPr>
        <w:pStyle w:val="ListParagraph"/>
        <w:ind w:left="2520"/>
        <w:jc w:val="both"/>
        <w:rPr>
          <w:rFonts w:ascii="Arial" w:hAnsi="Arial" w:cs="Arial"/>
          <w:sz w:val="22"/>
          <w:szCs w:val="22"/>
        </w:rPr>
      </w:pPr>
    </w:p>
    <w:p w14:paraId="1532C2F3" w14:textId="77777777" w:rsidR="002A1879" w:rsidRPr="002A1879" w:rsidRDefault="002A1879" w:rsidP="002A1879">
      <w:pPr>
        <w:pStyle w:val="ListParagraph"/>
        <w:ind w:left="2520"/>
        <w:jc w:val="both"/>
        <w:rPr>
          <w:rFonts w:ascii="Arial" w:hAnsi="Arial" w:cs="Arial"/>
          <w:sz w:val="22"/>
          <w:szCs w:val="22"/>
        </w:rPr>
      </w:pPr>
    </w:p>
    <w:p w14:paraId="66F560EF" w14:textId="6B2A0E36" w:rsidR="002A1879" w:rsidRPr="002A1879" w:rsidRDefault="002A1879" w:rsidP="002A1879">
      <w:pPr>
        <w:pStyle w:val="ListParagraph"/>
        <w:numPr>
          <w:ilvl w:val="1"/>
          <w:numId w:val="7"/>
        </w:numPr>
        <w:jc w:val="both"/>
        <w:rPr>
          <w:rFonts w:ascii="Arial" w:hAnsi="Arial" w:cs="Arial"/>
          <w:sz w:val="22"/>
          <w:szCs w:val="22"/>
        </w:rPr>
      </w:pPr>
      <w:r>
        <w:rPr>
          <w:rFonts w:ascii="Arial" w:hAnsi="Arial" w:cs="Arial"/>
          <w:sz w:val="22"/>
          <w:szCs w:val="22"/>
        </w:rPr>
        <w:lastRenderedPageBreak/>
        <w:t xml:space="preserve">The </w:t>
      </w:r>
      <w:r w:rsidRPr="002A1879">
        <w:rPr>
          <w:rFonts w:ascii="Arial" w:hAnsi="Arial" w:cs="Arial"/>
          <w:sz w:val="22"/>
          <w:szCs w:val="22"/>
        </w:rPr>
        <w:t xml:space="preserve">strategic procurement objectives form the core of our Procurement Strategy.  </w:t>
      </w:r>
    </w:p>
    <w:p w14:paraId="6E9497FF" w14:textId="77777777" w:rsidR="002A1879" w:rsidRP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To work with internal budget holders and professional support service colleagues and suppliers to deliver innovation and best value to the learning, research and service support communities through the development of an effective and co-ordinated purchasing effort within the </w:t>
      </w:r>
      <w:proofErr w:type="gramStart"/>
      <w:r w:rsidRPr="002A1879">
        <w:rPr>
          <w:rFonts w:ascii="Arial" w:hAnsi="Arial" w:cs="Arial"/>
          <w:sz w:val="22"/>
          <w:szCs w:val="22"/>
        </w:rPr>
        <w:t>College;</w:t>
      </w:r>
      <w:proofErr w:type="gramEnd"/>
    </w:p>
    <w:p w14:paraId="55981669" w14:textId="77777777" w:rsidR="002A1879" w:rsidRP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To promote the delivery of value for money through good procurement practice and optimal use of procurement collaboration </w:t>
      </w:r>
      <w:proofErr w:type="gramStart"/>
      <w:r w:rsidRPr="002A1879">
        <w:rPr>
          <w:rFonts w:ascii="Arial" w:hAnsi="Arial" w:cs="Arial"/>
          <w:sz w:val="22"/>
          <w:szCs w:val="22"/>
        </w:rPr>
        <w:t>opportunities;</w:t>
      </w:r>
      <w:proofErr w:type="gramEnd"/>
    </w:p>
    <w:p w14:paraId="46A08EE3" w14:textId="77777777" w:rsidR="002A1879" w:rsidRP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To embed sound, ethical, social and environmental policies within the College’s procurement function, respond to the climate emergency and to comply with relevant Scottish and UK legislation in performance of the Sustainable Procurement </w:t>
      </w:r>
      <w:proofErr w:type="gramStart"/>
      <w:r w:rsidRPr="002A1879">
        <w:rPr>
          <w:rFonts w:ascii="Arial" w:hAnsi="Arial" w:cs="Arial"/>
          <w:sz w:val="22"/>
          <w:szCs w:val="22"/>
        </w:rPr>
        <w:t>Duty;</w:t>
      </w:r>
      <w:proofErr w:type="gramEnd"/>
    </w:p>
    <w:p w14:paraId="18968504" w14:textId="77777777" w:rsidR="002A1879" w:rsidRP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To sustain and further develop partnerships within the sector, with other publicly funded bodies, with professional bodies and appropriately with supply markets that will yield intelligence, innovation and deliver value to users of procurement </w:t>
      </w:r>
      <w:proofErr w:type="gramStart"/>
      <w:r w:rsidRPr="002A1879">
        <w:rPr>
          <w:rFonts w:ascii="Arial" w:hAnsi="Arial" w:cs="Arial"/>
          <w:sz w:val="22"/>
          <w:szCs w:val="22"/>
        </w:rPr>
        <w:t>services;</w:t>
      </w:r>
      <w:proofErr w:type="gramEnd"/>
    </w:p>
    <w:p w14:paraId="6179A92B" w14:textId="77777777" w:rsidR="002A1879" w:rsidRP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To seek out professional development opportunities to enrich and enhance experience and capability of procurement practitioners and to work with the supply chains to ensure continued value, managed performance and minimal risk throughout the life of contracts for the benefit of customers and </w:t>
      </w:r>
      <w:proofErr w:type="gramStart"/>
      <w:r w:rsidRPr="002A1879">
        <w:rPr>
          <w:rFonts w:ascii="Arial" w:hAnsi="Arial" w:cs="Arial"/>
          <w:sz w:val="22"/>
          <w:szCs w:val="22"/>
        </w:rPr>
        <w:t>students;</w:t>
      </w:r>
      <w:proofErr w:type="gramEnd"/>
    </w:p>
    <w:p w14:paraId="135BB1BD" w14:textId="77777777" w:rsidR="002A1879" w:rsidRP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To develop sound and useful procurement management information </w:t>
      </w:r>
      <w:proofErr w:type="gramStart"/>
      <w:r w:rsidRPr="002A1879">
        <w:rPr>
          <w:rFonts w:ascii="Arial" w:hAnsi="Arial" w:cs="Arial"/>
          <w:sz w:val="22"/>
          <w:szCs w:val="22"/>
        </w:rPr>
        <w:t>in order to</w:t>
      </w:r>
      <w:proofErr w:type="gramEnd"/>
      <w:r w:rsidRPr="002A1879">
        <w:rPr>
          <w:rFonts w:ascii="Arial" w:hAnsi="Arial" w:cs="Arial"/>
          <w:sz w:val="22"/>
          <w:szCs w:val="22"/>
        </w:rPr>
        <w:t xml:space="preserve"> measure and improve procurement and supplier performance in support of corporate planning conducted through fair and transparent process.</w:t>
      </w:r>
    </w:p>
    <w:p w14:paraId="5B902CD6" w14:textId="4E7D41B4" w:rsidR="00931274" w:rsidRPr="00024884" w:rsidRDefault="00931274" w:rsidP="00024884">
      <w:pPr>
        <w:ind w:left="0"/>
        <w:rPr>
          <w:rFonts w:ascii="Arial" w:hAnsi="Arial" w:cs="Arial"/>
          <w:sz w:val="22"/>
          <w:szCs w:val="22"/>
        </w:rPr>
      </w:pPr>
    </w:p>
    <w:p w14:paraId="583DEE8F" w14:textId="41DC70BE" w:rsidR="00751FEB" w:rsidRPr="0060258D" w:rsidRDefault="002A1879" w:rsidP="0060258D">
      <w:pPr>
        <w:pStyle w:val="ListParagraph"/>
        <w:numPr>
          <w:ilvl w:val="0"/>
          <w:numId w:val="7"/>
        </w:numPr>
        <w:jc w:val="both"/>
        <w:rPr>
          <w:rFonts w:ascii="Arial" w:hAnsi="Arial" w:cs="Arial"/>
          <w:b/>
          <w:bCs/>
          <w:sz w:val="22"/>
          <w:szCs w:val="22"/>
        </w:rPr>
      </w:pPr>
      <w:r>
        <w:rPr>
          <w:rFonts w:ascii="Arial" w:hAnsi="Arial" w:cs="Arial"/>
          <w:b/>
          <w:bCs/>
          <w:color w:val="000000" w:themeColor="text1"/>
          <w:sz w:val="22"/>
          <w:szCs w:val="22"/>
        </w:rPr>
        <w:t xml:space="preserve">FINANCE REGULATIONS </w:t>
      </w:r>
    </w:p>
    <w:p w14:paraId="7F96FBCA" w14:textId="77777777" w:rsidR="00202DCA" w:rsidRPr="0060258D" w:rsidRDefault="00202DCA" w:rsidP="00202DCA">
      <w:pPr>
        <w:pStyle w:val="ListParagraph"/>
        <w:jc w:val="both"/>
        <w:rPr>
          <w:rFonts w:ascii="Arial" w:hAnsi="Arial" w:cs="Arial"/>
          <w:b/>
          <w:bCs/>
          <w:sz w:val="22"/>
          <w:szCs w:val="22"/>
        </w:rPr>
      </w:pPr>
    </w:p>
    <w:p w14:paraId="31FF3D44" w14:textId="609CC4E1" w:rsidR="00202DCA" w:rsidRPr="0060258D" w:rsidRDefault="00931274" w:rsidP="0060258D">
      <w:pPr>
        <w:pStyle w:val="ListParagraph"/>
        <w:numPr>
          <w:ilvl w:val="1"/>
          <w:numId w:val="7"/>
        </w:numPr>
        <w:jc w:val="both"/>
        <w:rPr>
          <w:rFonts w:ascii="Arial" w:hAnsi="Arial" w:cs="Arial"/>
          <w:b/>
          <w:bCs/>
          <w:sz w:val="22"/>
          <w:szCs w:val="22"/>
        </w:rPr>
      </w:pPr>
      <w:r w:rsidRPr="0060258D">
        <w:rPr>
          <w:rFonts w:ascii="Arial" w:hAnsi="Arial" w:cs="Arial"/>
          <w:sz w:val="22"/>
          <w:szCs w:val="22"/>
        </w:rPr>
        <w:t xml:space="preserve">The </w:t>
      </w:r>
      <w:r w:rsidR="00751FEB" w:rsidRPr="0060258D">
        <w:rPr>
          <w:rFonts w:ascii="Arial" w:hAnsi="Arial" w:cs="Arial"/>
          <w:sz w:val="22"/>
          <w:szCs w:val="22"/>
        </w:rPr>
        <w:t>Committee</w:t>
      </w:r>
      <w:r w:rsidRPr="0060258D">
        <w:rPr>
          <w:rFonts w:ascii="Arial" w:hAnsi="Arial" w:cs="Arial"/>
          <w:sz w:val="22"/>
          <w:szCs w:val="22"/>
        </w:rPr>
        <w:t xml:space="preserve"> was asked</w:t>
      </w:r>
      <w:r w:rsidR="00751FEB" w:rsidRPr="0060258D">
        <w:rPr>
          <w:rFonts w:ascii="Arial" w:hAnsi="Arial" w:cs="Arial"/>
          <w:sz w:val="22"/>
          <w:szCs w:val="22"/>
        </w:rPr>
        <w:t xml:space="preserve"> to note recent updates </w:t>
      </w:r>
      <w:r w:rsidR="002A1879">
        <w:rPr>
          <w:rFonts w:ascii="Arial" w:hAnsi="Arial" w:cs="Arial"/>
          <w:sz w:val="22"/>
          <w:szCs w:val="22"/>
        </w:rPr>
        <w:t xml:space="preserve">to the Finance Regulations. </w:t>
      </w:r>
    </w:p>
    <w:p w14:paraId="42904B94" w14:textId="3A98814C" w:rsidR="002A1879" w:rsidRDefault="002A1879" w:rsidP="002A1879">
      <w:pPr>
        <w:pStyle w:val="ListParagraph"/>
        <w:numPr>
          <w:ilvl w:val="1"/>
          <w:numId w:val="7"/>
        </w:numPr>
        <w:jc w:val="both"/>
        <w:rPr>
          <w:rFonts w:ascii="Arial" w:hAnsi="Arial" w:cs="Arial"/>
          <w:sz w:val="22"/>
          <w:szCs w:val="22"/>
        </w:rPr>
      </w:pPr>
      <w:r w:rsidRPr="002A1879">
        <w:rPr>
          <w:rFonts w:ascii="Arial" w:hAnsi="Arial" w:cs="Arial"/>
          <w:sz w:val="22"/>
          <w:szCs w:val="22"/>
        </w:rPr>
        <w:t xml:space="preserve">The main updates to the Finance regulations in May 2024 are highlighted in red within the Regulations and while not exhaustive, include the following key updates: </w:t>
      </w:r>
    </w:p>
    <w:p w14:paraId="7C323F73" w14:textId="77777777" w:rsid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Recognition of the formation of the Executive Team, consisting of the Principal, the Vice Principal – Learning, Teaching and the Student Experience and the Vice Principal – Finance, Resources &amp; Sustainability. </w:t>
      </w:r>
    </w:p>
    <w:p w14:paraId="731E3092" w14:textId="553AC64B" w:rsid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The Responsibilities of the Management Team, from Principal, Vice Principals, Associate Principals, Heads of Business Support Functions and Curriculum Managers at section </w:t>
      </w:r>
      <w:proofErr w:type="gramStart"/>
      <w:r w:rsidRPr="002A1879">
        <w:rPr>
          <w:rFonts w:ascii="Arial" w:hAnsi="Arial" w:cs="Arial"/>
          <w:sz w:val="22"/>
          <w:szCs w:val="22"/>
        </w:rPr>
        <w:t>2</w:t>
      </w:r>
      <w:r>
        <w:rPr>
          <w:rFonts w:ascii="Arial" w:hAnsi="Arial" w:cs="Arial"/>
          <w:sz w:val="22"/>
          <w:szCs w:val="22"/>
        </w:rPr>
        <w:t>;</w:t>
      </w:r>
      <w:proofErr w:type="gramEnd"/>
    </w:p>
    <w:p w14:paraId="1D1580C6" w14:textId="77777777" w:rsidR="00CE1062" w:rsidRDefault="002A1879" w:rsidP="00CE1062">
      <w:pPr>
        <w:pStyle w:val="ListParagraph"/>
        <w:numPr>
          <w:ilvl w:val="2"/>
          <w:numId w:val="7"/>
        </w:numPr>
        <w:jc w:val="both"/>
        <w:rPr>
          <w:rFonts w:ascii="Arial" w:hAnsi="Arial" w:cs="Arial"/>
          <w:sz w:val="22"/>
          <w:szCs w:val="22"/>
        </w:rPr>
      </w:pPr>
      <w:r w:rsidRPr="002A1879">
        <w:rPr>
          <w:rFonts w:ascii="Arial" w:hAnsi="Arial" w:cs="Arial"/>
          <w:sz w:val="22"/>
          <w:szCs w:val="22"/>
        </w:rPr>
        <w:t>A reference to the College’s</w:t>
      </w:r>
      <w:r w:rsidR="00CE1062">
        <w:rPr>
          <w:rFonts w:ascii="Arial" w:hAnsi="Arial" w:cs="Arial"/>
          <w:sz w:val="22"/>
          <w:szCs w:val="22"/>
        </w:rPr>
        <w:t xml:space="preserve"> new</w:t>
      </w:r>
      <w:r w:rsidRPr="002A1879">
        <w:rPr>
          <w:rFonts w:ascii="Arial" w:hAnsi="Arial" w:cs="Arial"/>
          <w:sz w:val="22"/>
          <w:szCs w:val="22"/>
        </w:rPr>
        <w:t xml:space="preserve"> e-signature </w:t>
      </w:r>
      <w:proofErr w:type="gramStart"/>
      <w:r w:rsidRPr="002A1879">
        <w:rPr>
          <w:rFonts w:ascii="Arial" w:hAnsi="Arial" w:cs="Arial"/>
          <w:sz w:val="22"/>
          <w:szCs w:val="22"/>
        </w:rPr>
        <w:t>policy</w:t>
      </w:r>
      <w:r>
        <w:rPr>
          <w:rFonts w:ascii="Arial" w:hAnsi="Arial" w:cs="Arial"/>
          <w:sz w:val="22"/>
          <w:szCs w:val="22"/>
        </w:rPr>
        <w:t>;</w:t>
      </w:r>
      <w:proofErr w:type="gramEnd"/>
    </w:p>
    <w:p w14:paraId="437E08D8" w14:textId="3D19AD2E" w:rsidR="002A1879" w:rsidRPr="00CE1062" w:rsidRDefault="002A1879" w:rsidP="00CE1062">
      <w:pPr>
        <w:pStyle w:val="ListParagraph"/>
        <w:numPr>
          <w:ilvl w:val="2"/>
          <w:numId w:val="7"/>
        </w:numPr>
        <w:jc w:val="both"/>
        <w:rPr>
          <w:rFonts w:ascii="Arial" w:hAnsi="Arial" w:cs="Arial"/>
          <w:sz w:val="22"/>
          <w:szCs w:val="22"/>
        </w:rPr>
      </w:pPr>
      <w:r w:rsidRPr="00CE1062">
        <w:rPr>
          <w:rFonts w:ascii="Arial" w:hAnsi="Arial" w:cs="Arial"/>
          <w:sz w:val="22"/>
          <w:szCs w:val="22"/>
        </w:rPr>
        <w:t xml:space="preserve">An update for annual </w:t>
      </w:r>
      <w:r w:rsidR="00CE1062" w:rsidRPr="00CE1062">
        <w:rPr>
          <w:rFonts w:ascii="Arial" w:hAnsi="Arial" w:cs="Arial"/>
          <w:sz w:val="22"/>
          <w:szCs w:val="22"/>
        </w:rPr>
        <w:t xml:space="preserve">Tuition </w:t>
      </w:r>
      <w:r w:rsidRPr="00CE1062">
        <w:rPr>
          <w:rFonts w:ascii="Arial" w:hAnsi="Arial" w:cs="Arial"/>
          <w:sz w:val="22"/>
          <w:szCs w:val="22"/>
        </w:rPr>
        <w:t>Fee setting and a reference to the Fee Policy for 2024-25.</w:t>
      </w:r>
    </w:p>
    <w:p w14:paraId="1F16B095" w14:textId="188F8D22" w:rsid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Banking arrangements </w:t>
      </w:r>
      <w:r w:rsidR="00CE1062">
        <w:rPr>
          <w:rFonts w:ascii="Arial" w:hAnsi="Arial" w:cs="Arial"/>
          <w:sz w:val="22"/>
          <w:szCs w:val="22"/>
        </w:rPr>
        <w:t>also include recognition of</w:t>
      </w:r>
      <w:r w:rsidRPr="002A1879">
        <w:rPr>
          <w:rFonts w:ascii="Arial" w:hAnsi="Arial" w:cs="Arial"/>
          <w:sz w:val="22"/>
          <w:szCs w:val="22"/>
        </w:rPr>
        <w:t xml:space="preserve"> BACS processing platforms, such as BACSTEL-IP, for the distribution of payments in place of outdated cheques.</w:t>
      </w:r>
    </w:p>
    <w:p w14:paraId="0CA7B1F3" w14:textId="5BC29BD2" w:rsid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A further update</w:t>
      </w:r>
      <w:r w:rsidR="00CE1062">
        <w:rPr>
          <w:rFonts w:ascii="Arial" w:hAnsi="Arial" w:cs="Arial"/>
          <w:sz w:val="22"/>
          <w:szCs w:val="22"/>
        </w:rPr>
        <w:t xml:space="preserve"> was made</w:t>
      </w:r>
      <w:r w:rsidRPr="002A1879">
        <w:rPr>
          <w:rFonts w:ascii="Arial" w:hAnsi="Arial" w:cs="Arial"/>
          <w:sz w:val="22"/>
          <w:szCs w:val="22"/>
        </w:rPr>
        <w:t xml:space="preserve"> to acknowledge the role of the Head of Finance in seeking greater interest generating potential on any limited, short term cash reserves. </w:t>
      </w:r>
    </w:p>
    <w:p w14:paraId="46878059" w14:textId="77777777" w:rsid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The terminology in respect of a cash ‘</w:t>
      </w:r>
      <w:proofErr w:type="spellStart"/>
      <w:r w:rsidRPr="002A1879">
        <w:rPr>
          <w:rFonts w:ascii="Arial" w:hAnsi="Arial" w:cs="Arial"/>
          <w:sz w:val="22"/>
          <w:szCs w:val="22"/>
        </w:rPr>
        <w:t>imprest</w:t>
      </w:r>
      <w:proofErr w:type="spellEnd"/>
      <w:r w:rsidRPr="002A1879">
        <w:rPr>
          <w:rFonts w:ascii="Arial" w:hAnsi="Arial" w:cs="Arial"/>
          <w:sz w:val="22"/>
          <w:szCs w:val="22"/>
        </w:rPr>
        <w:t xml:space="preserve">’ has been removed and replaced with a reference to cash ‘floats’ which better reflects current practice. The College does not utilise cash floats on a large scale however it does acknowledge that there are circumstances that lend themselves well to a cash float, such as the Students’ Association. </w:t>
      </w:r>
    </w:p>
    <w:p w14:paraId="675EDBF5" w14:textId="7F1793A1" w:rsidR="002A1879" w:rsidRPr="002A1879" w:rsidRDefault="002A1879" w:rsidP="002A1879">
      <w:pPr>
        <w:pStyle w:val="ListParagraph"/>
        <w:numPr>
          <w:ilvl w:val="2"/>
          <w:numId w:val="7"/>
        </w:numPr>
        <w:jc w:val="both"/>
        <w:rPr>
          <w:rFonts w:ascii="Arial" w:hAnsi="Arial" w:cs="Arial"/>
          <w:sz w:val="22"/>
          <w:szCs w:val="22"/>
        </w:rPr>
      </w:pPr>
      <w:r w:rsidRPr="002A1879">
        <w:rPr>
          <w:rFonts w:ascii="Arial" w:hAnsi="Arial" w:cs="Arial"/>
          <w:sz w:val="22"/>
          <w:szCs w:val="22"/>
        </w:rPr>
        <w:t xml:space="preserve">Generally, within the regulations, a revision to the </w:t>
      </w:r>
      <w:proofErr w:type="gramStart"/>
      <w:r w:rsidRPr="002A1879">
        <w:rPr>
          <w:rFonts w:ascii="Arial" w:hAnsi="Arial" w:cs="Arial"/>
          <w:sz w:val="22"/>
          <w:szCs w:val="22"/>
        </w:rPr>
        <w:t>Principal</w:t>
      </w:r>
      <w:proofErr w:type="gramEnd"/>
      <w:r w:rsidRPr="002A1879">
        <w:rPr>
          <w:rFonts w:ascii="Arial" w:hAnsi="Arial" w:cs="Arial"/>
          <w:sz w:val="22"/>
          <w:szCs w:val="22"/>
        </w:rPr>
        <w:t xml:space="preserve"> being the main delegated authority for authorisation of purchase orders has been reflected. As noted in a recent internal Audit finding by Henderson Loggie, this structure has the potential to create a bottleneck of often low value orders that await Principal approval. This update of the Finance Regulations suggests that the Vice Principals and the Associate Principals can authorise a greater volume of purchase orders in place of the </w:t>
      </w:r>
      <w:proofErr w:type="gramStart"/>
      <w:r w:rsidRPr="002A1879">
        <w:rPr>
          <w:rFonts w:ascii="Arial" w:hAnsi="Arial" w:cs="Arial"/>
          <w:sz w:val="22"/>
          <w:szCs w:val="22"/>
        </w:rPr>
        <w:t>Principal</w:t>
      </w:r>
      <w:proofErr w:type="gramEnd"/>
      <w:r w:rsidRPr="002A1879">
        <w:rPr>
          <w:rFonts w:ascii="Arial" w:hAnsi="Arial" w:cs="Arial"/>
          <w:sz w:val="22"/>
          <w:szCs w:val="22"/>
        </w:rPr>
        <w:t>.</w:t>
      </w:r>
    </w:p>
    <w:p w14:paraId="40DA1DB3" w14:textId="77777777" w:rsidR="00202DCA" w:rsidRPr="0060258D" w:rsidRDefault="00202DCA" w:rsidP="00202DCA">
      <w:pPr>
        <w:rPr>
          <w:rFonts w:ascii="Arial" w:hAnsi="Arial" w:cs="Arial"/>
          <w:sz w:val="22"/>
          <w:szCs w:val="22"/>
        </w:rPr>
      </w:pPr>
    </w:p>
    <w:p w14:paraId="7D435AF8" w14:textId="43F41F0F" w:rsidR="00202DCA" w:rsidRPr="0060258D" w:rsidRDefault="002A1879" w:rsidP="00202DCA">
      <w:pPr>
        <w:pStyle w:val="Bulletlist"/>
        <w:rPr>
          <w:rFonts w:cs="Arial"/>
          <w:szCs w:val="22"/>
        </w:rPr>
      </w:pPr>
      <w:r>
        <w:rPr>
          <w:rFonts w:cs="Arial"/>
          <w:szCs w:val="22"/>
        </w:rPr>
        <w:t>TUITION FEES POLICY 2024-25</w:t>
      </w:r>
    </w:p>
    <w:p w14:paraId="39323A88" w14:textId="77777777" w:rsidR="00202DCA" w:rsidRPr="0060258D" w:rsidRDefault="00202DCA" w:rsidP="00202DCA">
      <w:pPr>
        <w:pStyle w:val="Bulletlist"/>
        <w:numPr>
          <w:ilvl w:val="0"/>
          <w:numId w:val="0"/>
        </w:numPr>
        <w:ind w:left="720"/>
        <w:rPr>
          <w:rFonts w:cs="Arial"/>
          <w:szCs w:val="22"/>
        </w:rPr>
      </w:pPr>
    </w:p>
    <w:p w14:paraId="55C04FD9" w14:textId="69C43AEA" w:rsidR="00310335" w:rsidRPr="00310335" w:rsidRDefault="00202DCA" w:rsidP="00310335">
      <w:pPr>
        <w:pStyle w:val="Bulletlist"/>
        <w:numPr>
          <w:ilvl w:val="1"/>
          <w:numId w:val="7"/>
        </w:numPr>
        <w:rPr>
          <w:rFonts w:cs="Arial"/>
          <w:b w:val="0"/>
          <w:bCs w:val="0"/>
          <w:szCs w:val="22"/>
        </w:rPr>
      </w:pPr>
      <w:r w:rsidRPr="0060258D">
        <w:rPr>
          <w:rFonts w:cs="Arial"/>
          <w:b w:val="0"/>
          <w:bCs w:val="0"/>
          <w:szCs w:val="22"/>
        </w:rPr>
        <w:t xml:space="preserve">The </w:t>
      </w:r>
      <w:r w:rsidR="002A7835" w:rsidRPr="0060258D">
        <w:rPr>
          <w:rFonts w:cs="Arial"/>
          <w:b w:val="0"/>
          <w:bCs w:val="0"/>
          <w:szCs w:val="22"/>
        </w:rPr>
        <w:t>Committee w</w:t>
      </w:r>
      <w:r w:rsidR="00310335">
        <w:rPr>
          <w:rFonts w:cs="Arial"/>
          <w:b w:val="0"/>
          <w:bCs w:val="0"/>
          <w:szCs w:val="22"/>
        </w:rPr>
        <w:t>as</w:t>
      </w:r>
      <w:r w:rsidR="002A7835" w:rsidRPr="0060258D">
        <w:rPr>
          <w:rFonts w:cs="Arial"/>
          <w:b w:val="0"/>
          <w:bCs w:val="0"/>
          <w:szCs w:val="22"/>
        </w:rPr>
        <w:t xml:space="preserve"> asked to </w:t>
      </w:r>
      <w:r w:rsidR="002A7835" w:rsidRPr="00D77522">
        <w:rPr>
          <w:rFonts w:cs="Arial"/>
          <w:b w:val="0"/>
          <w:bCs w:val="0"/>
          <w:szCs w:val="22"/>
        </w:rPr>
        <w:t>n</w:t>
      </w:r>
      <w:r w:rsidR="00310335" w:rsidRPr="00D77522">
        <w:rPr>
          <w:b w:val="0"/>
          <w:bCs w:val="0"/>
        </w:rPr>
        <w:t xml:space="preserve">ote </w:t>
      </w:r>
      <w:r w:rsidR="00310335">
        <w:rPr>
          <w:rFonts w:cs="Arial"/>
          <w:b w:val="0"/>
          <w:bCs w:val="0"/>
          <w:szCs w:val="22"/>
        </w:rPr>
        <w:t>t</w:t>
      </w:r>
      <w:r w:rsidR="00310335" w:rsidRPr="00310335">
        <w:rPr>
          <w:rFonts w:cs="Arial"/>
          <w:b w:val="0"/>
          <w:bCs w:val="0"/>
          <w:szCs w:val="22"/>
        </w:rPr>
        <w:t xml:space="preserve">he Tuition Fee Policy </w:t>
      </w:r>
      <w:r w:rsidR="00310335">
        <w:rPr>
          <w:rFonts w:cs="Arial"/>
          <w:b w:val="0"/>
          <w:bCs w:val="0"/>
          <w:szCs w:val="22"/>
        </w:rPr>
        <w:t xml:space="preserve">for 2024-25 as </w:t>
      </w:r>
      <w:r w:rsidR="00310335" w:rsidRPr="00310335">
        <w:rPr>
          <w:rFonts w:cs="Arial"/>
          <w:b w:val="0"/>
          <w:bCs w:val="0"/>
          <w:szCs w:val="22"/>
        </w:rPr>
        <w:t>a necessary source of information for all College stakeholders</w:t>
      </w:r>
      <w:r w:rsidR="00310335">
        <w:rPr>
          <w:rFonts w:cs="Arial"/>
          <w:b w:val="0"/>
          <w:bCs w:val="0"/>
          <w:szCs w:val="22"/>
        </w:rPr>
        <w:t>, including students and staff.</w:t>
      </w:r>
    </w:p>
    <w:p w14:paraId="4DC428F9" w14:textId="77777777" w:rsidR="00310335" w:rsidRPr="00310335" w:rsidRDefault="00310335" w:rsidP="00310335">
      <w:pPr>
        <w:pStyle w:val="Bulletlist"/>
        <w:numPr>
          <w:ilvl w:val="1"/>
          <w:numId w:val="7"/>
        </w:numPr>
        <w:rPr>
          <w:rFonts w:cs="Arial"/>
          <w:b w:val="0"/>
          <w:bCs w:val="0"/>
          <w:szCs w:val="22"/>
        </w:rPr>
      </w:pPr>
      <w:r w:rsidRPr="00310335">
        <w:rPr>
          <w:rFonts w:cs="Arial"/>
          <w:b w:val="0"/>
          <w:bCs w:val="0"/>
          <w:szCs w:val="22"/>
        </w:rPr>
        <w:t xml:space="preserve">The Tuition Fee Policy covers the following main areas: </w:t>
      </w:r>
    </w:p>
    <w:p w14:paraId="7964BCEF" w14:textId="69C9AB86" w:rsidR="00310335" w:rsidRPr="00310335" w:rsidRDefault="00310335" w:rsidP="00310335">
      <w:pPr>
        <w:pStyle w:val="Bulletlist"/>
        <w:numPr>
          <w:ilvl w:val="2"/>
          <w:numId w:val="7"/>
        </w:numPr>
        <w:rPr>
          <w:rFonts w:cs="Arial"/>
          <w:b w:val="0"/>
          <w:bCs w:val="0"/>
          <w:szCs w:val="22"/>
        </w:rPr>
      </w:pPr>
      <w:r w:rsidRPr="00310335">
        <w:rPr>
          <w:rFonts w:cs="Arial"/>
          <w:b w:val="0"/>
          <w:bCs w:val="0"/>
          <w:szCs w:val="22"/>
        </w:rPr>
        <w:t xml:space="preserve">          </w:t>
      </w:r>
      <w:r>
        <w:rPr>
          <w:rFonts w:cs="Arial"/>
          <w:b w:val="0"/>
          <w:bCs w:val="0"/>
          <w:szCs w:val="22"/>
        </w:rPr>
        <w:tab/>
      </w:r>
      <w:r w:rsidRPr="00310335">
        <w:rPr>
          <w:rFonts w:cs="Arial"/>
          <w:b w:val="0"/>
          <w:bCs w:val="0"/>
          <w:szCs w:val="22"/>
        </w:rPr>
        <w:t>Fee Setting</w:t>
      </w:r>
      <w:r w:rsidRPr="00310335">
        <w:rPr>
          <w:rFonts w:cs="Arial"/>
          <w:b w:val="0"/>
          <w:bCs w:val="0"/>
          <w:szCs w:val="22"/>
        </w:rPr>
        <w:tab/>
      </w:r>
    </w:p>
    <w:p w14:paraId="28B10CEB" w14:textId="25743ED4" w:rsidR="00310335" w:rsidRPr="00310335" w:rsidRDefault="00310335" w:rsidP="00310335">
      <w:pPr>
        <w:pStyle w:val="Bulletlist"/>
        <w:numPr>
          <w:ilvl w:val="2"/>
          <w:numId w:val="7"/>
        </w:numPr>
        <w:rPr>
          <w:rFonts w:cs="Arial"/>
          <w:b w:val="0"/>
          <w:bCs w:val="0"/>
          <w:szCs w:val="22"/>
        </w:rPr>
      </w:pPr>
      <w:r>
        <w:rPr>
          <w:rFonts w:cs="Arial"/>
          <w:b w:val="0"/>
          <w:bCs w:val="0"/>
          <w:szCs w:val="22"/>
        </w:rPr>
        <w:tab/>
      </w:r>
      <w:r w:rsidRPr="00310335">
        <w:rPr>
          <w:rFonts w:cs="Arial"/>
          <w:b w:val="0"/>
          <w:bCs w:val="0"/>
          <w:szCs w:val="22"/>
        </w:rPr>
        <w:tab/>
        <w:t>Fee Structure</w:t>
      </w:r>
      <w:r w:rsidRPr="00310335">
        <w:rPr>
          <w:rFonts w:cs="Arial"/>
          <w:b w:val="0"/>
          <w:bCs w:val="0"/>
          <w:szCs w:val="22"/>
        </w:rPr>
        <w:tab/>
      </w:r>
    </w:p>
    <w:p w14:paraId="2B496305" w14:textId="0A6FEAF0" w:rsidR="00310335" w:rsidRPr="00310335" w:rsidRDefault="00310335" w:rsidP="00310335">
      <w:pPr>
        <w:pStyle w:val="Bulletlist"/>
        <w:numPr>
          <w:ilvl w:val="2"/>
          <w:numId w:val="7"/>
        </w:numPr>
        <w:rPr>
          <w:rFonts w:cs="Arial"/>
          <w:b w:val="0"/>
          <w:bCs w:val="0"/>
          <w:szCs w:val="22"/>
        </w:rPr>
      </w:pPr>
      <w:r w:rsidRPr="00310335">
        <w:rPr>
          <w:rFonts w:cs="Arial"/>
          <w:b w:val="0"/>
          <w:bCs w:val="0"/>
          <w:szCs w:val="22"/>
        </w:rPr>
        <w:tab/>
      </w:r>
      <w:r>
        <w:rPr>
          <w:rFonts w:cs="Arial"/>
          <w:b w:val="0"/>
          <w:bCs w:val="0"/>
          <w:szCs w:val="22"/>
        </w:rPr>
        <w:tab/>
      </w:r>
      <w:r w:rsidRPr="00310335">
        <w:rPr>
          <w:rFonts w:cs="Arial"/>
          <w:b w:val="0"/>
          <w:bCs w:val="0"/>
          <w:szCs w:val="22"/>
        </w:rPr>
        <w:t>Fee Status and Determination</w:t>
      </w:r>
      <w:r w:rsidRPr="00310335">
        <w:rPr>
          <w:rFonts w:cs="Arial"/>
          <w:b w:val="0"/>
          <w:bCs w:val="0"/>
          <w:szCs w:val="22"/>
        </w:rPr>
        <w:tab/>
      </w:r>
    </w:p>
    <w:p w14:paraId="396893E1" w14:textId="0294B835" w:rsidR="00310335" w:rsidRPr="00310335" w:rsidRDefault="00310335" w:rsidP="00310335">
      <w:pPr>
        <w:pStyle w:val="Bulletlist"/>
        <w:numPr>
          <w:ilvl w:val="2"/>
          <w:numId w:val="7"/>
        </w:numPr>
        <w:rPr>
          <w:rFonts w:cs="Arial"/>
          <w:b w:val="0"/>
          <w:bCs w:val="0"/>
          <w:szCs w:val="22"/>
        </w:rPr>
      </w:pPr>
      <w:r w:rsidRPr="00310335">
        <w:rPr>
          <w:rFonts w:cs="Arial"/>
          <w:b w:val="0"/>
          <w:bCs w:val="0"/>
          <w:szCs w:val="22"/>
        </w:rPr>
        <w:tab/>
      </w:r>
      <w:r>
        <w:rPr>
          <w:rFonts w:cs="Arial"/>
          <w:b w:val="0"/>
          <w:bCs w:val="0"/>
          <w:szCs w:val="22"/>
        </w:rPr>
        <w:tab/>
      </w:r>
      <w:r w:rsidRPr="00310335">
        <w:rPr>
          <w:rFonts w:cs="Arial"/>
          <w:b w:val="0"/>
          <w:bCs w:val="0"/>
          <w:szCs w:val="22"/>
        </w:rPr>
        <w:t>Funding</w:t>
      </w:r>
      <w:r w:rsidRPr="00310335">
        <w:rPr>
          <w:rFonts w:cs="Arial"/>
          <w:b w:val="0"/>
          <w:bCs w:val="0"/>
          <w:szCs w:val="22"/>
        </w:rPr>
        <w:tab/>
      </w:r>
    </w:p>
    <w:p w14:paraId="7BFDE924" w14:textId="1A893454" w:rsidR="00310335" w:rsidRPr="00310335" w:rsidRDefault="00310335" w:rsidP="00310335">
      <w:pPr>
        <w:pStyle w:val="Bulletlist"/>
        <w:numPr>
          <w:ilvl w:val="2"/>
          <w:numId w:val="7"/>
        </w:numPr>
        <w:rPr>
          <w:rFonts w:cs="Arial"/>
          <w:b w:val="0"/>
          <w:bCs w:val="0"/>
          <w:szCs w:val="22"/>
        </w:rPr>
      </w:pPr>
      <w:r w:rsidRPr="00310335">
        <w:rPr>
          <w:rFonts w:cs="Arial"/>
          <w:b w:val="0"/>
          <w:bCs w:val="0"/>
          <w:szCs w:val="22"/>
        </w:rPr>
        <w:tab/>
      </w:r>
      <w:r>
        <w:rPr>
          <w:rFonts w:cs="Arial"/>
          <w:b w:val="0"/>
          <w:bCs w:val="0"/>
          <w:szCs w:val="22"/>
        </w:rPr>
        <w:t xml:space="preserve">            </w:t>
      </w:r>
      <w:r w:rsidRPr="00310335">
        <w:rPr>
          <w:rFonts w:cs="Arial"/>
          <w:b w:val="0"/>
          <w:bCs w:val="0"/>
          <w:szCs w:val="22"/>
        </w:rPr>
        <w:t>Fee Payment and Collection</w:t>
      </w:r>
      <w:r w:rsidRPr="00310335">
        <w:rPr>
          <w:rFonts w:cs="Arial"/>
          <w:b w:val="0"/>
          <w:bCs w:val="0"/>
          <w:szCs w:val="22"/>
        </w:rPr>
        <w:tab/>
      </w:r>
    </w:p>
    <w:p w14:paraId="56E5F214" w14:textId="2E2A8425" w:rsidR="00310335" w:rsidRPr="00310335" w:rsidRDefault="00310335" w:rsidP="00310335">
      <w:pPr>
        <w:pStyle w:val="Bulletlist"/>
        <w:numPr>
          <w:ilvl w:val="2"/>
          <w:numId w:val="7"/>
        </w:numPr>
        <w:rPr>
          <w:rFonts w:cs="Arial"/>
          <w:b w:val="0"/>
          <w:bCs w:val="0"/>
          <w:szCs w:val="22"/>
        </w:rPr>
      </w:pPr>
      <w:r w:rsidRPr="00310335">
        <w:rPr>
          <w:rFonts w:cs="Arial"/>
          <w:b w:val="0"/>
          <w:bCs w:val="0"/>
          <w:szCs w:val="22"/>
        </w:rPr>
        <w:lastRenderedPageBreak/>
        <w:tab/>
      </w:r>
      <w:r>
        <w:rPr>
          <w:rFonts w:cs="Arial"/>
          <w:b w:val="0"/>
          <w:bCs w:val="0"/>
          <w:szCs w:val="22"/>
        </w:rPr>
        <w:tab/>
      </w:r>
      <w:r w:rsidRPr="00310335">
        <w:rPr>
          <w:rFonts w:cs="Arial"/>
          <w:b w:val="0"/>
          <w:bCs w:val="0"/>
          <w:szCs w:val="22"/>
        </w:rPr>
        <w:t>Method of Fee Payment</w:t>
      </w:r>
      <w:r w:rsidRPr="00310335">
        <w:rPr>
          <w:rFonts w:cs="Arial"/>
          <w:b w:val="0"/>
          <w:bCs w:val="0"/>
          <w:szCs w:val="22"/>
        </w:rPr>
        <w:tab/>
      </w:r>
    </w:p>
    <w:p w14:paraId="4E84C79A" w14:textId="4DEF826C" w:rsidR="00310335" w:rsidRPr="00310335" w:rsidRDefault="00310335" w:rsidP="00310335">
      <w:pPr>
        <w:pStyle w:val="Bulletlist"/>
        <w:numPr>
          <w:ilvl w:val="2"/>
          <w:numId w:val="7"/>
        </w:numPr>
        <w:rPr>
          <w:rFonts w:cs="Arial"/>
          <w:b w:val="0"/>
          <w:bCs w:val="0"/>
          <w:szCs w:val="22"/>
        </w:rPr>
      </w:pPr>
      <w:r w:rsidRPr="00310335">
        <w:rPr>
          <w:rFonts w:cs="Arial"/>
          <w:b w:val="0"/>
          <w:bCs w:val="0"/>
          <w:szCs w:val="22"/>
        </w:rPr>
        <w:tab/>
      </w:r>
      <w:r>
        <w:rPr>
          <w:rFonts w:cs="Arial"/>
          <w:b w:val="0"/>
          <w:bCs w:val="0"/>
          <w:szCs w:val="22"/>
        </w:rPr>
        <w:tab/>
      </w:r>
      <w:r w:rsidRPr="00310335">
        <w:rPr>
          <w:rFonts w:cs="Arial"/>
          <w:b w:val="0"/>
          <w:bCs w:val="0"/>
          <w:szCs w:val="22"/>
        </w:rPr>
        <w:t>Fee Refunds</w:t>
      </w:r>
      <w:r w:rsidRPr="00310335">
        <w:rPr>
          <w:rFonts w:cs="Arial"/>
          <w:b w:val="0"/>
          <w:bCs w:val="0"/>
          <w:szCs w:val="22"/>
        </w:rPr>
        <w:tab/>
      </w:r>
    </w:p>
    <w:p w14:paraId="56EA2CB8" w14:textId="4FBAD7A4" w:rsidR="00310335" w:rsidRPr="00310335" w:rsidRDefault="00310335" w:rsidP="00310335">
      <w:pPr>
        <w:pStyle w:val="Bulletlist"/>
        <w:numPr>
          <w:ilvl w:val="0"/>
          <w:numId w:val="0"/>
        </w:numPr>
        <w:ind w:left="720" w:hanging="360"/>
        <w:rPr>
          <w:rFonts w:cs="Arial"/>
          <w:b w:val="0"/>
          <w:bCs w:val="0"/>
          <w:szCs w:val="22"/>
        </w:rPr>
      </w:pPr>
      <w:r>
        <w:rPr>
          <w:rFonts w:cs="Arial"/>
          <w:b w:val="0"/>
          <w:bCs w:val="0"/>
          <w:szCs w:val="22"/>
        </w:rPr>
        <w:t>6.2.8</w:t>
      </w:r>
      <w:r w:rsidRPr="00310335">
        <w:rPr>
          <w:rFonts w:cs="Arial"/>
          <w:b w:val="0"/>
          <w:bCs w:val="0"/>
          <w:szCs w:val="22"/>
        </w:rPr>
        <w:tab/>
        <w:t xml:space="preserve">            Fee Complaints</w:t>
      </w:r>
    </w:p>
    <w:p w14:paraId="0A9C9E6F" w14:textId="77777777" w:rsidR="00310335" w:rsidRPr="00310335" w:rsidRDefault="00310335" w:rsidP="00310335">
      <w:pPr>
        <w:pStyle w:val="Bulletlist"/>
        <w:numPr>
          <w:ilvl w:val="1"/>
          <w:numId w:val="7"/>
        </w:numPr>
        <w:rPr>
          <w:rFonts w:cs="Arial"/>
          <w:b w:val="0"/>
          <w:bCs w:val="0"/>
          <w:szCs w:val="22"/>
        </w:rPr>
      </w:pPr>
      <w:r w:rsidRPr="00310335">
        <w:rPr>
          <w:rFonts w:cs="Arial"/>
          <w:b w:val="0"/>
          <w:bCs w:val="0"/>
          <w:szCs w:val="22"/>
        </w:rPr>
        <w:t xml:space="preserve">The Tuition Fee Policy will be revised annually by the Head of Finance with inputs from the Senior Leadership Team prior to Board approval. </w:t>
      </w:r>
    </w:p>
    <w:p w14:paraId="3576CC36" w14:textId="77777777" w:rsidR="00310335" w:rsidRPr="00310335" w:rsidRDefault="00310335" w:rsidP="00310335">
      <w:pPr>
        <w:pStyle w:val="Bulletlist"/>
        <w:numPr>
          <w:ilvl w:val="1"/>
          <w:numId w:val="7"/>
        </w:numPr>
        <w:rPr>
          <w:rFonts w:cs="Arial"/>
          <w:b w:val="0"/>
          <w:bCs w:val="0"/>
          <w:szCs w:val="22"/>
        </w:rPr>
      </w:pPr>
      <w:r w:rsidRPr="00310335">
        <w:rPr>
          <w:rFonts w:cs="Arial"/>
          <w:b w:val="0"/>
          <w:bCs w:val="0"/>
          <w:szCs w:val="22"/>
        </w:rPr>
        <w:t xml:space="preserve">The Tuition Fee Policy has been prepared in consultation with the Regional/New College Lanarkshire (NCL) Fee Policy to ensure some consistency in approach. It should be noted that NCL combine both the Fee and Fee Waiver Policy into one Policy while SLC separate these policies. </w:t>
      </w:r>
    </w:p>
    <w:p w14:paraId="418A724F" w14:textId="6D66BA03" w:rsidR="00202DCA" w:rsidRPr="00310335" w:rsidRDefault="00310335" w:rsidP="00310335">
      <w:pPr>
        <w:pStyle w:val="Bulletlist"/>
        <w:numPr>
          <w:ilvl w:val="1"/>
          <w:numId w:val="7"/>
        </w:numPr>
        <w:rPr>
          <w:rFonts w:cs="Arial"/>
          <w:szCs w:val="22"/>
        </w:rPr>
      </w:pPr>
      <w:r w:rsidRPr="00310335">
        <w:rPr>
          <w:rFonts w:cs="Arial"/>
          <w:b w:val="0"/>
          <w:bCs w:val="0"/>
          <w:szCs w:val="22"/>
        </w:rPr>
        <w:t xml:space="preserve">The committee </w:t>
      </w:r>
      <w:r w:rsidR="00CE1062">
        <w:rPr>
          <w:rFonts w:cs="Arial"/>
          <w:b w:val="0"/>
          <w:bCs w:val="0"/>
          <w:szCs w:val="22"/>
        </w:rPr>
        <w:t>was</w:t>
      </w:r>
      <w:r w:rsidRPr="00310335">
        <w:rPr>
          <w:rFonts w:cs="Arial"/>
          <w:b w:val="0"/>
          <w:bCs w:val="0"/>
          <w:szCs w:val="22"/>
        </w:rPr>
        <w:t xml:space="preserve"> advised that a draft Fee Waiver Policy for 2024-25 will be brought to the FRC in August 2024 once Scottish Funding Council (SFC) guidance has been issued.   </w:t>
      </w:r>
    </w:p>
    <w:p w14:paraId="5CF3D7EB" w14:textId="77777777" w:rsidR="00310335" w:rsidRPr="0060258D" w:rsidRDefault="00310335" w:rsidP="00310335">
      <w:pPr>
        <w:pStyle w:val="Bulletlist"/>
        <w:numPr>
          <w:ilvl w:val="0"/>
          <w:numId w:val="0"/>
        </w:numPr>
        <w:ind w:left="720"/>
        <w:rPr>
          <w:rFonts w:cs="Arial"/>
          <w:szCs w:val="22"/>
        </w:rPr>
      </w:pPr>
    </w:p>
    <w:p w14:paraId="3745AE5D" w14:textId="7A02096A" w:rsidR="00202DCA" w:rsidRPr="0060258D" w:rsidRDefault="00310335" w:rsidP="00202DCA">
      <w:pPr>
        <w:pStyle w:val="Bulletlist"/>
        <w:rPr>
          <w:rFonts w:cs="Arial"/>
          <w:szCs w:val="22"/>
        </w:rPr>
      </w:pPr>
      <w:r>
        <w:rPr>
          <w:rFonts w:cs="Arial"/>
          <w:szCs w:val="22"/>
        </w:rPr>
        <w:t>ELECTRONIC SIGNATURE (E-SIGNATURE) POLICY</w:t>
      </w:r>
    </w:p>
    <w:p w14:paraId="68EDBDED" w14:textId="77777777" w:rsidR="0060258D" w:rsidRPr="00310335" w:rsidRDefault="0060258D" w:rsidP="0060258D">
      <w:pPr>
        <w:pStyle w:val="Bulletlist"/>
        <w:numPr>
          <w:ilvl w:val="0"/>
          <w:numId w:val="0"/>
        </w:numPr>
        <w:ind w:left="720"/>
        <w:rPr>
          <w:rFonts w:cs="Arial"/>
          <w:b w:val="0"/>
          <w:bCs w:val="0"/>
          <w:szCs w:val="22"/>
        </w:rPr>
      </w:pPr>
    </w:p>
    <w:p w14:paraId="3A89AA34" w14:textId="1447AB47" w:rsidR="00310335" w:rsidRPr="00310335" w:rsidRDefault="00310335" w:rsidP="00310335">
      <w:pPr>
        <w:pStyle w:val="Bulletlist"/>
        <w:numPr>
          <w:ilvl w:val="1"/>
          <w:numId w:val="8"/>
        </w:numPr>
        <w:rPr>
          <w:rFonts w:cs="Arial"/>
          <w:b w:val="0"/>
          <w:bCs w:val="0"/>
          <w:szCs w:val="22"/>
        </w:rPr>
      </w:pPr>
      <w:r w:rsidRPr="00310335">
        <w:rPr>
          <w:rFonts w:cs="Arial"/>
          <w:b w:val="0"/>
          <w:bCs w:val="0"/>
          <w:szCs w:val="22"/>
        </w:rPr>
        <w:t>The Committee were advised that</w:t>
      </w:r>
      <w:r w:rsidR="00202DCA" w:rsidRPr="0060258D">
        <w:rPr>
          <w:rFonts w:cs="Arial"/>
          <w:szCs w:val="22"/>
        </w:rPr>
        <w:t xml:space="preserve"> </w:t>
      </w:r>
      <w:r w:rsidR="00D77522">
        <w:rPr>
          <w:rFonts w:cs="Arial"/>
          <w:b w:val="0"/>
          <w:bCs w:val="0"/>
          <w:szCs w:val="22"/>
        </w:rPr>
        <w:t>an</w:t>
      </w:r>
      <w:r w:rsidRPr="00310335">
        <w:rPr>
          <w:rFonts w:cs="Arial"/>
          <w:b w:val="0"/>
          <w:bCs w:val="0"/>
          <w:szCs w:val="22"/>
        </w:rPr>
        <w:t xml:space="preserve"> E-Signature Policy has been developed in recognition of the changing landscape in which the College operates.  Many contractual dealings are now concluded by way of an E-Signature, which improves the efficiency of contract conclusion and enables a faster transition into an extended or new contract. </w:t>
      </w:r>
    </w:p>
    <w:p w14:paraId="4E5355CC" w14:textId="0CFF0691" w:rsidR="00310335" w:rsidRPr="00310335" w:rsidRDefault="00310335" w:rsidP="00310335">
      <w:pPr>
        <w:pStyle w:val="Bulletlist"/>
        <w:numPr>
          <w:ilvl w:val="1"/>
          <w:numId w:val="8"/>
        </w:numPr>
        <w:rPr>
          <w:rFonts w:cs="Arial"/>
          <w:b w:val="0"/>
          <w:bCs w:val="0"/>
          <w:szCs w:val="22"/>
        </w:rPr>
      </w:pPr>
      <w:r w:rsidRPr="00310335">
        <w:rPr>
          <w:rFonts w:cs="Arial"/>
          <w:b w:val="0"/>
          <w:bCs w:val="0"/>
          <w:szCs w:val="22"/>
        </w:rPr>
        <w:t>The E-Signature Policy is governed by Scots Law and as such, any contractual obligations with other non-Scottish domiciled agencies should be considered in the context of their own legal jurisdiction whilst still acknowledging that this Policy would</w:t>
      </w:r>
      <w:r>
        <w:rPr>
          <w:rFonts w:cs="Arial"/>
          <w:b w:val="0"/>
          <w:bCs w:val="0"/>
          <w:szCs w:val="22"/>
        </w:rPr>
        <w:t xml:space="preserve"> likely still</w:t>
      </w:r>
      <w:r w:rsidRPr="00310335">
        <w:rPr>
          <w:rFonts w:cs="Arial"/>
          <w:b w:val="0"/>
          <w:bCs w:val="0"/>
          <w:szCs w:val="22"/>
        </w:rPr>
        <w:t xml:space="preserve"> apply</w:t>
      </w:r>
      <w:r>
        <w:rPr>
          <w:rFonts w:cs="Arial"/>
          <w:b w:val="0"/>
          <w:bCs w:val="0"/>
          <w:szCs w:val="22"/>
        </w:rPr>
        <w:t xml:space="preserve"> most of the time</w:t>
      </w:r>
      <w:r w:rsidRPr="00310335">
        <w:rPr>
          <w:rFonts w:cs="Arial"/>
          <w:b w:val="0"/>
          <w:bCs w:val="0"/>
          <w:szCs w:val="22"/>
        </w:rPr>
        <w:t xml:space="preserve">.  </w:t>
      </w:r>
    </w:p>
    <w:p w14:paraId="21FA0114" w14:textId="1C60609D" w:rsidR="00246C78" w:rsidRPr="00310335" w:rsidRDefault="00310335" w:rsidP="00310335">
      <w:pPr>
        <w:pStyle w:val="Bulletlist"/>
        <w:numPr>
          <w:ilvl w:val="1"/>
          <w:numId w:val="8"/>
        </w:numPr>
        <w:rPr>
          <w:rFonts w:cs="Arial"/>
          <w:szCs w:val="22"/>
        </w:rPr>
      </w:pPr>
      <w:r w:rsidRPr="00310335">
        <w:rPr>
          <w:rFonts w:cs="Arial"/>
          <w:b w:val="0"/>
          <w:bCs w:val="0"/>
          <w:szCs w:val="22"/>
        </w:rPr>
        <w:t>The College will use Adobe Sign for e-signing purposes which has the same legal compliance guidance as DocuSign (another reputable e-signing platform).</w:t>
      </w:r>
      <w:r w:rsidRPr="00310335">
        <w:rPr>
          <w:rFonts w:cs="Arial"/>
          <w:szCs w:val="22"/>
        </w:rPr>
        <w:t xml:space="preserve">  </w:t>
      </w:r>
    </w:p>
    <w:p w14:paraId="74838068" w14:textId="48D7DDAF" w:rsidR="00310335" w:rsidRPr="00310335" w:rsidRDefault="00310335" w:rsidP="00310335">
      <w:pPr>
        <w:pStyle w:val="Bulletlist"/>
        <w:numPr>
          <w:ilvl w:val="1"/>
          <w:numId w:val="8"/>
        </w:numPr>
        <w:rPr>
          <w:rFonts w:cs="Arial"/>
          <w:szCs w:val="22"/>
        </w:rPr>
      </w:pPr>
      <w:r>
        <w:rPr>
          <w:rFonts w:cs="Arial"/>
          <w:b w:val="0"/>
          <w:bCs w:val="0"/>
          <w:szCs w:val="22"/>
        </w:rPr>
        <w:t xml:space="preserve">The College will consider the roll out of training to better inform all users of Adobe Sign functionality and capabilities.  </w:t>
      </w:r>
    </w:p>
    <w:p w14:paraId="23239E4B" w14:textId="77777777" w:rsidR="00310335" w:rsidRPr="0060258D" w:rsidRDefault="00310335" w:rsidP="00310335">
      <w:pPr>
        <w:pStyle w:val="Bulletlist"/>
        <w:numPr>
          <w:ilvl w:val="0"/>
          <w:numId w:val="0"/>
        </w:numPr>
        <w:ind w:left="720"/>
        <w:rPr>
          <w:rFonts w:cs="Arial"/>
          <w:szCs w:val="22"/>
        </w:rPr>
      </w:pPr>
    </w:p>
    <w:p w14:paraId="415A8B3B" w14:textId="68940F61" w:rsidR="00BC7CBD" w:rsidRPr="0060258D" w:rsidRDefault="00310335" w:rsidP="0060258D">
      <w:pPr>
        <w:pStyle w:val="Bulletlist"/>
        <w:rPr>
          <w:rFonts w:cs="Arial"/>
          <w:szCs w:val="22"/>
        </w:rPr>
      </w:pPr>
      <w:r>
        <w:rPr>
          <w:rFonts w:cs="Arial"/>
          <w:szCs w:val="22"/>
        </w:rPr>
        <w:t xml:space="preserve">PROCUREMENT POLICY &amp; PROCEDURES </w:t>
      </w:r>
    </w:p>
    <w:p w14:paraId="178D403E" w14:textId="77777777" w:rsidR="0060258D" w:rsidRPr="0060258D" w:rsidRDefault="0060258D" w:rsidP="0060258D">
      <w:pPr>
        <w:pStyle w:val="Bulletlist"/>
        <w:numPr>
          <w:ilvl w:val="0"/>
          <w:numId w:val="0"/>
        </w:numPr>
        <w:ind w:left="720"/>
        <w:rPr>
          <w:rFonts w:cs="Arial"/>
          <w:szCs w:val="22"/>
        </w:rPr>
      </w:pPr>
    </w:p>
    <w:p w14:paraId="0423CD1A" w14:textId="77777777" w:rsidR="00310335" w:rsidRDefault="00310335" w:rsidP="00310335">
      <w:pPr>
        <w:pStyle w:val="Bulletlist"/>
        <w:numPr>
          <w:ilvl w:val="1"/>
          <w:numId w:val="8"/>
        </w:numPr>
        <w:rPr>
          <w:rFonts w:cs="Arial"/>
          <w:b w:val="0"/>
          <w:bCs w:val="0"/>
          <w:szCs w:val="22"/>
        </w:rPr>
      </w:pPr>
      <w:r w:rsidRPr="00310335">
        <w:rPr>
          <w:rFonts w:cs="Arial"/>
          <w:b w:val="0"/>
          <w:bCs w:val="0"/>
          <w:szCs w:val="22"/>
        </w:rPr>
        <w:t>The Procurement Policy and Procedures are well established at the College and have been reviewed in May 2024 to reflect changes that have been made in the Finance Regulations.  This helps to ensures consistency in understanding of procurement activity by all College staff.</w:t>
      </w:r>
    </w:p>
    <w:p w14:paraId="6D670DA9" w14:textId="77777777" w:rsidR="00310335" w:rsidRPr="00310335" w:rsidRDefault="00310335" w:rsidP="00310335">
      <w:pPr>
        <w:pStyle w:val="Bulletlist"/>
        <w:numPr>
          <w:ilvl w:val="1"/>
          <w:numId w:val="8"/>
        </w:numPr>
        <w:rPr>
          <w:rFonts w:cs="Arial"/>
          <w:b w:val="0"/>
          <w:bCs w:val="0"/>
          <w:szCs w:val="22"/>
        </w:rPr>
      </w:pPr>
      <w:r>
        <w:rPr>
          <w:rFonts w:cs="Arial"/>
          <w:b w:val="0"/>
          <w:bCs w:val="0"/>
          <w:szCs w:val="22"/>
        </w:rPr>
        <w:t xml:space="preserve">The main changes relate to </w:t>
      </w:r>
      <w:r w:rsidRPr="00310335">
        <w:rPr>
          <w:rFonts w:cs="Arial"/>
          <w:b w:val="0"/>
          <w:bCs w:val="0"/>
          <w:szCs w:val="22"/>
        </w:rPr>
        <w:t xml:space="preserve">Updates to table A – Goods &amp; Services Thresholds and table B – Works to align with the delegated levels of authority as set out in the Finance Regulations </w:t>
      </w:r>
    </w:p>
    <w:p w14:paraId="2583FD04" w14:textId="3E47A112" w:rsidR="00310335" w:rsidRPr="00310335" w:rsidRDefault="00310335" w:rsidP="00310335">
      <w:pPr>
        <w:pStyle w:val="Bulletlist"/>
        <w:numPr>
          <w:ilvl w:val="1"/>
          <w:numId w:val="8"/>
        </w:numPr>
        <w:rPr>
          <w:rFonts w:cs="Arial"/>
          <w:b w:val="0"/>
          <w:bCs w:val="0"/>
          <w:szCs w:val="22"/>
        </w:rPr>
      </w:pPr>
      <w:r w:rsidRPr="00310335">
        <w:rPr>
          <w:rFonts w:cs="Arial"/>
          <w:b w:val="0"/>
          <w:bCs w:val="0"/>
          <w:szCs w:val="22"/>
        </w:rPr>
        <w:t>The</w:t>
      </w:r>
      <w:r>
        <w:rPr>
          <w:rFonts w:cs="Arial"/>
          <w:b w:val="0"/>
          <w:bCs w:val="0"/>
          <w:szCs w:val="22"/>
        </w:rPr>
        <w:t xml:space="preserve"> updates have also</w:t>
      </w:r>
      <w:r w:rsidRPr="00310335">
        <w:rPr>
          <w:rFonts w:cs="Arial"/>
          <w:b w:val="0"/>
          <w:bCs w:val="0"/>
          <w:szCs w:val="22"/>
        </w:rPr>
        <w:t xml:space="preserve"> introduc</w:t>
      </w:r>
      <w:r>
        <w:rPr>
          <w:rFonts w:cs="Arial"/>
          <w:b w:val="0"/>
          <w:bCs w:val="0"/>
          <w:szCs w:val="22"/>
        </w:rPr>
        <w:t>ed</w:t>
      </w:r>
      <w:r w:rsidRPr="00310335">
        <w:rPr>
          <w:rFonts w:cs="Arial"/>
          <w:b w:val="0"/>
          <w:bCs w:val="0"/>
          <w:szCs w:val="22"/>
        </w:rPr>
        <w:t xml:space="preserve"> a Procurement Initiation Form for regulated procurement as contained within the Procedures. </w:t>
      </w:r>
    </w:p>
    <w:p w14:paraId="59B2CAC5" w14:textId="3E82515A" w:rsidR="00310335" w:rsidRDefault="00310335" w:rsidP="00310335">
      <w:pPr>
        <w:pStyle w:val="Bulletlist"/>
        <w:numPr>
          <w:ilvl w:val="1"/>
          <w:numId w:val="8"/>
        </w:numPr>
        <w:rPr>
          <w:rFonts w:cs="Arial"/>
          <w:b w:val="0"/>
          <w:bCs w:val="0"/>
          <w:szCs w:val="22"/>
        </w:rPr>
      </w:pPr>
      <w:r w:rsidRPr="00310335">
        <w:rPr>
          <w:rFonts w:cs="Arial"/>
          <w:b w:val="0"/>
          <w:bCs w:val="0"/>
          <w:szCs w:val="22"/>
        </w:rPr>
        <w:t xml:space="preserve">The </w:t>
      </w:r>
      <w:r>
        <w:rPr>
          <w:rFonts w:cs="Arial"/>
          <w:b w:val="0"/>
          <w:bCs w:val="0"/>
          <w:szCs w:val="22"/>
        </w:rPr>
        <w:t xml:space="preserve">Committee was advised that </w:t>
      </w:r>
      <w:r w:rsidRPr="00310335">
        <w:rPr>
          <w:rFonts w:cs="Arial"/>
          <w:b w:val="0"/>
          <w:bCs w:val="0"/>
          <w:szCs w:val="22"/>
        </w:rPr>
        <w:t>t</w:t>
      </w:r>
      <w:r>
        <w:rPr>
          <w:rFonts w:cs="Arial"/>
          <w:b w:val="0"/>
          <w:bCs w:val="0"/>
          <w:szCs w:val="22"/>
        </w:rPr>
        <w:t xml:space="preserve">he </w:t>
      </w:r>
      <w:r w:rsidRPr="00310335">
        <w:rPr>
          <w:rFonts w:cs="Arial"/>
          <w:b w:val="0"/>
          <w:bCs w:val="0"/>
          <w:szCs w:val="22"/>
        </w:rPr>
        <w:t xml:space="preserve">documentation </w:t>
      </w:r>
      <w:r>
        <w:rPr>
          <w:rFonts w:cs="Arial"/>
          <w:b w:val="0"/>
          <w:bCs w:val="0"/>
          <w:szCs w:val="22"/>
        </w:rPr>
        <w:t>is</w:t>
      </w:r>
      <w:r w:rsidRPr="00310335">
        <w:rPr>
          <w:rFonts w:cs="Arial"/>
          <w:b w:val="0"/>
          <w:bCs w:val="0"/>
          <w:szCs w:val="22"/>
        </w:rPr>
        <w:t xml:space="preserve"> in draft and will still be subject to formal review by APUC Ltd</w:t>
      </w:r>
      <w:r>
        <w:rPr>
          <w:rFonts w:cs="Arial"/>
          <w:b w:val="0"/>
          <w:bCs w:val="0"/>
          <w:szCs w:val="22"/>
        </w:rPr>
        <w:t xml:space="preserve">, welcoming any comments from the Committee. </w:t>
      </w:r>
    </w:p>
    <w:p w14:paraId="336D21B2" w14:textId="77777777" w:rsidR="0060258D" w:rsidRPr="0060258D" w:rsidRDefault="0060258D" w:rsidP="0060258D">
      <w:pPr>
        <w:pStyle w:val="Bulletlist"/>
        <w:numPr>
          <w:ilvl w:val="0"/>
          <w:numId w:val="0"/>
        </w:numPr>
        <w:ind w:left="720" w:hanging="360"/>
        <w:rPr>
          <w:rFonts w:cs="Arial"/>
          <w:b w:val="0"/>
          <w:bCs w:val="0"/>
          <w:szCs w:val="22"/>
        </w:rPr>
      </w:pPr>
      <w:bookmarkStart w:id="0" w:name="_Hlk165327579"/>
    </w:p>
    <w:p w14:paraId="53D7303A" w14:textId="3FF3D3C7" w:rsidR="00BC7CBD" w:rsidRPr="0060258D" w:rsidRDefault="00310335" w:rsidP="0060258D">
      <w:pPr>
        <w:pStyle w:val="Bulletlist"/>
        <w:rPr>
          <w:rFonts w:cs="Arial"/>
          <w:b w:val="0"/>
          <w:bCs w:val="0"/>
          <w:szCs w:val="22"/>
        </w:rPr>
      </w:pPr>
      <w:r>
        <w:rPr>
          <w:rFonts w:cs="Arial"/>
          <w:szCs w:val="22"/>
        </w:rPr>
        <w:t xml:space="preserve">QUARTER 3 MANAGEMENT ACCOUNTS &amp; CASHFLOW </w:t>
      </w:r>
    </w:p>
    <w:p w14:paraId="10219FE0" w14:textId="77777777" w:rsidR="0060258D" w:rsidRPr="0060258D" w:rsidRDefault="0060258D" w:rsidP="0060258D">
      <w:pPr>
        <w:pStyle w:val="Bulletlist"/>
        <w:numPr>
          <w:ilvl w:val="0"/>
          <w:numId w:val="0"/>
        </w:numPr>
        <w:ind w:left="720"/>
        <w:rPr>
          <w:rFonts w:cs="Arial"/>
          <w:b w:val="0"/>
          <w:bCs w:val="0"/>
          <w:szCs w:val="22"/>
        </w:rPr>
      </w:pPr>
    </w:p>
    <w:p w14:paraId="5222FBDC" w14:textId="52B295BD" w:rsidR="00FC12AB" w:rsidRPr="00FC12AB" w:rsidRDefault="00FC12AB" w:rsidP="00FC12AB">
      <w:pPr>
        <w:pStyle w:val="Bulletlist"/>
        <w:numPr>
          <w:ilvl w:val="1"/>
          <w:numId w:val="8"/>
        </w:numPr>
        <w:rPr>
          <w:rFonts w:cs="Arial"/>
          <w:b w:val="0"/>
          <w:bCs w:val="0"/>
          <w:szCs w:val="22"/>
        </w:rPr>
      </w:pPr>
      <w:r w:rsidRPr="00FC12AB">
        <w:rPr>
          <w:rFonts w:cs="Arial"/>
          <w:b w:val="0"/>
          <w:bCs w:val="0"/>
          <w:szCs w:val="22"/>
        </w:rPr>
        <w:t>The</w:t>
      </w:r>
      <w:r>
        <w:rPr>
          <w:rFonts w:cs="Arial"/>
          <w:b w:val="0"/>
          <w:bCs w:val="0"/>
          <w:szCs w:val="22"/>
        </w:rPr>
        <w:t xml:space="preserve"> Vice Principal – Finance, Resources &amp; Sustainabili</w:t>
      </w:r>
      <w:r w:rsidR="00D77522">
        <w:rPr>
          <w:rFonts w:cs="Arial"/>
          <w:b w:val="0"/>
          <w:bCs w:val="0"/>
          <w:szCs w:val="22"/>
        </w:rPr>
        <w:t>t</w:t>
      </w:r>
      <w:r>
        <w:rPr>
          <w:rFonts w:cs="Arial"/>
          <w:b w:val="0"/>
          <w:bCs w:val="0"/>
          <w:szCs w:val="22"/>
        </w:rPr>
        <w:t>y presented the</w:t>
      </w:r>
      <w:r w:rsidRPr="00FC12AB">
        <w:rPr>
          <w:rFonts w:cs="Arial"/>
          <w:b w:val="0"/>
          <w:bCs w:val="0"/>
          <w:szCs w:val="22"/>
        </w:rPr>
        <w:t xml:space="preserve"> report</w:t>
      </w:r>
      <w:r>
        <w:rPr>
          <w:rFonts w:cs="Arial"/>
          <w:b w:val="0"/>
          <w:bCs w:val="0"/>
          <w:szCs w:val="22"/>
        </w:rPr>
        <w:t>s</w:t>
      </w:r>
      <w:r w:rsidRPr="00FC12AB">
        <w:rPr>
          <w:rFonts w:cs="Arial"/>
          <w:b w:val="0"/>
          <w:bCs w:val="0"/>
          <w:szCs w:val="22"/>
        </w:rPr>
        <w:t xml:space="preserve"> contain</w:t>
      </w:r>
      <w:r>
        <w:rPr>
          <w:rFonts w:cs="Arial"/>
          <w:b w:val="0"/>
          <w:bCs w:val="0"/>
          <w:szCs w:val="22"/>
        </w:rPr>
        <w:t>ing</w:t>
      </w:r>
      <w:r w:rsidRPr="00FC12AB">
        <w:rPr>
          <w:rFonts w:cs="Arial"/>
          <w:b w:val="0"/>
          <w:bCs w:val="0"/>
          <w:szCs w:val="22"/>
        </w:rPr>
        <w:t xml:space="preserve"> a summary of income and expenditure for third quarter to 30 April 2024 </w:t>
      </w:r>
      <w:r>
        <w:rPr>
          <w:rFonts w:cs="Arial"/>
          <w:b w:val="0"/>
          <w:bCs w:val="0"/>
          <w:szCs w:val="22"/>
        </w:rPr>
        <w:t>with</w:t>
      </w:r>
      <w:r w:rsidRPr="00FC12AB">
        <w:rPr>
          <w:rFonts w:cs="Arial"/>
          <w:b w:val="0"/>
          <w:bCs w:val="0"/>
          <w:szCs w:val="22"/>
        </w:rPr>
        <w:t xml:space="preserve"> a YTD deficit of £639k. The full year expected position</w:t>
      </w:r>
      <w:r>
        <w:rPr>
          <w:rFonts w:cs="Arial"/>
          <w:b w:val="0"/>
          <w:bCs w:val="0"/>
          <w:szCs w:val="22"/>
        </w:rPr>
        <w:t xml:space="preserve"> is </w:t>
      </w:r>
      <w:r w:rsidRPr="00FC12AB">
        <w:rPr>
          <w:rFonts w:cs="Arial"/>
          <w:b w:val="0"/>
          <w:bCs w:val="0"/>
          <w:szCs w:val="22"/>
        </w:rPr>
        <w:t xml:space="preserve">a deficit of £748k. </w:t>
      </w:r>
    </w:p>
    <w:p w14:paraId="3B67A8A2" w14:textId="7518F372" w:rsidR="00FC12AB" w:rsidRPr="00FC12AB" w:rsidRDefault="00FC12AB" w:rsidP="00FC12AB">
      <w:pPr>
        <w:pStyle w:val="Bulletlist"/>
        <w:numPr>
          <w:ilvl w:val="1"/>
          <w:numId w:val="8"/>
        </w:numPr>
        <w:rPr>
          <w:rFonts w:cs="Arial"/>
          <w:b w:val="0"/>
          <w:bCs w:val="0"/>
          <w:szCs w:val="22"/>
        </w:rPr>
      </w:pPr>
      <w:r w:rsidRPr="00FC12AB">
        <w:rPr>
          <w:rFonts w:cs="Arial"/>
          <w:b w:val="0"/>
          <w:bCs w:val="0"/>
          <w:szCs w:val="22"/>
        </w:rPr>
        <w:t>The cash flow report submitted to the SFC is yet again a stark reminder of how precarious College funds will be once salary awards and general ongoing inflationary pressures are factored in.  While there may be circa £2.3m in the bank at the of the year, with further cuts to grant funding in real terms, this would be eroded in 2024-25 in the absence of a strategic review and rationalisation of operations in the current year.</w:t>
      </w:r>
    </w:p>
    <w:p w14:paraId="3633E374" w14:textId="46AB093A" w:rsidR="00BC7CBD" w:rsidRPr="0060258D" w:rsidRDefault="00FC12AB" w:rsidP="00FC12AB">
      <w:pPr>
        <w:pStyle w:val="Bulletlist"/>
        <w:numPr>
          <w:ilvl w:val="1"/>
          <w:numId w:val="8"/>
        </w:numPr>
        <w:rPr>
          <w:rFonts w:cs="Arial"/>
          <w:b w:val="0"/>
          <w:bCs w:val="0"/>
          <w:szCs w:val="22"/>
        </w:rPr>
      </w:pPr>
      <w:r w:rsidRPr="00FC12AB">
        <w:rPr>
          <w:rFonts w:cs="Arial"/>
          <w:b w:val="0"/>
          <w:bCs w:val="0"/>
          <w:szCs w:val="22"/>
        </w:rPr>
        <w:t xml:space="preserve">The Committee </w:t>
      </w:r>
      <w:r>
        <w:rPr>
          <w:rFonts w:cs="Arial"/>
          <w:b w:val="0"/>
          <w:bCs w:val="0"/>
          <w:szCs w:val="22"/>
        </w:rPr>
        <w:t>were</w:t>
      </w:r>
      <w:r w:rsidRPr="00FC12AB">
        <w:rPr>
          <w:rFonts w:cs="Arial"/>
          <w:b w:val="0"/>
          <w:bCs w:val="0"/>
          <w:szCs w:val="22"/>
        </w:rPr>
        <w:t xml:space="preserve"> encouraged by the work that is on-going to monitor cash flow and realise additional income through bank accounts with greater interest earning potential.</w:t>
      </w:r>
    </w:p>
    <w:bookmarkEnd w:id="0"/>
    <w:p w14:paraId="16A5A23F" w14:textId="77777777" w:rsidR="0060258D" w:rsidRPr="0060258D" w:rsidRDefault="0060258D" w:rsidP="0060258D">
      <w:pPr>
        <w:pStyle w:val="Bulletlist"/>
        <w:numPr>
          <w:ilvl w:val="0"/>
          <w:numId w:val="0"/>
        </w:numPr>
        <w:ind w:left="360"/>
        <w:rPr>
          <w:rFonts w:cs="Arial"/>
          <w:szCs w:val="22"/>
        </w:rPr>
      </w:pPr>
    </w:p>
    <w:p w14:paraId="5B414185" w14:textId="00F82DFF" w:rsidR="0060121A" w:rsidRDefault="00FC12AB" w:rsidP="0060121A">
      <w:pPr>
        <w:pStyle w:val="Bulletlist"/>
        <w:rPr>
          <w:rFonts w:cs="Arial"/>
          <w:szCs w:val="22"/>
        </w:rPr>
      </w:pPr>
      <w:r>
        <w:rPr>
          <w:rFonts w:cs="Arial"/>
          <w:szCs w:val="22"/>
        </w:rPr>
        <w:t xml:space="preserve">FACILITIES QUARTERLY UPDATE </w:t>
      </w:r>
    </w:p>
    <w:p w14:paraId="79F79EB8" w14:textId="539A3B4E" w:rsidR="0060121A" w:rsidRPr="0060121A" w:rsidRDefault="0060121A" w:rsidP="0060121A">
      <w:pPr>
        <w:pStyle w:val="Bulletlist"/>
        <w:numPr>
          <w:ilvl w:val="0"/>
          <w:numId w:val="0"/>
        </w:numPr>
        <w:rPr>
          <w:rFonts w:cs="Arial"/>
          <w:szCs w:val="22"/>
        </w:rPr>
      </w:pPr>
    </w:p>
    <w:p w14:paraId="0200DE47" w14:textId="6A64D474" w:rsidR="00FC12AB" w:rsidRPr="00FC12AB" w:rsidRDefault="00FC12AB" w:rsidP="00FC12AB">
      <w:pPr>
        <w:pStyle w:val="Bulletlist"/>
        <w:numPr>
          <w:ilvl w:val="1"/>
          <w:numId w:val="8"/>
        </w:numPr>
        <w:rPr>
          <w:rFonts w:cs="Arial"/>
          <w:b w:val="0"/>
          <w:bCs w:val="0"/>
          <w:szCs w:val="22"/>
        </w:rPr>
      </w:pPr>
      <w:r>
        <w:rPr>
          <w:rFonts w:cs="Arial"/>
          <w:b w:val="0"/>
          <w:bCs w:val="0"/>
          <w:szCs w:val="22"/>
        </w:rPr>
        <w:t xml:space="preserve">The </w:t>
      </w:r>
      <w:proofErr w:type="gramStart"/>
      <w:r>
        <w:rPr>
          <w:rFonts w:cs="Arial"/>
          <w:b w:val="0"/>
          <w:bCs w:val="0"/>
          <w:szCs w:val="22"/>
        </w:rPr>
        <w:t>Principal</w:t>
      </w:r>
      <w:proofErr w:type="gramEnd"/>
      <w:r>
        <w:rPr>
          <w:rFonts w:cs="Arial"/>
          <w:b w:val="0"/>
          <w:bCs w:val="0"/>
          <w:szCs w:val="22"/>
        </w:rPr>
        <w:t xml:space="preserve"> acknowledged that w</w:t>
      </w:r>
      <w:r w:rsidRPr="00FC12AB">
        <w:rPr>
          <w:rFonts w:cs="Arial"/>
          <w:b w:val="0"/>
          <w:bCs w:val="0"/>
          <w:szCs w:val="22"/>
        </w:rPr>
        <w:t>ork to strengthen the lift shafts is currently being undertaken. The College</w:t>
      </w:r>
      <w:r w:rsidR="0065463B">
        <w:rPr>
          <w:rFonts w:cs="Arial"/>
          <w:b w:val="0"/>
          <w:bCs w:val="0"/>
          <w:szCs w:val="22"/>
        </w:rPr>
        <w:t xml:space="preserve"> horticulture</w:t>
      </w:r>
      <w:r w:rsidRPr="00FC12AB">
        <w:rPr>
          <w:rFonts w:cs="Arial"/>
          <w:b w:val="0"/>
          <w:bCs w:val="0"/>
          <w:szCs w:val="22"/>
        </w:rPr>
        <w:t xml:space="preserve"> garden work</w:t>
      </w:r>
      <w:r>
        <w:rPr>
          <w:rFonts w:cs="Arial"/>
          <w:b w:val="0"/>
          <w:bCs w:val="0"/>
          <w:szCs w:val="22"/>
        </w:rPr>
        <w:t xml:space="preserve"> sponsored by the Arms-Length Foundation (ALF)</w:t>
      </w:r>
      <w:r w:rsidRPr="00FC12AB">
        <w:rPr>
          <w:rFonts w:cs="Arial"/>
          <w:b w:val="0"/>
          <w:bCs w:val="0"/>
          <w:szCs w:val="22"/>
        </w:rPr>
        <w:t xml:space="preserve"> is</w:t>
      </w:r>
      <w:r>
        <w:rPr>
          <w:rFonts w:cs="Arial"/>
          <w:b w:val="0"/>
          <w:bCs w:val="0"/>
          <w:szCs w:val="22"/>
        </w:rPr>
        <w:t xml:space="preserve"> also</w:t>
      </w:r>
      <w:r w:rsidRPr="00FC12AB">
        <w:rPr>
          <w:rFonts w:cs="Arial"/>
          <w:b w:val="0"/>
          <w:bCs w:val="0"/>
          <w:szCs w:val="22"/>
        </w:rPr>
        <w:t xml:space="preserve"> almost complete.</w:t>
      </w:r>
    </w:p>
    <w:p w14:paraId="765BF34D" w14:textId="1E994228" w:rsidR="00FC12AB" w:rsidRPr="00FC12AB" w:rsidRDefault="00FC12AB" w:rsidP="00FC12AB">
      <w:pPr>
        <w:pStyle w:val="Bulletlist"/>
        <w:numPr>
          <w:ilvl w:val="1"/>
          <w:numId w:val="8"/>
        </w:numPr>
        <w:rPr>
          <w:rFonts w:cs="Arial"/>
          <w:b w:val="0"/>
          <w:bCs w:val="0"/>
          <w:szCs w:val="22"/>
        </w:rPr>
      </w:pPr>
      <w:r w:rsidRPr="00FC12AB">
        <w:rPr>
          <w:rFonts w:cs="Arial"/>
          <w:b w:val="0"/>
          <w:bCs w:val="0"/>
          <w:szCs w:val="22"/>
        </w:rPr>
        <w:t xml:space="preserve">An update on the College’s service providers and their Red Amber Green (RAG) status </w:t>
      </w:r>
      <w:r>
        <w:rPr>
          <w:rFonts w:cs="Arial"/>
          <w:b w:val="0"/>
          <w:bCs w:val="0"/>
          <w:szCs w:val="22"/>
        </w:rPr>
        <w:t>was given, n</w:t>
      </w:r>
      <w:r w:rsidRPr="00FC12AB">
        <w:rPr>
          <w:rFonts w:cs="Arial"/>
          <w:b w:val="0"/>
          <w:bCs w:val="0"/>
          <w:szCs w:val="22"/>
        </w:rPr>
        <w:t xml:space="preserve">oting that some providers are part of the procurement processes in train.  </w:t>
      </w:r>
    </w:p>
    <w:p w14:paraId="4091C2F1" w14:textId="4959CF23" w:rsidR="00FC12AB" w:rsidRPr="00FC12AB" w:rsidRDefault="00FC12AB" w:rsidP="00FC12AB">
      <w:pPr>
        <w:pStyle w:val="Bulletlist"/>
        <w:numPr>
          <w:ilvl w:val="1"/>
          <w:numId w:val="8"/>
        </w:numPr>
        <w:rPr>
          <w:rFonts w:cs="Arial"/>
          <w:b w:val="0"/>
          <w:bCs w:val="0"/>
          <w:szCs w:val="22"/>
        </w:rPr>
      </w:pPr>
      <w:r w:rsidRPr="00FC12AB">
        <w:rPr>
          <w:rFonts w:cs="Arial"/>
          <w:b w:val="0"/>
          <w:bCs w:val="0"/>
          <w:szCs w:val="22"/>
        </w:rPr>
        <w:lastRenderedPageBreak/>
        <w:t>An overview of the options presented to the College</w:t>
      </w:r>
      <w:r>
        <w:rPr>
          <w:rFonts w:cs="Arial"/>
          <w:b w:val="0"/>
          <w:bCs w:val="0"/>
          <w:szCs w:val="22"/>
        </w:rPr>
        <w:t xml:space="preserve"> by Mott McDonald</w:t>
      </w:r>
      <w:r w:rsidRPr="00FC12AB">
        <w:rPr>
          <w:rFonts w:cs="Arial"/>
          <w:b w:val="0"/>
          <w:bCs w:val="0"/>
          <w:szCs w:val="22"/>
        </w:rPr>
        <w:t xml:space="preserve"> regarding the decarbonisation of the estate </w:t>
      </w:r>
      <w:r>
        <w:rPr>
          <w:rFonts w:cs="Arial"/>
          <w:b w:val="0"/>
          <w:bCs w:val="0"/>
          <w:szCs w:val="22"/>
        </w:rPr>
        <w:t xml:space="preserve">were discussed at the meeting, in which Mott McDonald strongly favour heat pump technologies. The College continues to evaluate these options </w:t>
      </w:r>
      <w:proofErr w:type="gramStart"/>
      <w:r>
        <w:rPr>
          <w:rFonts w:cs="Arial"/>
          <w:b w:val="0"/>
          <w:bCs w:val="0"/>
          <w:szCs w:val="22"/>
        </w:rPr>
        <w:t>in light of</w:t>
      </w:r>
      <w:proofErr w:type="gramEnd"/>
      <w:r>
        <w:rPr>
          <w:rFonts w:cs="Arial"/>
          <w:b w:val="0"/>
          <w:bCs w:val="0"/>
          <w:szCs w:val="22"/>
        </w:rPr>
        <w:t xml:space="preserve"> precarious future Scottish Government Funding for such pursuits and the College’s priority to ensure a ‘fabric first’ approach in all future sustainability endeavours.</w:t>
      </w:r>
    </w:p>
    <w:p w14:paraId="30261AB7" w14:textId="4791A7B8" w:rsidR="0060121A" w:rsidRDefault="00FC12AB" w:rsidP="00FC12AB">
      <w:pPr>
        <w:pStyle w:val="Bulletlist"/>
        <w:numPr>
          <w:ilvl w:val="0"/>
          <w:numId w:val="0"/>
        </w:numPr>
        <w:ind w:left="720" w:hanging="360"/>
        <w:rPr>
          <w:rFonts w:cs="Arial"/>
          <w:b w:val="0"/>
          <w:bCs w:val="0"/>
          <w:szCs w:val="22"/>
        </w:rPr>
      </w:pPr>
      <w:r w:rsidRPr="00FC12AB">
        <w:rPr>
          <w:rFonts w:cs="Arial"/>
          <w:b w:val="0"/>
          <w:bCs w:val="0"/>
          <w:szCs w:val="22"/>
        </w:rPr>
        <w:t>•</w:t>
      </w:r>
      <w:r w:rsidRPr="00FC12AB">
        <w:rPr>
          <w:rFonts w:cs="Arial"/>
          <w:b w:val="0"/>
          <w:bCs w:val="0"/>
          <w:szCs w:val="22"/>
        </w:rPr>
        <w:tab/>
      </w:r>
      <w:r w:rsidR="0060121A">
        <w:rPr>
          <w:rFonts w:cs="Arial"/>
          <w:b w:val="0"/>
          <w:bCs w:val="0"/>
          <w:szCs w:val="22"/>
        </w:rPr>
        <w:t xml:space="preserve"> </w:t>
      </w:r>
    </w:p>
    <w:p w14:paraId="2CE1A884" w14:textId="34CA23D3" w:rsidR="0065463B" w:rsidRDefault="0065463B" w:rsidP="0065463B">
      <w:pPr>
        <w:pStyle w:val="Bulletlist"/>
      </w:pPr>
      <w:r>
        <w:t>CLIMATE CHANGE ACTION PLAN QUARTERLY UPDATE</w:t>
      </w:r>
    </w:p>
    <w:p w14:paraId="680AA705" w14:textId="77777777" w:rsidR="0065463B" w:rsidRPr="0060121A" w:rsidRDefault="0065463B" w:rsidP="0065463B">
      <w:pPr>
        <w:pStyle w:val="Bulletlist"/>
        <w:numPr>
          <w:ilvl w:val="0"/>
          <w:numId w:val="0"/>
        </w:numPr>
        <w:rPr>
          <w:rFonts w:cs="Arial"/>
          <w:szCs w:val="22"/>
        </w:rPr>
      </w:pPr>
    </w:p>
    <w:p w14:paraId="5E75A92E" w14:textId="2B63863D" w:rsidR="00076ECD" w:rsidRPr="00076ECD" w:rsidRDefault="00076ECD" w:rsidP="00076ECD">
      <w:pPr>
        <w:pStyle w:val="Bulletlist"/>
        <w:numPr>
          <w:ilvl w:val="1"/>
          <w:numId w:val="8"/>
        </w:numPr>
        <w:rPr>
          <w:rFonts w:cs="Arial"/>
          <w:b w:val="0"/>
          <w:bCs w:val="0"/>
          <w:szCs w:val="22"/>
        </w:rPr>
      </w:pPr>
      <w:r>
        <w:rPr>
          <w:rFonts w:cs="Arial"/>
          <w:b w:val="0"/>
          <w:bCs w:val="0"/>
          <w:szCs w:val="22"/>
        </w:rPr>
        <w:t>As advised previously,</w:t>
      </w:r>
      <w:r w:rsidRPr="00076ECD">
        <w:rPr>
          <w:rFonts w:cs="Arial"/>
          <w:b w:val="0"/>
          <w:bCs w:val="0"/>
          <w:szCs w:val="22"/>
        </w:rPr>
        <w:t xml:space="preserve"> the </w:t>
      </w:r>
      <w:r>
        <w:rPr>
          <w:rFonts w:cs="Arial"/>
          <w:b w:val="0"/>
          <w:bCs w:val="0"/>
          <w:szCs w:val="22"/>
        </w:rPr>
        <w:t xml:space="preserve">Committee were reminded that the </w:t>
      </w:r>
      <w:r w:rsidRPr="00076ECD">
        <w:rPr>
          <w:rFonts w:cs="Arial"/>
          <w:b w:val="0"/>
          <w:bCs w:val="0"/>
          <w:szCs w:val="22"/>
        </w:rPr>
        <w:t xml:space="preserve">College has produced a Climate Change Emergency Action Plan to set out how the organisation aims to achieve net-zero climate emissions by 2045. </w:t>
      </w:r>
    </w:p>
    <w:p w14:paraId="7EF64666" w14:textId="2BB372CC" w:rsidR="00076ECD" w:rsidRPr="00076ECD" w:rsidRDefault="00076ECD" w:rsidP="00076ECD">
      <w:pPr>
        <w:pStyle w:val="Bulletlist"/>
        <w:numPr>
          <w:ilvl w:val="1"/>
          <w:numId w:val="8"/>
        </w:numPr>
        <w:rPr>
          <w:rFonts w:cs="Arial"/>
          <w:b w:val="0"/>
          <w:bCs w:val="0"/>
          <w:szCs w:val="22"/>
        </w:rPr>
      </w:pPr>
      <w:r>
        <w:rPr>
          <w:rFonts w:cs="Arial"/>
          <w:b w:val="0"/>
          <w:bCs w:val="0"/>
          <w:szCs w:val="22"/>
        </w:rPr>
        <w:t>It was explained to the Committee that t</w:t>
      </w:r>
      <w:r w:rsidRPr="00076ECD">
        <w:rPr>
          <w:rFonts w:cs="Arial"/>
          <w:b w:val="0"/>
          <w:bCs w:val="0"/>
          <w:szCs w:val="22"/>
        </w:rPr>
        <w:t>he College has undertaken a recruitment drive to recruit Colleagues to join the Climate Change Action Team which has responsibility for the roll out of the Action Plan. The College will provide this Committee with regular updates on its progress as the Team onboards.</w:t>
      </w:r>
      <w:r>
        <w:rPr>
          <w:rFonts w:cs="Arial"/>
          <w:b w:val="0"/>
          <w:bCs w:val="0"/>
          <w:szCs w:val="22"/>
        </w:rPr>
        <w:t xml:space="preserve"> 6 participants have been identified currently. </w:t>
      </w:r>
      <w:r w:rsidRPr="00076ECD">
        <w:rPr>
          <w:rFonts w:cs="Arial"/>
          <w:b w:val="0"/>
          <w:bCs w:val="0"/>
          <w:szCs w:val="22"/>
        </w:rPr>
        <w:t xml:space="preserve"> </w:t>
      </w:r>
    </w:p>
    <w:p w14:paraId="48F7BAA1" w14:textId="6C759FE9" w:rsidR="00076ECD" w:rsidRPr="00076ECD" w:rsidRDefault="00076ECD" w:rsidP="00076ECD">
      <w:pPr>
        <w:pStyle w:val="Bulletlist"/>
        <w:numPr>
          <w:ilvl w:val="1"/>
          <w:numId w:val="8"/>
        </w:numPr>
        <w:rPr>
          <w:rFonts w:cs="Arial"/>
          <w:b w:val="0"/>
          <w:bCs w:val="0"/>
          <w:szCs w:val="22"/>
        </w:rPr>
      </w:pPr>
      <w:r>
        <w:rPr>
          <w:rFonts w:cs="Arial"/>
          <w:b w:val="0"/>
          <w:bCs w:val="0"/>
          <w:szCs w:val="22"/>
        </w:rPr>
        <w:t xml:space="preserve">A meeting </w:t>
      </w:r>
      <w:r w:rsidRPr="00076ECD">
        <w:rPr>
          <w:rFonts w:cs="Arial"/>
          <w:b w:val="0"/>
          <w:bCs w:val="0"/>
          <w:szCs w:val="22"/>
        </w:rPr>
        <w:t xml:space="preserve">with South Lanarkshire Council’s Sustainability Officer </w:t>
      </w:r>
      <w:r>
        <w:rPr>
          <w:rFonts w:cs="Arial"/>
          <w:b w:val="0"/>
          <w:bCs w:val="0"/>
          <w:szCs w:val="22"/>
        </w:rPr>
        <w:t xml:space="preserve">in April 2024 </w:t>
      </w:r>
      <w:r w:rsidRPr="00076ECD">
        <w:rPr>
          <w:rFonts w:cs="Arial"/>
          <w:b w:val="0"/>
          <w:bCs w:val="0"/>
          <w:szCs w:val="22"/>
        </w:rPr>
        <w:t>w</w:t>
      </w:r>
      <w:r>
        <w:rPr>
          <w:rFonts w:cs="Arial"/>
          <w:b w:val="0"/>
          <w:bCs w:val="0"/>
          <w:szCs w:val="22"/>
        </w:rPr>
        <w:t xml:space="preserve">as </w:t>
      </w:r>
      <w:r w:rsidRPr="00076ECD">
        <w:rPr>
          <w:rFonts w:cs="Arial"/>
          <w:b w:val="0"/>
          <w:bCs w:val="0"/>
          <w:szCs w:val="22"/>
        </w:rPr>
        <w:t xml:space="preserve">fruitful and signalled opportunities for collaborative working and potential funding opportunities. </w:t>
      </w:r>
    </w:p>
    <w:p w14:paraId="62BF8AD4" w14:textId="46A6DB04" w:rsidR="00076ECD" w:rsidRPr="00076ECD" w:rsidRDefault="00076ECD" w:rsidP="00076ECD">
      <w:pPr>
        <w:pStyle w:val="Bulletlist"/>
        <w:numPr>
          <w:ilvl w:val="1"/>
          <w:numId w:val="8"/>
        </w:numPr>
        <w:rPr>
          <w:rFonts w:cs="Arial"/>
          <w:b w:val="0"/>
          <w:bCs w:val="0"/>
          <w:szCs w:val="22"/>
        </w:rPr>
      </w:pPr>
      <w:r>
        <w:rPr>
          <w:rFonts w:cs="Arial"/>
          <w:b w:val="0"/>
          <w:bCs w:val="0"/>
          <w:szCs w:val="22"/>
        </w:rPr>
        <w:t xml:space="preserve"> </w:t>
      </w:r>
      <w:r w:rsidRPr="00076ECD">
        <w:rPr>
          <w:rFonts w:cs="Arial"/>
          <w:b w:val="0"/>
          <w:bCs w:val="0"/>
          <w:szCs w:val="22"/>
        </w:rPr>
        <w:t>Representatives from the College have also been involved in the Lanarkshire Communities Climate Change Network (</w:t>
      </w:r>
      <w:proofErr w:type="spellStart"/>
      <w:r w:rsidRPr="00076ECD">
        <w:rPr>
          <w:rFonts w:cs="Arial"/>
          <w:b w:val="0"/>
          <w:bCs w:val="0"/>
          <w:szCs w:val="22"/>
        </w:rPr>
        <w:t>Lanccan</w:t>
      </w:r>
      <w:proofErr w:type="spellEnd"/>
      <w:r w:rsidRPr="00076ECD">
        <w:rPr>
          <w:rFonts w:cs="Arial"/>
          <w:b w:val="0"/>
          <w:bCs w:val="0"/>
          <w:szCs w:val="22"/>
        </w:rPr>
        <w:t xml:space="preserve">), as part of a Steering Group. </w:t>
      </w:r>
    </w:p>
    <w:p w14:paraId="044D7AEA" w14:textId="0A3E214F" w:rsidR="0060258D" w:rsidRDefault="00076ECD" w:rsidP="00076ECD">
      <w:pPr>
        <w:pStyle w:val="Bulletlist"/>
        <w:numPr>
          <w:ilvl w:val="1"/>
          <w:numId w:val="8"/>
        </w:numPr>
        <w:rPr>
          <w:rFonts w:cs="Arial"/>
          <w:b w:val="0"/>
          <w:bCs w:val="0"/>
          <w:szCs w:val="22"/>
        </w:rPr>
      </w:pPr>
      <w:r w:rsidRPr="00076ECD">
        <w:rPr>
          <w:rFonts w:cs="Arial"/>
          <w:b w:val="0"/>
          <w:bCs w:val="0"/>
          <w:szCs w:val="22"/>
        </w:rPr>
        <w:t xml:space="preserve">The Committee </w:t>
      </w:r>
      <w:r>
        <w:rPr>
          <w:rFonts w:cs="Arial"/>
          <w:b w:val="0"/>
          <w:bCs w:val="0"/>
          <w:szCs w:val="22"/>
        </w:rPr>
        <w:t>we</w:t>
      </w:r>
      <w:r w:rsidRPr="00076ECD">
        <w:rPr>
          <w:rFonts w:cs="Arial"/>
          <w:b w:val="0"/>
          <w:bCs w:val="0"/>
          <w:szCs w:val="22"/>
        </w:rPr>
        <w:t xml:space="preserve">re also asked to note the participation of one of the operational leads of the Climate Change Action Team at the College Employers Scotland Finance Director’s Network annual conference in Stirling on 9 May 2024.  James Jamieson, Curriculum Manager for Building Services Engineering, presented on the topic, “How is the net zero/sustainability target being embedded within curriculum and the estate: A college perspective”.  This gave James an opportunity to network with the other 25 Scottish Colleges and showcase the work involved to date by the College on its sustainability journey. </w:t>
      </w:r>
    </w:p>
    <w:p w14:paraId="7E2B856F" w14:textId="77777777" w:rsidR="00076ECD" w:rsidRDefault="00076ECD" w:rsidP="00076ECD">
      <w:pPr>
        <w:pStyle w:val="Bulletlist"/>
        <w:numPr>
          <w:ilvl w:val="0"/>
          <w:numId w:val="0"/>
        </w:numPr>
        <w:ind w:left="720" w:hanging="360"/>
      </w:pPr>
    </w:p>
    <w:p w14:paraId="3B9CE15A" w14:textId="293F8EF7" w:rsidR="00076ECD" w:rsidRDefault="00076ECD" w:rsidP="00076ECD">
      <w:pPr>
        <w:pStyle w:val="Bulletlist"/>
      </w:pPr>
      <w:r>
        <w:t>SFC MID YEAR RETURN</w:t>
      </w:r>
    </w:p>
    <w:p w14:paraId="63620091" w14:textId="77777777" w:rsidR="00076ECD" w:rsidRPr="00076ECD" w:rsidRDefault="00076ECD" w:rsidP="00076ECD">
      <w:pPr>
        <w:pStyle w:val="Bulletlist"/>
        <w:numPr>
          <w:ilvl w:val="0"/>
          <w:numId w:val="0"/>
        </w:numPr>
        <w:ind w:left="644"/>
      </w:pPr>
    </w:p>
    <w:p w14:paraId="2C56E7CD" w14:textId="7A391154" w:rsidR="00076ECD" w:rsidRPr="00076ECD" w:rsidRDefault="00076ECD" w:rsidP="00076ECD">
      <w:pPr>
        <w:pStyle w:val="Bulletlist"/>
        <w:numPr>
          <w:ilvl w:val="1"/>
          <w:numId w:val="8"/>
        </w:numPr>
        <w:rPr>
          <w:rFonts w:cs="Arial"/>
          <w:b w:val="0"/>
          <w:bCs w:val="0"/>
          <w:szCs w:val="22"/>
        </w:rPr>
      </w:pPr>
      <w:r>
        <w:rPr>
          <w:rFonts w:cs="Arial"/>
          <w:b w:val="0"/>
          <w:bCs w:val="0"/>
          <w:szCs w:val="22"/>
        </w:rPr>
        <w:t xml:space="preserve">The </w:t>
      </w:r>
      <w:r w:rsidRPr="00076ECD">
        <w:rPr>
          <w:rFonts w:cs="Arial"/>
          <w:b w:val="0"/>
          <w:bCs w:val="0"/>
          <w:szCs w:val="22"/>
        </w:rPr>
        <w:t xml:space="preserve">report </w:t>
      </w:r>
      <w:r>
        <w:rPr>
          <w:rFonts w:cs="Arial"/>
          <w:b w:val="0"/>
          <w:bCs w:val="0"/>
          <w:szCs w:val="22"/>
        </w:rPr>
        <w:t xml:space="preserve">presented to the Committee </w:t>
      </w:r>
      <w:r w:rsidRPr="00076ECD">
        <w:rPr>
          <w:rFonts w:cs="Arial"/>
          <w:b w:val="0"/>
          <w:bCs w:val="0"/>
          <w:szCs w:val="22"/>
        </w:rPr>
        <w:t xml:space="preserve">set out the assumptions utilised in the completion of the financial inputs to the MYR for 2023/24. These assumptions are the same as the assumptions used within the financial modelling exercise presented to the FRC in February 2024. </w:t>
      </w:r>
      <w:r>
        <w:rPr>
          <w:rFonts w:cs="Arial"/>
          <w:b w:val="0"/>
          <w:bCs w:val="0"/>
          <w:szCs w:val="22"/>
        </w:rPr>
        <w:t xml:space="preserve"> The overall deficit presented was £917k.</w:t>
      </w:r>
    </w:p>
    <w:p w14:paraId="1D076BB5" w14:textId="41FF3FE2" w:rsidR="00076ECD" w:rsidRPr="00076ECD" w:rsidRDefault="00076ECD" w:rsidP="00076ECD">
      <w:pPr>
        <w:pStyle w:val="Bulletlist"/>
        <w:numPr>
          <w:ilvl w:val="1"/>
          <w:numId w:val="8"/>
        </w:numPr>
        <w:rPr>
          <w:rFonts w:cs="Arial"/>
          <w:b w:val="0"/>
          <w:bCs w:val="0"/>
          <w:szCs w:val="22"/>
        </w:rPr>
      </w:pPr>
      <w:r w:rsidRPr="00076ECD">
        <w:rPr>
          <w:rFonts w:cs="Arial"/>
          <w:b w:val="0"/>
          <w:bCs w:val="0"/>
          <w:szCs w:val="22"/>
        </w:rPr>
        <w:t xml:space="preserve">Income projections in the MYR </w:t>
      </w:r>
      <w:r>
        <w:rPr>
          <w:rFonts w:cs="Arial"/>
          <w:b w:val="0"/>
          <w:bCs w:val="0"/>
          <w:szCs w:val="22"/>
        </w:rPr>
        <w:t>were</w:t>
      </w:r>
      <w:r w:rsidRPr="00076ECD">
        <w:rPr>
          <w:rFonts w:cs="Arial"/>
          <w:b w:val="0"/>
          <w:bCs w:val="0"/>
          <w:szCs w:val="22"/>
        </w:rPr>
        <w:t xml:space="preserve"> based on up-to-date activity as </w:t>
      </w:r>
      <w:proofErr w:type="gramStart"/>
      <w:r w:rsidRPr="00076ECD">
        <w:rPr>
          <w:rFonts w:cs="Arial"/>
          <w:b w:val="0"/>
          <w:bCs w:val="0"/>
          <w:szCs w:val="22"/>
        </w:rPr>
        <w:t>at</w:t>
      </w:r>
      <w:proofErr w:type="gramEnd"/>
      <w:r w:rsidRPr="00076ECD">
        <w:rPr>
          <w:rFonts w:cs="Arial"/>
          <w:b w:val="0"/>
          <w:bCs w:val="0"/>
          <w:szCs w:val="22"/>
        </w:rPr>
        <w:t xml:space="preserve"> 31 January 2024 and expenditure reflects ongoing inflationary pressures and additional depreciation expense incurred as a result of additional CAPEX expenditure. </w:t>
      </w:r>
    </w:p>
    <w:p w14:paraId="40BBB620" w14:textId="77777777" w:rsidR="00076ECD" w:rsidRPr="00076ECD" w:rsidRDefault="00076ECD" w:rsidP="00076ECD">
      <w:pPr>
        <w:pStyle w:val="Bulletlist"/>
        <w:numPr>
          <w:ilvl w:val="1"/>
          <w:numId w:val="8"/>
        </w:numPr>
        <w:rPr>
          <w:rFonts w:cs="Arial"/>
          <w:b w:val="0"/>
          <w:bCs w:val="0"/>
          <w:szCs w:val="22"/>
        </w:rPr>
      </w:pPr>
      <w:r w:rsidRPr="00076ECD">
        <w:rPr>
          <w:rFonts w:cs="Arial"/>
          <w:b w:val="0"/>
          <w:bCs w:val="0"/>
          <w:szCs w:val="22"/>
        </w:rPr>
        <w:t xml:space="preserve">The balance sheet reflects an increase in the deferred capital grants as modelled out in detail based on up-to-date position on 31 January 2024, together with movements in debtors and creditors owing to expected settlement of staff salary awards prior to 31 Jul 2024. </w:t>
      </w:r>
    </w:p>
    <w:p w14:paraId="7C46CC61" w14:textId="77777777" w:rsidR="00076ECD" w:rsidRPr="00076ECD" w:rsidRDefault="00076ECD" w:rsidP="00076ECD">
      <w:pPr>
        <w:pStyle w:val="Bulletlist"/>
        <w:numPr>
          <w:ilvl w:val="1"/>
          <w:numId w:val="8"/>
        </w:numPr>
        <w:rPr>
          <w:rFonts w:cs="Arial"/>
          <w:b w:val="0"/>
          <w:bCs w:val="0"/>
          <w:szCs w:val="22"/>
        </w:rPr>
      </w:pPr>
      <w:r w:rsidRPr="00076ECD">
        <w:rPr>
          <w:rFonts w:cs="Arial"/>
          <w:b w:val="0"/>
          <w:bCs w:val="0"/>
          <w:szCs w:val="22"/>
        </w:rPr>
        <w:t xml:space="preserve">Cashflow will likely continue to track at around £2m by the end of the academic year if pay awards are made. </w:t>
      </w:r>
    </w:p>
    <w:p w14:paraId="431B8E83" w14:textId="7842ABDF" w:rsidR="00076ECD" w:rsidRPr="00076ECD" w:rsidRDefault="00076ECD" w:rsidP="00076ECD">
      <w:pPr>
        <w:pStyle w:val="Bulletlist"/>
        <w:numPr>
          <w:ilvl w:val="1"/>
          <w:numId w:val="8"/>
        </w:numPr>
        <w:rPr>
          <w:rFonts w:cs="Arial"/>
          <w:b w:val="0"/>
          <w:bCs w:val="0"/>
          <w:szCs w:val="22"/>
        </w:rPr>
      </w:pPr>
      <w:r w:rsidRPr="00076ECD">
        <w:rPr>
          <w:rFonts w:cs="Arial"/>
          <w:b w:val="0"/>
          <w:bCs w:val="0"/>
          <w:szCs w:val="22"/>
        </w:rPr>
        <w:t xml:space="preserve">The report </w:t>
      </w:r>
      <w:r>
        <w:rPr>
          <w:rFonts w:cs="Arial"/>
          <w:b w:val="0"/>
          <w:bCs w:val="0"/>
          <w:szCs w:val="22"/>
        </w:rPr>
        <w:t xml:space="preserve">concludes </w:t>
      </w:r>
      <w:r w:rsidRPr="00076ECD">
        <w:rPr>
          <w:rFonts w:cs="Arial"/>
          <w:b w:val="0"/>
          <w:bCs w:val="0"/>
          <w:szCs w:val="22"/>
        </w:rPr>
        <w:t xml:space="preserve">with a review of financial ratios which remain largely consistent with FFR 2023/24 initial expectations. </w:t>
      </w:r>
    </w:p>
    <w:p w14:paraId="13371960" w14:textId="77777777" w:rsidR="00076ECD" w:rsidRDefault="00076ECD" w:rsidP="00076ECD">
      <w:pPr>
        <w:pStyle w:val="Bulletlist"/>
        <w:numPr>
          <w:ilvl w:val="0"/>
          <w:numId w:val="0"/>
        </w:numPr>
        <w:ind w:left="284"/>
        <w:rPr>
          <w:rFonts w:cs="Arial"/>
          <w:b w:val="0"/>
          <w:bCs w:val="0"/>
          <w:szCs w:val="22"/>
        </w:rPr>
      </w:pPr>
      <w:bookmarkStart w:id="1" w:name="_Hlk166197794"/>
    </w:p>
    <w:p w14:paraId="5F60D357" w14:textId="7437FBF9" w:rsidR="00076ECD" w:rsidRDefault="00076ECD" w:rsidP="00076ECD">
      <w:pPr>
        <w:pStyle w:val="Bulletlist"/>
      </w:pPr>
      <w:r>
        <w:t>CAPITAL EXPENDITURE PLAN</w:t>
      </w:r>
    </w:p>
    <w:p w14:paraId="2098A246" w14:textId="77777777" w:rsidR="00076ECD" w:rsidRPr="00076ECD" w:rsidRDefault="00076ECD" w:rsidP="00076ECD">
      <w:pPr>
        <w:pStyle w:val="Bulletlist"/>
        <w:numPr>
          <w:ilvl w:val="0"/>
          <w:numId w:val="0"/>
        </w:numPr>
        <w:ind w:left="644"/>
      </w:pPr>
    </w:p>
    <w:p w14:paraId="431BD353" w14:textId="00B3C133" w:rsidR="00076ECD" w:rsidRPr="00076ECD" w:rsidRDefault="00076ECD" w:rsidP="00076ECD">
      <w:pPr>
        <w:pStyle w:val="Bulletlist"/>
        <w:numPr>
          <w:ilvl w:val="1"/>
          <w:numId w:val="8"/>
        </w:numPr>
        <w:rPr>
          <w:rFonts w:cs="Arial"/>
          <w:b w:val="0"/>
          <w:bCs w:val="0"/>
          <w:szCs w:val="22"/>
        </w:rPr>
      </w:pPr>
      <w:r w:rsidRPr="00076ECD">
        <w:rPr>
          <w:rFonts w:cs="Arial"/>
          <w:b w:val="0"/>
          <w:bCs w:val="0"/>
          <w:szCs w:val="22"/>
        </w:rPr>
        <w:t xml:space="preserve">The College has already spent £694k on capital works in the 9 months to January 2024 leaving approximately £179k available for </w:t>
      </w:r>
      <w:bookmarkEnd w:id="1"/>
      <w:r w:rsidRPr="00076ECD">
        <w:rPr>
          <w:rFonts w:cs="Arial"/>
          <w:b w:val="0"/>
          <w:bCs w:val="0"/>
          <w:szCs w:val="22"/>
        </w:rPr>
        <w:t xml:space="preserve">capital expenditure in the period May -Jul 24. </w:t>
      </w:r>
    </w:p>
    <w:p w14:paraId="1D86DFC3" w14:textId="77777777" w:rsidR="00076ECD" w:rsidRPr="00076ECD" w:rsidRDefault="00076ECD" w:rsidP="00076ECD">
      <w:pPr>
        <w:pStyle w:val="Bulletlist"/>
        <w:numPr>
          <w:ilvl w:val="1"/>
          <w:numId w:val="8"/>
        </w:numPr>
        <w:rPr>
          <w:rFonts w:cs="Arial"/>
          <w:b w:val="0"/>
          <w:bCs w:val="0"/>
          <w:szCs w:val="22"/>
        </w:rPr>
      </w:pPr>
      <w:r w:rsidRPr="00076ECD">
        <w:rPr>
          <w:rFonts w:cs="Arial"/>
          <w:b w:val="0"/>
          <w:bCs w:val="0"/>
          <w:szCs w:val="22"/>
        </w:rPr>
        <w:t>The Senior Leadership Team (SLT) met in April 2024 to review current progress on capital expenditure against budgeted plans and agreed a new schedule of works for May – Jul 2024 to support priority projects.</w:t>
      </w:r>
    </w:p>
    <w:p w14:paraId="0C7E11E4" w14:textId="0C909963" w:rsidR="00076ECD" w:rsidRDefault="00076ECD" w:rsidP="00076ECD">
      <w:pPr>
        <w:pStyle w:val="Bulletlist"/>
        <w:numPr>
          <w:ilvl w:val="1"/>
          <w:numId w:val="8"/>
        </w:numPr>
        <w:rPr>
          <w:rFonts w:cs="Arial"/>
          <w:b w:val="0"/>
          <w:bCs w:val="0"/>
          <w:szCs w:val="22"/>
        </w:rPr>
      </w:pPr>
      <w:r w:rsidRPr="00076ECD">
        <w:rPr>
          <w:rFonts w:cs="Arial"/>
          <w:b w:val="0"/>
          <w:bCs w:val="0"/>
          <w:szCs w:val="22"/>
        </w:rPr>
        <w:t>The College continues to monitor capital expenditure spend regularly to ensure that spend is fully utilised in line with the requirements of grant funding available.</w:t>
      </w:r>
      <w:r>
        <w:rPr>
          <w:rFonts w:cs="Arial"/>
          <w:b w:val="0"/>
          <w:bCs w:val="0"/>
          <w:szCs w:val="22"/>
        </w:rPr>
        <w:t xml:space="preserve"> </w:t>
      </w:r>
    </w:p>
    <w:p w14:paraId="7423F27F" w14:textId="77777777" w:rsidR="00CE1062" w:rsidRDefault="00CE1062" w:rsidP="00CE1062">
      <w:pPr>
        <w:pStyle w:val="Bulletlist"/>
        <w:numPr>
          <w:ilvl w:val="0"/>
          <w:numId w:val="0"/>
        </w:numPr>
        <w:rPr>
          <w:rFonts w:cs="Arial"/>
          <w:b w:val="0"/>
          <w:bCs w:val="0"/>
          <w:szCs w:val="22"/>
        </w:rPr>
      </w:pPr>
    </w:p>
    <w:p w14:paraId="221AE049" w14:textId="4929971C" w:rsidR="00CE1062" w:rsidRDefault="00CE1062" w:rsidP="00CE1062">
      <w:pPr>
        <w:pStyle w:val="Bulletlist"/>
      </w:pPr>
      <w:r>
        <w:t>SFC FUNDING ALLOCATIONS 2024-25</w:t>
      </w:r>
    </w:p>
    <w:p w14:paraId="7C1B0497" w14:textId="77777777" w:rsidR="00CE1062" w:rsidRPr="00076ECD" w:rsidRDefault="00CE1062" w:rsidP="00CE1062">
      <w:pPr>
        <w:pStyle w:val="Bulletlist"/>
        <w:numPr>
          <w:ilvl w:val="0"/>
          <w:numId w:val="0"/>
        </w:numPr>
        <w:ind w:left="644"/>
      </w:pPr>
    </w:p>
    <w:p w14:paraId="5FACE417" w14:textId="586B6B18" w:rsidR="00076ECD" w:rsidRPr="00CE1062" w:rsidRDefault="00CE1062" w:rsidP="00CE1062">
      <w:pPr>
        <w:pStyle w:val="Bulletlist"/>
        <w:numPr>
          <w:ilvl w:val="0"/>
          <w:numId w:val="0"/>
        </w:numPr>
        <w:ind w:left="284"/>
        <w:rPr>
          <w:rFonts w:cs="Arial"/>
          <w:b w:val="0"/>
          <w:bCs w:val="0"/>
          <w:szCs w:val="22"/>
        </w:rPr>
      </w:pPr>
      <w:r>
        <w:rPr>
          <w:rFonts w:cs="Arial"/>
          <w:b w:val="0"/>
          <w:bCs w:val="0"/>
          <w:szCs w:val="22"/>
        </w:rPr>
        <w:t xml:space="preserve">14.1 </w:t>
      </w:r>
      <w:r w:rsidRPr="00076ECD">
        <w:rPr>
          <w:rFonts w:cs="Arial"/>
          <w:b w:val="0"/>
          <w:bCs w:val="0"/>
          <w:szCs w:val="22"/>
        </w:rPr>
        <w:t>The College</w:t>
      </w:r>
      <w:r>
        <w:rPr>
          <w:rFonts w:cs="Arial"/>
          <w:b w:val="0"/>
          <w:bCs w:val="0"/>
          <w:szCs w:val="22"/>
        </w:rPr>
        <w:t xml:space="preserve"> were also</w:t>
      </w:r>
      <w:r w:rsidRPr="00076ECD">
        <w:rPr>
          <w:rFonts w:cs="Arial"/>
          <w:b w:val="0"/>
          <w:bCs w:val="0"/>
          <w:szCs w:val="22"/>
        </w:rPr>
        <w:t xml:space="preserve"> </w:t>
      </w:r>
      <w:r>
        <w:rPr>
          <w:rFonts w:cs="Arial"/>
          <w:b w:val="0"/>
          <w:bCs w:val="0"/>
          <w:szCs w:val="22"/>
        </w:rPr>
        <w:t xml:space="preserve">asked to consider the SFC prescribed, indicative budget allocations for 2024-25 for the Lanarkshire Region. </w:t>
      </w:r>
    </w:p>
    <w:sectPr w:rsidR="00076ECD" w:rsidRPr="00CE1062" w:rsidSect="008578B5">
      <w:headerReference w:type="default" r:id="rId10"/>
      <w:pgSz w:w="11906" w:h="16838"/>
      <w:pgMar w:top="1276" w:right="991" w:bottom="851" w:left="993"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2083" w14:textId="77777777" w:rsidR="008578B5" w:rsidRDefault="008578B5">
      <w:r>
        <w:separator/>
      </w:r>
    </w:p>
  </w:endnote>
  <w:endnote w:type="continuationSeparator" w:id="0">
    <w:p w14:paraId="5513D1F8" w14:textId="77777777" w:rsidR="008578B5" w:rsidRDefault="0085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F91A" w14:textId="77777777" w:rsidR="008578B5" w:rsidRDefault="008578B5">
      <w:r>
        <w:separator/>
      </w:r>
    </w:p>
  </w:footnote>
  <w:footnote w:type="continuationSeparator" w:id="0">
    <w:p w14:paraId="78EC947D" w14:textId="77777777" w:rsidR="008578B5" w:rsidRDefault="0085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F1FB" w14:textId="645D7CF2" w:rsidR="0027536E" w:rsidRDefault="0027536E" w:rsidP="008F0D3E">
    <w:pPr>
      <w:pStyle w:val="Header"/>
      <w:ind w:left="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4CB"/>
    <w:multiLevelType w:val="hybridMultilevel"/>
    <w:tmpl w:val="223C9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52FA0"/>
    <w:multiLevelType w:val="hybridMultilevel"/>
    <w:tmpl w:val="F732D090"/>
    <w:lvl w:ilvl="0" w:tplc="F9E450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A923F0"/>
    <w:multiLevelType w:val="hybridMultilevel"/>
    <w:tmpl w:val="93105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C6F75"/>
    <w:multiLevelType w:val="hybridMultilevel"/>
    <w:tmpl w:val="C264EB9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27E8214F"/>
    <w:multiLevelType w:val="hybridMultilevel"/>
    <w:tmpl w:val="FF6E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6141B"/>
    <w:multiLevelType w:val="hybridMultilevel"/>
    <w:tmpl w:val="24DC6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D51223"/>
    <w:multiLevelType w:val="multilevel"/>
    <w:tmpl w:val="59081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A534AE"/>
    <w:multiLevelType w:val="hybridMultilevel"/>
    <w:tmpl w:val="B3403B12"/>
    <w:lvl w:ilvl="0" w:tplc="6568D374">
      <w:start w:val="1"/>
      <w:numFmt w:val="decimal"/>
      <w:lvlText w:val="%1."/>
      <w:lvlJc w:val="left"/>
      <w:pPr>
        <w:ind w:left="1080" w:hanging="360"/>
      </w:pPr>
      <w:rPr>
        <w:rFonts w:hint="default"/>
      </w:rPr>
    </w:lvl>
    <w:lvl w:ilvl="1" w:tplc="08090019">
      <w:start w:val="1"/>
      <w:numFmt w:val="lowerLetter"/>
      <w:lvlText w:val="%2."/>
      <w:lvlJc w:val="left"/>
      <w:pPr>
        <w:ind w:left="-5559" w:hanging="360"/>
      </w:pPr>
    </w:lvl>
    <w:lvl w:ilvl="2" w:tplc="0809001B" w:tentative="1">
      <w:start w:val="1"/>
      <w:numFmt w:val="lowerRoman"/>
      <w:lvlText w:val="%3."/>
      <w:lvlJc w:val="right"/>
      <w:pPr>
        <w:ind w:left="-4839" w:hanging="180"/>
      </w:pPr>
    </w:lvl>
    <w:lvl w:ilvl="3" w:tplc="0809000F" w:tentative="1">
      <w:start w:val="1"/>
      <w:numFmt w:val="decimal"/>
      <w:lvlText w:val="%4."/>
      <w:lvlJc w:val="left"/>
      <w:pPr>
        <w:ind w:left="-4119" w:hanging="360"/>
      </w:pPr>
    </w:lvl>
    <w:lvl w:ilvl="4" w:tplc="08090019" w:tentative="1">
      <w:start w:val="1"/>
      <w:numFmt w:val="lowerLetter"/>
      <w:lvlText w:val="%5."/>
      <w:lvlJc w:val="left"/>
      <w:pPr>
        <w:ind w:left="-339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1959" w:hanging="360"/>
      </w:pPr>
    </w:lvl>
    <w:lvl w:ilvl="7" w:tplc="08090019" w:tentative="1">
      <w:start w:val="1"/>
      <w:numFmt w:val="lowerLetter"/>
      <w:lvlText w:val="%8."/>
      <w:lvlJc w:val="left"/>
      <w:pPr>
        <w:ind w:left="-1239" w:hanging="360"/>
      </w:pPr>
    </w:lvl>
    <w:lvl w:ilvl="8" w:tplc="0809001B" w:tentative="1">
      <w:start w:val="1"/>
      <w:numFmt w:val="lowerRoman"/>
      <w:lvlText w:val="%9."/>
      <w:lvlJc w:val="right"/>
      <w:pPr>
        <w:ind w:left="-519" w:hanging="180"/>
      </w:pPr>
    </w:lvl>
  </w:abstractNum>
  <w:abstractNum w:abstractNumId="8" w15:restartNumberingAfterBreak="0">
    <w:nsid w:val="4DEB0900"/>
    <w:multiLevelType w:val="hybridMultilevel"/>
    <w:tmpl w:val="2850CBC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615371A7"/>
    <w:multiLevelType w:val="multilevel"/>
    <w:tmpl w:val="37B69F6E"/>
    <w:lvl w:ilvl="0">
      <w:start w:val="2"/>
      <w:numFmt w:val="decimal"/>
      <w:pStyle w:val="Bulletlist"/>
      <w:lvlText w:val="%1"/>
      <w:lvlJc w:val="left"/>
      <w:pPr>
        <w:ind w:left="720" w:hanging="360"/>
      </w:pPr>
      <w:rPr>
        <w:rFonts w:hint="default"/>
        <w:b/>
        <w:bCs/>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68567196"/>
    <w:multiLevelType w:val="hybridMultilevel"/>
    <w:tmpl w:val="B60A0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849057">
    <w:abstractNumId w:val="9"/>
  </w:num>
  <w:num w:numId="2" w16cid:durableId="688915013">
    <w:abstractNumId w:val="7"/>
  </w:num>
  <w:num w:numId="3" w16cid:durableId="1112365005">
    <w:abstractNumId w:val="2"/>
  </w:num>
  <w:num w:numId="4" w16cid:durableId="644816754">
    <w:abstractNumId w:val="0"/>
  </w:num>
  <w:num w:numId="5" w16cid:durableId="1897089215">
    <w:abstractNumId w:val="4"/>
  </w:num>
  <w:num w:numId="6" w16cid:durableId="1689259610">
    <w:abstractNumId w:val="6"/>
  </w:num>
  <w:num w:numId="7" w16cid:durableId="1664119987">
    <w:abstractNumId w:val="10"/>
  </w:num>
  <w:num w:numId="8" w16cid:durableId="2070374114">
    <w:abstractNumId w:val="10"/>
  </w:num>
  <w:num w:numId="9" w16cid:durableId="178474852">
    <w:abstractNumId w:val="1"/>
  </w:num>
  <w:num w:numId="10" w16cid:durableId="243875118">
    <w:abstractNumId w:val="8"/>
  </w:num>
  <w:num w:numId="11" w16cid:durableId="578710939">
    <w:abstractNumId w:val="3"/>
  </w:num>
  <w:num w:numId="12" w16cid:durableId="224874537">
    <w:abstractNumId w:val="10"/>
    <w:lvlOverride w:ilvl="0">
      <w:startOverride w:val="10"/>
    </w:lvlOverride>
    <w:lvlOverride w:ilvl="1">
      <w:startOverride w:val="2"/>
    </w:lvlOverride>
  </w:num>
  <w:num w:numId="13" w16cid:durableId="1486047572">
    <w:abstractNumId w:val="10"/>
    <w:lvlOverride w:ilvl="0">
      <w:startOverride w:val="10"/>
    </w:lvlOverride>
    <w:lvlOverride w:ilvl="1">
      <w:startOverride w:val="2"/>
    </w:lvlOverride>
  </w:num>
  <w:num w:numId="14" w16cid:durableId="1923371382">
    <w:abstractNumId w:val="10"/>
    <w:lvlOverride w:ilvl="0">
      <w:startOverride w:val="10"/>
    </w:lvlOverride>
    <w:lvlOverride w:ilvl="1">
      <w:startOverride w:val="2"/>
    </w:lvlOverride>
  </w:num>
  <w:num w:numId="15" w16cid:durableId="1592857726">
    <w:abstractNumId w:val="11"/>
  </w:num>
  <w:num w:numId="16" w16cid:durableId="763037607">
    <w:abstractNumId w:val="5"/>
  </w:num>
  <w:num w:numId="17" w16cid:durableId="110901187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293523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6F"/>
    <w:rsid w:val="00003CC4"/>
    <w:rsid w:val="00003FF6"/>
    <w:rsid w:val="00020F71"/>
    <w:rsid w:val="00021566"/>
    <w:rsid w:val="000217B6"/>
    <w:rsid w:val="00024884"/>
    <w:rsid w:val="00025142"/>
    <w:rsid w:val="00030C16"/>
    <w:rsid w:val="00030EBB"/>
    <w:rsid w:val="00040F51"/>
    <w:rsid w:val="00042C39"/>
    <w:rsid w:val="00043EC8"/>
    <w:rsid w:val="00051B6A"/>
    <w:rsid w:val="00053EB3"/>
    <w:rsid w:val="00061C3F"/>
    <w:rsid w:val="0006213A"/>
    <w:rsid w:val="00076ECD"/>
    <w:rsid w:val="000770B1"/>
    <w:rsid w:val="0008242E"/>
    <w:rsid w:val="00090D78"/>
    <w:rsid w:val="00091C24"/>
    <w:rsid w:val="00092B40"/>
    <w:rsid w:val="000A2980"/>
    <w:rsid w:val="000B42BB"/>
    <w:rsid w:val="000C3462"/>
    <w:rsid w:val="000C4742"/>
    <w:rsid w:val="000C5CB9"/>
    <w:rsid w:val="000C6FD1"/>
    <w:rsid w:val="000D069F"/>
    <w:rsid w:val="000D26EF"/>
    <w:rsid w:val="000D4952"/>
    <w:rsid w:val="000E27F9"/>
    <w:rsid w:val="000F3335"/>
    <w:rsid w:val="000F745F"/>
    <w:rsid w:val="00103DDD"/>
    <w:rsid w:val="00105D01"/>
    <w:rsid w:val="001110F3"/>
    <w:rsid w:val="001124D9"/>
    <w:rsid w:val="001144A6"/>
    <w:rsid w:val="0011508A"/>
    <w:rsid w:val="001170D5"/>
    <w:rsid w:val="001216D6"/>
    <w:rsid w:val="00121EA2"/>
    <w:rsid w:val="0012441F"/>
    <w:rsid w:val="001300F7"/>
    <w:rsid w:val="001413FA"/>
    <w:rsid w:val="00145EBE"/>
    <w:rsid w:val="0015352C"/>
    <w:rsid w:val="00157892"/>
    <w:rsid w:val="001636CB"/>
    <w:rsid w:val="00165128"/>
    <w:rsid w:val="0016638C"/>
    <w:rsid w:val="00185643"/>
    <w:rsid w:val="00190064"/>
    <w:rsid w:val="001946C7"/>
    <w:rsid w:val="00196F53"/>
    <w:rsid w:val="001A531C"/>
    <w:rsid w:val="001B1A8E"/>
    <w:rsid w:val="001B7201"/>
    <w:rsid w:val="001C021B"/>
    <w:rsid w:val="001C0516"/>
    <w:rsid w:val="001D6870"/>
    <w:rsid w:val="001E0D02"/>
    <w:rsid w:val="001E1B1B"/>
    <w:rsid w:val="001E386E"/>
    <w:rsid w:val="001E42F4"/>
    <w:rsid w:val="001F1D23"/>
    <w:rsid w:val="001F5C35"/>
    <w:rsid w:val="0020072D"/>
    <w:rsid w:val="00202DCA"/>
    <w:rsid w:val="00205AE8"/>
    <w:rsid w:val="00210EAF"/>
    <w:rsid w:val="002116DF"/>
    <w:rsid w:val="00216F03"/>
    <w:rsid w:val="00246C78"/>
    <w:rsid w:val="00257EFF"/>
    <w:rsid w:val="00271DBC"/>
    <w:rsid w:val="00272997"/>
    <w:rsid w:val="0027536E"/>
    <w:rsid w:val="00277179"/>
    <w:rsid w:val="00281951"/>
    <w:rsid w:val="00293D61"/>
    <w:rsid w:val="002A1879"/>
    <w:rsid w:val="002A5787"/>
    <w:rsid w:val="002A7835"/>
    <w:rsid w:val="002C02D7"/>
    <w:rsid w:val="002C4CDC"/>
    <w:rsid w:val="002D684D"/>
    <w:rsid w:val="002D7191"/>
    <w:rsid w:val="002E7FC6"/>
    <w:rsid w:val="002F0094"/>
    <w:rsid w:val="002F70AE"/>
    <w:rsid w:val="003038D7"/>
    <w:rsid w:val="00303E4A"/>
    <w:rsid w:val="00306710"/>
    <w:rsid w:val="00307885"/>
    <w:rsid w:val="00310335"/>
    <w:rsid w:val="00310C4E"/>
    <w:rsid w:val="00320821"/>
    <w:rsid w:val="00323B9F"/>
    <w:rsid w:val="00330CFA"/>
    <w:rsid w:val="003333B5"/>
    <w:rsid w:val="00351ECB"/>
    <w:rsid w:val="00370F4C"/>
    <w:rsid w:val="003711B8"/>
    <w:rsid w:val="0037350C"/>
    <w:rsid w:val="00381AC4"/>
    <w:rsid w:val="00381C6D"/>
    <w:rsid w:val="003833E7"/>
    <w:rsid w:val="003900A5"/>
    <w:rsid w:val="00391844"/>
    <w:rsid w:val="003A47BF"/>
    <w:rsid w:val="003B3DD3"/>
    <w:rsid w:val="003C29CB"/>
    <w:rsid w:val="003C7A10"/>
    <w:rsid w:val="003D3CAD"/>
    <w:rsid w:val="003D6586"/>
    <w:rsid w:val="003D761B"/>
    <w:rsid w:val="003E470C"/>
    <w:rsid w:val="003F154C"/>
    <w:rsid w:val="003F4602"/>
    <w:rsid w:val="003F6113"/>
    <w:rsid w:val="004056AC"/>
    <w:rsid w:val="00426FE3"/>
    <w:rsid w:val="00446C08"/>
    <w:rsid w:val="004472BD"/>
    <w:rsid w:val="004809DB"/>
    <w:rsid w:val="00484D90"/>
    <w:rsid w:val="00492E96"/>
    <w:rsid w:val="004A23A0"/>
    <w:rsid w:val="004B38DF"/>
    <w:rsid w:val="004C42E6"/>
    <w:rsid w:val="004C5EAC"/>
    <w:rsid w:val="004D3813"/>
    <w:rsid w:val="004E6CA4"/>
    <w:rsid w:val="004F1793"/>
    <w:rsid w:val="004F3840"/>
    <w:rsid w:val="004F4474"/>
    <w:rsid w:val="004F6ABF"/>
    <w:rsid w:val="00506980"/>
    <w:rsid w:val="005210BF"/>
    <w:rsid w:val="00521AED"/>
    <w:rsid w:val="00534262"/>
    <w:rsid w:val="00534FEA"/>
    <w:rsid w:val="00541475"/>
    <w:rsid w:val="00555484"/>
    <w:rsid w:val="00566450"/>
    <w:rsid w:val="0057246F"/>
    <w:rsid w:val="005731D3"/>
    <w:rsid w:val="00582FDD"/>
    <w:rsid w:val="00591790"/>
    <w:rsid w:val="0059667C"/>
    <w:rsid w:val="005A2440"/>
    <w:rsid w:val="005A295A"/>
    <w:rsid w:val="005B00A0"/>
    <w:rsid w:val="005B3C65"/>
    <w:rsid w:val="005C04E1"/>
    <w:rsid w:val="005C1006"/>
    <w:rsid w:val="005C3253"/>
    <w:rsid w:val="005C6329"/>
    <w:rsid w:val="005C7004"/>
    <w:rsid w:val="005C7ED0"/>
    <w:rsid w:val="005D6EAD"/>
    <w:rsid w:val="005D7C78"/>
    <w:rsid w:val="005E2E07"/>
    <w:rsid w:val="005E3E5F"/>
    <w:rsid w:val="005F131F"/>
    <w:rsid w:val="005F7669"/>
    <w:rsid w:val="00600935"/>
    <w:rsid w:val="0060121A"/>
    <w:rsid w:val="00601A7F"/>
    <w:rsid w:val="0060212E"/>
    <w:rsid w:val="00602264"/>
    <w:rsid w:val="0060258D"/>
    <w:rsid w:val="006032B1"/>
    <w:rsid w:val="006065D1"/>
    <w:rsid w:val="00607164"/>
    <w:rsid w:val="00607348"/>
    <w:rsid w:val="00607603"/>
    <w:rsid w:val="00610770"/>
    <w:rsid w:val="0061219C"/>
    <w:rsid w:val="00624FA0"/>
    <w:rsid w:val="00631F20"/>
    <w:rsid w:val="0063590E"/>
    <w:rsid w:val="006402D2"/>
    <w:rsid w:val="00650DF4"/>
    <w:rsid w:val="006517EE"/>
    <w:rsid w:val="00651FA7"/>
    <w:rsid w:val="0065463B"/>
    <w:rsid w:val="00657238"/>
    <w:rsid w:val="00657B84"/>
    <w:rsid w:val="006641EE"/>
    <w:rsid w:val="00664FEC"/>
    <w:rsid w:val="00666D55"/>
    <w:rsid w:val="00694838"/>
    <w:rsid w:val="006A417C"/>
    <w:rsid w:val="006A481D"/>
    <w:rsid w:val="006A7838"/>
    <w:rsid w:val="006C2306"/>
    <w:rsid w:val="006C292B"/>
    <w:rsid w:val="006C5ACB"/>
    <w:rsid w:val="006D2F7E"/>
    <w:rsid w:val="006D4007"/>
    <w:rsid w:val="006D674A"/>
    <w:rsid w:val="006E4163"/>
    <w:rsid w:val="006E565A"/>
    <w:rsid w:val="006F0F85"/>
    <w:rsid w:val="006F5DE1"/>
    <w:rsid w:val="00701A3B"/>
    <w:rsid w:val="00710C75"/>
    <w:rsid w:val="00712129"/>
    <w:rsid w:val="00713EF1"/>
    <w:rsid w:val="0071622A"/>
    <w:rsid w:val="0072133D"/>
    <w:rsid w:val="00742554"/>
    <w:rsid w:val="00747BE7"/>
    <w:rsid w:val="00747DA7"/>
    <w:rsid w:val="00750F78"/>
    <w:rsid w:val="007518FF"/>
    <w:rsid w:val="00751FEB"/>
    <w:rsid w:val="00762C3C"/>
    <w:rsid w:val="00765CA0"/>
    <w:rsid w:val="00772A0F"/>
    <w:rsid w:val="0077739C"/>
    <w:rsid w:val="007809C4"/>
    <w:rsid w:val="007823B7"/>
    <w:rsid w:val="00786DE2"/>
    <w:rsid w:val="00786E2E"/>
    <w:rsid w:val="00791F5E"/>
    <w:rsid w:val="007B13B7"/>
    <w:rsid w:val="007B52D3"/>
    <w:rsid w:val="007B689F"/>
    <w:rsid w:val="007C064A"/>
    <w:rsid w:val="007C44A5"/>
    <w:rsid w:val="007D31C6"/>
    <w:rsid w:val="007D36D4"/>
    <w:rsid w:val="007D6F12"/>
    <w:rsid w:val="007F0E43"/>
    <w:rsid w:val="007F38D4"/>
    <w:rsid w:val="007F43C1"/>
    <w:rsid w:val="007F5414"/>
    <w:rsid w:val="008054E9"/>
    <w:rsid w:val="00815E32"/>
    <w:rsid w:val="00820947"/>
    <w:rsid w:val="00830D3C"/>
    <w:rsid w:val="00831444"/>
    <w:rsid w:val="00832BE0"/>
    <w:rsid w:val="00833232"/>
    <w:rsid w:val="00833B7A"/>
    <w:rsid w:val="008421F9"/>
    <w:rsid w:val="0084233A"/>
    <w:rsid w:val="0084403A"/>
    <w:rsid w:val="00847FA3"/>
    <w:rsid w:val="0085540A"/>
    <w:rsid w:val="008578B5"/>
    <w:rsid w:val="00865E04"/>
    <w:rsid w:val="00881E4F"/>
    <w:rsid w:val="00886DA5"/>
    <w:rsid w:val="008A5CC4"/>
    <w:rsid w:val="008B011D"/>
    <w:rsid w:val="008B2DD9"/>
    <w:rsid w:val="008D6DC4"/>
    <w:rsid w:val="008E0890"/>
    <w:rsid w:val="008F0D3E"/>
    <w:rsid w:val="008F12FF"/>
    <w:rsid w:val="008F152D"/>
    <w:rsid w:val="008F5C65"/>
    <w:rsid w:val="009073C0"/>
    <w:rsid w:val="009123AD"/>
    <w:rsid w:val="0091245F"/>
    <w:rsid w:val="00916483"/>
    <w:rsid w:val="00922341"/>
    <w:rsid w:val="00931274"/>
    <w:rsid w:val="00957293"/>
    <w:rsid w:val="00964249"/>
    <w:rsid w:val="00965F16"/>
    <w:rsid w:val="00973C47"/>
    <w:rsid w:val="00985528"/>
    <w:rsid w:val="00991078"/>
    <w:rsid w:val="00995E57"/>
    <w:rsid w:val="009A198F"/>
    <w:rsid w:val="009A3F16"/>
    <w:rsid w:val="009C03F2"/>
    <w:rsid w:val="009C21C5"/>
    <w:rsid w:val="009C5242"/>
    <w:rsid w:val="009C72CF"/>
    <w:rsid w:val="009D25F0"/>
    <w:rsid w:val="009D6E37"/>
    <w:rsid w:val="009E26D7"/>
    <w:rsid w:val="009E6FC5"/>
    <w:rsid w:val="00A05D25"/>
    <w:rsid w:val="00A124B7"/>
    <w:rsid w:val="00A12542"/>
    <w:rsid w:val="00A12D61"/>
    <w:rsid w:val="00A22724"/>
    <w:rsid w:val="00A22A35"/>
    <w:rsid w:val="00A266EA"/>
    <w:rsid w:val="00A3007A"/>
    <w:rsid w:val="00A3029F"/>
    <w:rsid w:val="00A36A45"/>
    <w:rsid w:val="00A36A72"/>
    <w:rsid w:val="00A401F3"/>
    <w:rsid w:val="00A567D7"/>
    <w:rsid w:val="00A67E4F"/>
    <w:rsid w:val="00A74E36"/>
    <w:rsid w:val="00A83E85"/>
    <w:rsid w:val="00AA0347"/>
    <w:rsid w:val="00AA087D"/>
    <w:rsid w:val="00AB3FCA"/>
    <w:rsid w:val="00AC784D"/>
    <w:rsid w:val="00AC796F"/>
    <w:rsid w:val="00AD7BA1"/>
    <w:rsid w:val="00AE1A2C"/>
    <w:rsid w:val="00AE5FE4"/>
    <w:rsid w:val="00B009BA"/>
    <w:rsid w:val="00B0132A"/>
    <w:rsid w:val="00B065FD"/>
    <w:rsid w:val="00B1109F"/>
    <w:rsid w:val="00B145E9"/>
    <w:rsid w:val="00B21EAC"/>
    <w:rsid w:val="00B260AB"/>
    <w:rsid w:val="00B26443"/>
    <w:rsid w:val="00B26B95"/>
    <w:rsid w:val="00B32ED0"/>
    <w:rsid w:val="00B33A2D"/>
    <w:rsid w:val="00B422F5"/>
    <w:rsid w:val="00B47B62"/>
    <w:rsid w:val="00B510A9"/>
    <w:rsid w:val="00B53715"/>
    <w:rsid w:val="00B62028"/>
    <w:rsid w:val="00B6522C"/>
    <w:rsid w:val="00B65F03"/>
    <w:rsid w:val="00B926CB"/>
    <w:rsid w:val="00B927BB"/>
    <w:rsid w:val="00BA50DB"/>
    <w:rsid w:val="00BA51E3"/>
    <w:rsid w:val="00BA6377"/>
    <w:rsid w:val="00BA6DE1"/>
    <w:rsid w:val="00BB5190"/>
    <w:rsid w:val="00BC0FDF"/>
    <w:rsid w:val="00BC5227"/>
    <w:rsid w:val="00BC7CBD"/>
    <w:rsid w:val="00BE32DB"/>
    <w:rsid w:val="00BE4580"/>
    <w:rsid w:val="00BF0CDC"/>
    <w:rsid w:val="00BF719A"/>
    <w:rsid w:val="00C0083B"/>
    <w:rsid w:val="00C03ACC"/>
    <w:rsid w:val="00C12B24"/>
    <w:rsid w:val="00C15BA7"/>
    <w:rsid w:val="00C16593"/>
    <w:rsid w:val="00C2651F"/>
    <w:rsid w:val="00C423E7"/>
    <w:rsid w:val="00C4497F"/>
    <w:rsid w:val="00C4757C"/>
    <w:rsid w:val="00C543B3"/>
    <w:rsid w:val="00C548E0"/>
    <w:rsid w:val="00C61714"/>
    <w:rsid w:val="00C6384B"/>
    <w:rsid w:val="00C65D74"/>
    <w:rsid w:val="00C70EE7"/>
    <w:rsid w:val="00C744C7"/>
    <w:rsid w:val="00C8195D"/>
    <w:rsid w:val="00C96E36"/>
    <w:rsid w:val="00CB3B6B"/>
    <w:rsid w:val="00CC1CB6"/>
    <w:rsid w:val="00CC1D32"/>
    <w:rsid w:val="00CC1F39"/>
    <w:rsid w:val="00CC6DCF"/>
    <w:rsid w:val="00CD6F48"/>
    <w:rsid w:val="00CE1062"/>
    <w:rsid w:val="00CE6C9E"/>
    <w:rsid w:val="00CF0CBB"/>
    <w:rsid w:val="00CF549D"/>
    <w:rsid w:val="00D02035"/>
    <w:rsid w:val="00D05D9F"/>
    <w:rsid w:val="00D07DCC"/>
    <w:rsid w:val="00D16B20"/>
    <w:rsid w:val="00D20153"/>
    <w:rsid w:val="00D224C4"/>
    <w:rsid w:val="00D2327B"/>
    <w:rsid w:val="00D242DB"/>
    <w:rsid w:val="00D2431E"/>
    <w:rsid w:val="00D24D84"/>
    <w:rsid w:val="00D262C3"/>
    <w:rsid w:val="00D263F1"/>
    <w:rsid w:val="00D324F9"/>
    <w:rsid w:val="00D4267B"/>
    <w:rsid w:val="00D469C2"/>
    <w:rsid w:val="00D46AAE"/>
    <w:rsid w:val="00D55E12"/>
    <w:rsid w:val="00D55E97"/>
    <w:rsid w:val="00D70790"/>
    <w:rsid w:val="00D7192C"/>
    <w:rsid w:val="00D73CF3"/>
    <w:rsid w:val="00D75764"/>
    <w:rsid w:val="00D77522"/>
    <w:rsid w:val="00D809D3"/>
    <w:rsid w:val="00D832FD"/>
    <w:rsid w:val="00D86222"/>
    <w:rsid w:val="00D9689D"/>
    <w:rsid w:val="00DA41EF"/>
    <w:rsid w:val="00DB0047"/>
    <w:rsid w:val="00DB122D"/>
    <w:rsid w:val="00DC1C6A"/>
    <w:rsid w:val="00DC254C"/>
    <w:rsid w:val="00DC5D3E"/>
    <w:rsid w:val="00DD1A64"/>
    <w:rsid w:val="00DE712D"/>
    <w:rsid w:val="00DE715D"/>
    <w:rsid w:val="00DF020B"/>
    <w:rsid w:val="00DF774D"/>
    <w:rsid w:val="00E072AE"/>
    <w:rsid w:val="00E114C3"/>
    <w:rsid w:val="00E11B55"/>
    <w:rsid w:val="00E1378C"/>
    <w:rsid w:val="00E13BF5"/>
    <w:rsid w:val="00E231DB"/>
    <w:rsid w:val="00E2398F"/>
    <w:rsid w:val="00E27C06"/>
    <w:rsid w:val="00E32C40"/>
    <w:rsid w:val="00E37020"/>
    <w:rsid w:val="00E37EEE"/>
    <w:rsid w:val="00E4170D"/>
    <w:rsid w:val="00E41FCA"/>
    <w:rsid w:val="00E443D2"/>
    <w:rsid w:val="00E45132"/>
    <w:rsid w:val="00E47911"/>
    <w:rsid w:val="00E50B2F"/>
    <w:rsid w:val="00E606E2"/>
    <w:rsid w:val="00E61005"/>
    <w:rsid w:val="00E61016"/>
    <w:rsid w:val="00E63AFC"/>
    <w:rsid w:val="00E729D0"/>
    <w:rsid w:val="00E73A08"/>
    <w:rsid w:val="00E7750D"/>
    <w:rsid w:val="00E93221"/>
    <w:rsid w:val="00E97B43"/>
    <w:rsid w:val="00EA6393"/>
    <w:rsid w:val="00EA7DD3"/>
    <w:rsid w:val="00EB0E40"/>
    <w:rsid w:val="00EC3BA4"/>
    <w:rsid w:val="00EC6758"/>
    <w:rsid w:val="00EC718A"/>
    <w:rsid w:val="00ED5D5C"/>
    <w:rsid w:val="00ED7775"/>
    <w:rsid w:val="00EE128E"/>
    <w:rsid w:val="00EE31EB"/>
    <w:rsid w:val="00EE5116"/>
    <w:rsid w:val="00EE6A5F"/>
    <w:rsid w:val="00EF4022"/>
    <w:rsid w:val="00F04E70"/>
    <w:rsid w:val="00F24703"/>
    <w:rsid w:val="00F3376C"/>
    <w:rsid w:val="00F44C8C"/>
    <w:rsid w:val="00F524F7"/>
    <w:rsid w:val="00F60077"/>
    <w:rsid w:val="00F60483"/>
    <w:rsid w:val="00F6080E"/>
    <w:rsid w:val="00F63025"/>
    <w:rsid w:val="00F639B6"/>
    <w:rsid w:val="00F659EE"/>
    <w:rsid w:val="00F766D6"/>
    <w:rsid w:val="00F7765E"/>
    <w:rsid w:val="00F84491"/>
    <w:rsid w:val="00F8791B"/>
    <w:rsid w:val="00F8798F"/>
    <w:rsid w:val="00F93009"/>
    <w:rsid w:val="00F97414"/>
    <w:rsid w:val="00FA5772"/>
    <w:rsid w:val="00FB0239"/>
    <w:rsid w:val="00FB56FB"/>
    <w:rsid w:val="00FC12AB"/>
    <w:rsid w:val="00FD7FC9"/>
    <w:rsid w:val="00FE1B42"/>
    <w:rsid w:val="00FE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5B5C2"/>
  <w15:chartTrackingRefBased/>
  <w15:docId w15:val="{C4F7E094-E1FD-4288-96B8-418083C2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pPr>
    <w:rPr>
      <w:sz w:val="24"/>
      <w:lang w:eastAsia="en-US"/>
    </w:rPr>
  </w:style>
  <w:style w:type="paragraph" w:styleId="Heading1">
    <w:name w:val="heading 1"/>
    <w:basedOn w:val="Normal"/>
    <w:next w:val="Normal"/>
    <w:qFormat/>
    <w:pPr>
      <w:keepNext/>
      <w:ind w:left="0"/>
      <w:outlineLvl w:val="0"/>
    </w:pPr>
    <w:rPr>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2">
    <w:name w:val="heading 2"/>
    <w:basedOn w:val="Normal"/>
    <w:next w:val="Normal"/>
    <w:link w:val="Heading2Char"/>
    <w:qFormat/>
    <w:pPr>
      <w:keepNext/>
      <w:numPr>
        <w:numId w:val="1"/>
      </w:numPr>
      <w:outlineLvl w:val="1"/>
    </w:pPr>
    <w:rPr>
      <w:b/>
    </w:rPr>
  </w:style>
  <w:style w:type="paragraph" w:styleId="Heading3">
    <w:name w:val="heading 3"/>
    <w:basedOn w:val="Normal"/>
    <w:next w:val="Normal"/>
    <w:qFormat/>
    <w:pPr>
      <w:keepNext/>
      <w:ind w:left="0"/>
      <w:outlineLvl w:val="2"/>
    </w:pPr>
    <w:rPr>
      <w:b/>
    </w:rPr>
  </w:style>
  <w:style w:type="paragraph" w:styleId="Heading4">
    <w:name w:val="heading 4"/>
    <w:basedOn w:val="Normal"/>
    <w:next w:val="Normal"/>
    <w:qFormat/>
    <w:pPr>
      <w:keepNext/>
      <w:ind w:left="2160"/>
      <w:outlineLvl w:val="3"/>
    </w:pPr>
    <w:rPr>
      <w:u w:val="single"/>
    </w:rPr>
  </w:style>
  <w:style w:type="paragraph" w:styleId="Heading5">
    <w:name w:val="heading 5"/>
    <w:basedOn w:val="Normal"/>
    <w:next w:val="Normal"/>
    <w:qFormat/>
    <w:pPr>
      <w:keepNext/>
      <w:ind w:left="14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style>
  <w:style w:type="paragraph" w:styleId="BodyTextIndent2">
    <w:name w:val="Body Text Indent 2"/>
    <w:basedOn w:val="Normal"/>
    <w:pPr>
      <w:ind w:left="1440"/>
    </w:pPr>
  </w:style>
  <w:style w:type="paragraph" w:styleId="BodyTextIndent3">
    <w:name w:val="Body Text Indent 3"/>
    <w:basedOn w:val="Normal"/>
    <w:pPr>
      <w:ind w:left="1440"/>
    </w:pPr>
    <w:rPr>
      <w:b/>
      <w:i/>
    </w:rPr>
  </w:style>
  <w:style w:type="paragraph" w:styleId="BalloonText">
    <w:name w:val="Balloon Text"/>
    <w:basedOn w:val="Normal"/>
    <w:semiHidden/>
    <w:rsid w:val="00030EBB"/>
    <w:rPr>
      <w:rFonts w:ascii="Tahoma" w:hAnsi="Tahoma" w:cs="Tahoma"/>
      <w:sz w:val="16"/>
      <w:szCs w:val="16"/>
    </w:rPr>
  </w:style>
  <w:style w:type="character" w:customStyle="1" w:styleId="Heading2Char">
    <w:name w:val="Heading 2 Char"/>
    <w:link w:val="Heading2"/>
    <w:rsid w:val="001170D5"/>
    <w:rPr>
      <w:b/>
      <w:sz w:val="24"/>
      <w:lang w:eastAsia="en-US"/>
    </w:rPr>
  </w:style>
  <w:style w:type="paragraph" w:styleId="ListParagraph">
    <w:name w:val="List Paragraph"/>
    <w:basedOn w:val="Normal"/>
    <w:uiPriority w:val="34"/>
    <w:qFormat/>
    <w:rsid w:val="00D46AAE"/>
  </w:style>
  <w:style w:type="character" w:styleId="Hyperlink">
    <w:name w:val="Hyperlink"/>
    <w:rsid w:val="007B52D3"/>
    <w:rPr>
      <w:color w:val="0000FF"/>
      <w:u w:val="single"/>
    </w:rPr>
  </w:style>
  <w:style w:type="paragraph" w:customStyle="1" w:styleId="Bulletlist">
    <w:name w:val="Bullet list"/>
    <w:basedOn w:val="ListParagraph"/>
    <w:autoRedefine/>
    <w:qFormat/>
    <w:rsid w:val="00202DCA"/>
    <w:pPr>
      <w:numPr>
        <w:numId w:val="8"/>
      </w:numPr>
      <w:jc w:val="both"/>
    </w:pPr>
    <w:rPr>
      <w:rFonts w:ascii="Arial" w:eastAsia="MS Mincho" w:hAnsi="Arial"/>
      <w:b/>
      <w:bCs/>
      <w:iCs/>
      <w:sz w:val="22"/>
    </w:rPr>
  </w:style>
  <w:style w:type="paragraph" w:customStyle="1" w:styleId="TableParagraph">
    <w:name w:val="Table Paragraph"/>
    <w:basedOn w:val="Normal"/>
    <w:uiPriority w:val="1"/>
    <w:qFormat/>
    <w:rsid w:val="0060121A"/>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aine.McKechnie@slc.ac.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740B39-B7AC-4F68-B485-79AE76AF5C08}">
  <ds:schemaRefs>
    <ds:schemaRef ds:uri="http://schemas.openxmlformats.org/officeDocument/2006/bibliography"/>
  </ds:schemaRefs>
</ds:datastoreItem>
</file>

<file path=customXml/itemProps2.xml><?xml version="1.0" encoding="utf-8"?>
<ds:datastoreItem xmlns:ds="http://schemas.openxmlformats.org/officeDocument/2006/customXml" ds:itemID="{C588DC77-C898-4EAA-AFEC-E4C3647A5B9F}"/>
</file>

<file path=customXml/itemProps3.xml><?xml version="1.0" encoding="utf-8"?>
<ds:datastoreItem xmlns:ds="http://schemas.openxmlformats.org/officeDocument/2006/customXml" ds:itemID="{97A09C6A-F8E4-4623-A15A-221B449723B9}"/>
</file>

<file path=customXml/itemProps4.xml><?xml version="1.0" encoding="utf-8"?>
<ds:datastoreItem xmlns:ds="http://schemas.openxmlformats.org/officeDocument/2006/customXml" ds:itemID="{2F5EE176-B1F1-4B71-93D4-9879EC813FCF}"/>
</file>

<file path=docProps/app.xml><?xml version="1.0" encoding="utf-8"?>
<Properties xmlns="http://schemas.openxmlformats.org/officeDocument/2006/extended-properties" xmlns:vt="http://schemas.openxmlformats.org/officeDocument/2006/docPropsVTypes">
  <Template>normal</Template>
  <TotalTime>90</TotalTime>
  <Pages>5</Pages>
  <Words>2521</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SOUTH LANARKSHIRE COLLEGE</vt:lpstr>
    </vt:vector>
  </TitlesOfParts>
  <Company>Cambuslang College</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LANARKSHIRE COLLEGE</dc:title>
  <dc:subject/>
  <dc:creator>Keith McAllister</dc:creator>
  <cp:keywords/>
  <cp:lastModifiedBy>Elaine McKechnie</cp:lastModifiedBy>
  <cp:revision>7</cp:revision>
  <cp:lastPrinted>2023-05-15T15:04:00Z</cp:lastPrinted>
  <dcterms:created xsi:type="dcterms:W3CDTF">2024-05-01T12:39:00Z</dcterms:created>
  <dcterms:modified xsi:type="dcterms:W3CDTF">2024-05-10T08:20:00Z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