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D27DC" w14:textId="77777777" w:rsidR="00A0584B" w:rsidRPr="00000714" w:rsidRDefault="00A0584B" w:rsidP="00A0584B">
      <w:pPr>
        <w:tabs>
          <w:tab w:val="left" w:pos="9036"/>
        </w:tabs>
        <w:jc w:val="both"/>
        <w:rPr>
          <w:rFonts w:cstheme="minorHAnsi"/>
          <w:b/>
        </w:rPr>
      </w:pPr>
      <w:bookmarkStart w:id="0" w:name="_GoBack"/>
      <w:bookmarkEnd w:id="0"/>
      <w:r w:rsidRPr="00000714">
        <w:rPr>
          <w:rFonts w:cstheme="minorHAnsi"/>
          <w:b/>
        </w:rPr>
        <w:t>Minute: NCL Resources and General Purposes Committee (RGP)</w:t>
      </w:r>
    </w:p>
    <w:p w14:paraId="6A2F0D8B" w14:textId="77777777" w:rsidR="00A0584B" w:rsidRPr="00000714" w:rsidRDefault="00A0584B" w:rsidP="00A0584B">
      <w:pPr>
        <w:jc w:val="both"/>
        <w:rPr>
          <w:rFonts w:cstheme="minorHAnsi"/>
          <w:b/>
        </w:rPr>
      </w:pPr>
      <w:r w:rsidRPr="00000714">
        <w:rPr>
          <w:rFonts w:cstheme="minorHAnsi"/>
          <w:b/>
        </w:rPr>
        <w:t xml:space="preserve">15.00 on </w:t>
      </w:r>
      <w:r>
        <w:rPr>
          <w:rFonts w:cstheme="minorHAnsi"/>
          <w:b/>
        </w:rPr>
        <w:t xml:space="preserve">20 May 2024 </w:t>
      </w:r>
      <w:r w:rsidRPr="00000714">
        <w:rPr>
          <w:rFonts w:cstheme="minorHAnsi"/>
          <w:b/>
        </w:rPr>
        <w:t>at via Zoom</w:t>
      </w:r>
    </w:p>
    <w:p w14:paraId="2A27798B" w14:textId="77777777" w:rsidR="00A0584B" w:rsidRPr="00000714" w:rsidRDefault="00A0584B" w:rsidP="00A0584B">
      <w:pPr>
        <w:jc w:val="both"/>
        <w:rPr>
          <w:rFonts w:cstheme="minorHAnsi"/>
        </w:rPr>
      </w:pPr>
      <w:r w:rsidRPr="00000714">
        <w:rPr>
          <w:rFonts w:cstheme="minorHAnsi"/>
        </w:rPr>
        <w:t>Present:  Keith Fulton (Chair)</w:t>
      </w:r>
      <w:r>
        <w:rPr>
          <w:rFonts w:cstheme="minorHAnsi"/>
        </w:rPr>
        <w:t>, David Alves, Christopher Moore, Ronnie Smith</w:t>
      </w:r>
    </w:p>
    <w:p w14:paraId="476EA07D" w14:textId="77777777" w:rsidR="00A0584B" w:rsidRPr="00000714" w:rsidRDefault="00A0584B" w:rsidP="00A0584B">
      <w:pPr>
        <w:jc w:val="both"/>
        <w:rPr>
          <w:rFonts w:cstheme="minorHAnsi"/>
        </w:rPr>
      </w:pPr>
      <w:r w:rsidRPr="00000714">
        <w:rPr>
          <w:rFonts w:cstheme="minorHAnsi"/>
        </w:rPr>
        <w:t xml:space="preserve">Apologies: </w:t>
      </w:r>
      <w:r>
        <w:rPr>
          <w:rFonts w:cstheme="minorHAnsi"/>
        </w:rPr>
        <w:t>Derek Hamill, William McCallum</w:t>
      </w:r>
    </w:p>
    <w:p w14:paraId="7A0FB0D3" w14:textId="77777777" w:rsidR="00A0584B" w:rsidRPr="00000714" w:rsidRDefault="00A0584B" w:rsidP="00A0584B">
      <w:pPr>
        <w:jc w:val="both"/>
        <w:rPr>
          <w:rFonts w:cstheme="minorHAnsi"/>
        </w:rPr>
      </w:pPr>
      <w:r w:rsidRPr="00000714">
        <w:rPr>
          <w:rFonts w:cstheme="minorHAnsi"/>
        </w:rPr>
        <w:t>In attendance:  Ann Baxter</w:t>
      </w:r>
      <w:r>
        <w:rPr>
          <w:rFonts w:cstheme="minorHAnsi"/>
        </w:rPr>
        <w:t>, Ronnie Gilmour</w:t>
      </w:r>
      <w:r w:rsidRPr="00000714">
        <w:rPr>
          <w:rFonts w:cstheme="minorHAnsi"/>
        </w:rPr>
        <w:t xml:space="preserve">, </w:t>
      </w:r>
      <w:r>
        <w:rPr>
          <w:rFonts w:cstheme="minorHAnsi"/>
        </w:rPr>
        <w:t xml:space="preserve">Elaine Turkington, </w:t>
      </w:r>
      <w:r w:rsidRPr="00000714">
        <w:rPr>
          <w:rFonts w:cstheme="minorHAnsi"/>
        </w:rPr>
        <w:t>Diane McGill, Penny Neish</w:t>
      </w:r>
    </w:p>
    <w:p w14:paraId="46FF918D" w14:textId="77777777" w:rsidR="00A0584B" w:rsidRPr="00000714" w:rsidRDefault="00A0584B" w:rsidP="00A0584B">
      <w:pPr>
        <w:pStyle w:val="ListParagraph"/>
        <w:numPr>
          <w:ilvl w:val="0"/>
          <w:numId w:val="1"/>
        </w:numPr>
        <w:spacing w:after="0"/>
        <w:ind w:left="0" w:firstLine="0"/>
        <w:jc w:val="both"/>
        <w:rPr>
          <w:rFonts w:cstheme="minorHAnsi"/>
          <w:b/>
        </w:rPr>
      </w:pPr>
      <w:r w:rsidRPr="00000714">
        <w:rPr>
          <w:rFonts w:cstheme="minorHAnsi"/>
          <w:b/>
        </w:rPr>
        <w:t>Chair’s welcome</w:t>
      </w:r>
    </w:p>
    <w:p w14:paraId="557FB4A6" w14:textId="77777777" w:rsidR="00A0584B" w:rsidRDefault="00A0584B" w:rsidP="00A0584B">
      <w:pPr>
        <w:spacing w:after="0" w:line="240" w:lineRule="auto"/>
        <w:ind w:left="720"/>
        <w:jc w:val="both"/>
        <w:rPr>
          <w:rFonts w:cstheme="minorHAnsi"/>
        </w:rPr>
      </w:pPr>
      <w:r w:rsidRPr="00000714">
        <w:rPr>
          <w:rFonts w:cstheme="minorHAnsi"/>
        </w:rPr>
        <w:t>Keith Fulton (KF) opened the mee</w:t>
      </w:r>
      <w:r>
        <w:rPr>
          <w:rFonts w:cstheme="minorHAnsi"/>
        </w:rPr>
        <w:t xml:space="preserve">ting and welcomed everyone.  </w:t>
      </w:r>
    </w:p>
    <w:p w14:paraId="1F4229C3" w14:textId="77777777" w:rsidR="00A0584B" w:rsidRPr="00000714" w:rsidRDefault="00A0584B" w:rsidP="00A0584B">
      <w:pPr>
        <w:spacing w:after="0" w:line="240" w:lineRule="auto"/>
        <w:ind w:left="720"/>
        <w:jc w:val="both"/>
        <w:rPr>
          <w:rFonts w:cstheme="minorHAnsi"/>
          <w:b/>
        </w:rPr>
      </w:pPr>
    </w:p>
    <w:p w14:paraId="4848CF11" w14:textId="77777777" w:rsidR="00A0584B" w:rsidRPr="00000714" w:rsidRDefault="00A0584B" w:rsidP="00A0584B">
      <w:pPr>
        <w:spacing w:after="0"/>
        <w:jc w:val="both"/>
        <w:rPr>
          <w:rFonts w:cstheme="minorHAnsi"/>
          <w:b/>
        </w:rPr>
      </w:pPr>
      <w:r w:rsidRPr="00000714">
        <w:rPr>
          <w:rFonts w:cstheme="minorHAnsi"/>
          <w:b/>
        </w:rPr>
        <w:t>2.</w:t>
      </w:r>
      <w:r w:rsidRPr="00000714">
        <w:rPr>
          <w:rFonts w:cstheme="minorHAnsi"/>
          <w:b/>
        </w:rPr>
        <w:tab/>
        <w:t>Apologies</w:t>
      </w:r>
    </w:p>
    <w:p w14:paraId="2C3CA5FB" w14:textId="77777777" w:rsidR="00A0584B" w:rsidRPr="00000714" w:rsidRDefault="00A0584B" w:rsidP="00A0584B">
      <w:pPr>
        <w:ind w:left="720"/>
        <w:jc w:val="both"/>
        <w:rPr>
          <w:rFonts w:cstheme="minorHAnsi"/>
        </w:rPr>
      </w:pPr>
      <w:r w:rsidRPr="00000714">
        <w:rPr>
          <w:rFonts w:cstheme="minorHAnsi"/>
        </w:rPr>
        <w:t>As noted above.</w:t>
      </w:r>
    </w:p>
    <w:p w14:paraId="2DB849C1" w14:textId="77777777" w:rsidR="00A0584B" w:rsidRPr="00000714" w:rsidRDefault="00A0584B" w:rsidP="00A0584B">
      <w:pPr>
        <w:spacing w:after="0"/>
        <w:jc w:val="both"/>
        <w:rPr>
          <w:rFonts w:cstheme="minorHAnsi"/>
          <w:b/>
        </w:rPr>
      </w:pPr>
      <w:r w:rsidRPr="00000714">
        <w:rPr>
          <w:rFonts w:cstheme="minorHAnsi"/>
          <w:b/>
        </w:rPr>
        <w:t>3.</w:t>
      </w:r>
      <w:r w:rsidRPr="00000714">
        <w:rPr>
          <w:rFonts w:cstheme="minorHAnsi"/>
          <w:b/>
        </w:rPr>
        <w:tab/>
        <w:t>Declarations of Interest</w:t>
      </w:r>
    </w:p>
    <w:p w14:paraId="11F2341A" w14:textId="77777777" w:rsidR="00A0584B" w:rsidRPr="00A34652" w:rsidRDefault="00A0584B" w:rsidP="00A0584B">
      <w:pPr>
        <w:spacing w:after="0"/>
        <w:ind w:firstLine="720"/>
        <w:jc w:val="both"/>
        <w:rPr>
          <w:rFonts w:cstheme="minorHAnsi"/>
        </w:rPr>
      </w:pPr>
      <w:r w:rsidRPr="00A34652">
        <w:rPr>
          <w:rFonts w:cstheme="minorHAnsi"/>
        </w:rPr>
        <w:t xml:space="preserve">Ronnie Smith (RS) and Ann Baxter (AB) noted their membership of the AMCOL Board.  </w:t>
      </w:r>
    </w:p>
    <w:p w14:paraId="13C58BC3" w14:textId="77777777" w:rsidR="00A0584B" w:rsidRPr="00A34652" w:rsidRDefault="00A0584B" w:rsidP="00A0584B">
      <w:pPr>
        <w:spacing w:after="0"/>
        <w:ind w:firstLine="720"/>
        <w:jc w:val="both"/>
        <w:rPr>
          <w:rFonts w:cstheme="minorHAnsi"/>
        </w:rPr>
      </w:pPr>
    </w:p>
    <w:p w14:paraId="1C8F61CD" w14:textId="77777777" w:rsidR="00A0584B" w:rsidRPr="00000714" w:rsidRDefault="00A0584B" w:rsidP="00A0584B">
      <w:pPr>
        <w:spacing w:after="0"/>
        <w:jc w:val="both"/>
        <w:rPr>
          <w:rFonts w:cstheme="minorHAnsi"/>
          <w:b/>
        </w:rPr>
      </w:pPr>
      <w:r w:rsidRPr="00000714">
        <w:rPr>
          <w:rFonts w:cstheme="minorHAnsi"/>
          <w:b/>
        </w:rPr>
        <w:t>4.</w:t>
      </w:r>
      <w:r w:rsidRPr="00000714">
        <w:rPr>
          <w:rFonts w:cstheme="minorHAnsi"/>
          <w:b/>
        </w:rPr>
        <w:tab/>
        <w:t>Minutes</w:t>
      </w:r>
    </w:p>
    <w:p w14:paraId="43A7C486" w14:textId="77777777" w:rsidR="00A0584B" w:rsidRPr="00000714" w:rsidRDefault="00A0584B" w:rsidP="00A0584B">
      <w:pPr>
        <w:spacing w:after="0"/>
        <w:ind w:firstLine="720"/>
        <w:jc w:val="both"/>
        <w:rPr>
          <w:rFonts w:cstheme="minorHAnsi"/>
          <w:b/>
        </w:rPr>
      </w:pPr>
      <w:r w:rsidRPr="00000714">
        <w:rPr>
          <w:rFonts w:cstheme="minorHAnsi"/>
          <w:b/>
        </w:rPr>
        <w:t xml:space="preserve">Minutes of the RGP meeting of </w:t>
      </w:r>
      <w:r>
        <w:rPr>
          <w:rFonts w:cstheme="minorHAnsi"/>
          <w:b/>
        </w:rPr>
        <w:t>26 February 2024</w:t>
      </w:r>
    </w:p>
    <w:p w14:paraId="162B145C" w14:textId="77777777" w:rsidR="00A0584B" w:rsidRDefault="00A0584B" w:rsidP="00A0584B">
      <w:pPr>
        <w:spacing w:after="0"/>
        <w:jc w:val="both"/>
        <w:rPr>
          <w:rFonts w:cstheme="minorHAnsi"/>
        </w:rPr>
      </w:pPr>
      <w:r w:rsidRPr="00000714">
        <w:rPr>
          <w:rFonts w:cstheme="minorHAnsi"/>
        </w:rPr>
        <w:tab/>
        <w:t>The minutes were agreed.</w:t>
      </w:r>
    </w:p>
    <w:p w14:paraId="0DB8D26F" w14:textId="77777777" w:rsidR="00A0584B" w:rsidRPr="00000714" w:rsidRDefault="00A0584B" w:rsidP="00A0584B">
      <w:pPr>
        <w:spacing w:after="0"/>
        <w:jc w:val="both"/>
        <w:rPr>
          <w:rFonts w:cstheme="minorHAnsi"/>
        </w:rPr>
      </w:pPr>
    </w:p>
    <w:p w14:paraId="066DAAF8" w14:textId="77777777" w:rsidR="00A0584B" w:rsidRDefault="00A0584B" w:rsidP="00A0584B">
      <w:pPr>
        <w:spacing w:after="0"/>
        <w:jc w:val="both"/>
        <w:rPr>
          <w:rFonts w:cstheme="minorHAnsi"/>
          <w:b/>
        </w:rPr>
      </w:pPr>
      <w:r w:rsidRPr="00000714">
        <w:rPr>
          <w:rFonts w:cstheme="minorHAnsi"/>
          <w:b/>
        </w:rPr>
        <w:t>5.</w:t>
      </w:r>
      <w:r w:rsidRPr="00000714">
        <w:rPr>
          <w:rFonts w:cstheme="minorHAnsi"/>
          <w:b/>
        </w:rPr>
        <w:tab/>
        <w:t>Matters arising</w:t>
      </w:r>
      <w:r>
        <w:rPr>
          <w:rFonts w:cstheme="minorHAnsi"/>
          <w:b/>
        </w:rPr>
        <w:t>:</w:t>
      </w:r>
    </w:p>
    <w:p w14:paraId="384499E0" w14:textId="77777777" w:rsidR="00A0584B" w:rsidRDefault="00A0584B" w:rsidP="00A0584B">
      <w:pPr>
        <w:spacing w:after="0"/>
        <w:ind w:left="720"/>
        <w:jc w:val="both"/>
        <w:rPr>
          <w:rFonts w:cstheme="minorHAnsi"/>
        </w:rPr>
      </w:pPr>
      <w:r>
        <w:rPr>
          <w:rFonts w:cstheme="minorHAnsi"/>
        </w:rPr>
        <w:t>There were no matters arising which were not included in the agenda.</w:t>
      </w:r>
    </w:p>
    <w:p w14:paraId="3ACFFF8A" w14:textId="77777777" w:rsidR="00A0584B" w:rsidRDefault="00A0584B" w:rsidP="00A0584B">
      <w:pPr>
        <w:spacing w:after="0"/>
        <w:ind w:left="720"/>
        <w:jc w:val="both"/>
        <w:rPr>
          <w:rFonts w:cstheme="minorHAnsi"/>
          <w:b/>
        </w:rPr>
      </w:pPr>
    </w:p>
    <w:p w14:paraId="588B30D1" w14:textId="77777777" w:rsidR="00A0584B" w:rsidRDefault="00A0584B" w:rsidP="00A0584B">
      <w:pPr>
        <w:spacing w:after="0"/>
        <w:ind w:left="720" w:hanging="720"/>
        <w:jc w:val="both"/>
        <w:rPr>
          <w:rFonts w:cstheme="minorHAnsi"/>
          <w:b/>
        </w:rPr>
      </w:pPr>
      <w:r>
        <w:rPr>
          <w:rFonts w:cstheme="minorHAnsi"/>
          <w:b/>
        </w:rPr>
        <w:t>5.1</w:t>
      </w:r>
      <w:r>
        <w:rPr>
          <w:rFonts w:cstheme="minorHAnsi"/>
          <w:b/>
        </w:rPr>
        <w:tab/>
        <w:t xml:space="preserve">Update on BTO: </w:t>
      </w:r>
    </w:p>
    <w:p w14:paraId="62F30A5A" w14:textId="729E6C67" w:rsidR="00A0584B" w:rsidRDefault="00A0584B" w:rsidP="19B98F41">
      <w:pPr>
        <w:spacing w:after="0"/>
        <w:ind w:left="720"/>
        <w:jc w:val="both"/>
      </w:pPr>
      <w:r w:rsidRPr="19B98F41">
        <w:t xml:space="preserve">KF reported that the expenditure </w:t>
      </w:r>
      <w:r w:rsidR="00514E80" w:rsidRPr="19B98F41">
        <w:t xml:space="preserve">for this project </w:t>
      </w:r>
      <w:r w:rsidRPr="19B98F41">
        <w:t xml:space="preserve">currently stands at £677,187 in total (£671,307 previously), with c27%, £183,576, of this relating to legal costs (£180,096 previously); the remaining expenditure has been incurred on health and safety matters, surveys and analyses to get the relevant information.  </w:t>
      </w:r>
    </w:p>
    <w:p w14:paraId="20E111A3" w14:textId="77777777" w:rsidR="00A0584B" w:rsidRDefault="00A0584B" w:rsidP="00A0584B">
      <w:pPr>
        <w:spacing w:after="0"/>
        <w:ind w:left="720" w:hanging="720"/>
        <w:jc w:val="both"/>
        <w:rPr>
          <w:rFonts w:cstheme="minorHAnsi"/>
        </w:rPr>
      </w:pPr>
    </w:p>
    <w:p w14:paraId="756E661D" w14:textId="25913009" w:rsidR="00A0584B" w:rsidRDefault="00514E80" w:rsidP="19B98F41">
      <w:pPr>
        <w:spacing w:after="0"/>
        <w:ind w:left="720"/>
        <w:jc w:val="both"/>
      </w:pPr>
      <w:r w:rsidRPr="19B98F41">
        <w:t xml:space="preserve">KF advised that to date he and </w:t>
      </w:r>
      <w:r w:rsidR="00A0584B" w:rsidRPr="19B98F41">
        <w:t>Derek Hamill (DH)</w:t>
      </w:r>
      <w:r w:rsidRPr="19B98F41">
        <w:t xml:space="preserve"> had been unable to meet up as per the minute of the last meeting of the RGP (26 February 2024) to discuss</w:t>
      </w:r>
      <w:r w:rsidR="0002204E" w:rsidRPr="19B98F41">
        <w:t xml:space="preserve"> </w:t>
      </w:r>
      <w:r w:rsidRPr="19B98F41">
        <w:t xml:space="preserve">the </w:t>
      </w:r>
      <w:r w:rsidR="00A0584B" w:rsidRPr="19B98F41">
        <w:t xml:space="preserve">College’s engagement with BTO and the progress that had been made towards a resolution with Galliford Try/Burness Paull.  </w:t>
      </w:r>
      <w:r w:rsidR="0002204E" w:rsidRPr="19B98F41">
        <w:t xml:space="preserve">At the RGP in February </w:t>
      </w:r>
      <w:r w:rsidR="00A0584B" w:rsidRPr="19B98F41">
        <w:t xml:space="preserve">DH </w:t>
      </w:r>
      <w:r w:rsidR="0002204E" w:rsidRPr="19B98F41">
        <w:t xml:space="preserve">had </w:t>
      </w:r>
      <w:r w:rsidR="00A0584B" w:rsidRPr="19B98F41">
        <w:t>said that he was concerned to get value for money for the College and while he thought mediation was the way forward, the current position of yet another 3 months delay meant additional cost to NCL with no certainty of progress at the end of this period.</w:t>
      </w:r>
    </w:p>
    <w:p w14:paraId="6C93FDBC" w14:textId="707B899B" w:rsidR="19B98F41" w:rsidRDefault="19B98F41" w:rsidP="19B98F41">
      <w:pPr>
        <w:spacing w:after="0"/>
        <w:ind w:left="720"/>
        <w:jc w:val="both"/>
      </w:pPr>
    </w:p>
    <w:p w14:paraId="0844F849" w14:textId="7D3C1A78" w:rsidR="19B98F41" w:rsidRDefault="19B98F41" w:rsidP="19B98F41">
      <w:pPr>
        <w:spacing w:after="0"/>
        <w:ind w:left="720"/>
        <w:jc w:val="both"/>
      </w:pPr>
      <w:r w:rsidRPr="19B98F41">
        <w:t>In the period to this RGP meeting, BTO and Burness Paull had been in further discussion.  The main points were:-</w:t>
      </w:r>
    </w:p>
    <w:p w14:paraId="46CC59A8" w14:textId="2713D1EB" w:rsidR="19B98F41" w:rsidRDefault="19B98F41" w:rsidP="19B98F41">
      <w:pPr>
        <w:pStyle w:val="ListParagraph"/>
        <w:numPr>
          <w:ilvl w:val="1"/>
          <w:numId w:val="18"/>
        </w:numPr>
        <w:spacing w:after="0"/>
        <w:jc w:val="both"/>
      </w:pPr>
      <w:r w:rsidRPr="19B98F41">
        <w:t>they continue to engage with the Galliford Try supply chain and said that they had made some positive progress in reference to some headway on settlement figures with certain key sub-contractors;</w:t>
      </w:r>
    </w:p>
    <w:p w14:paraId="74E4D121" w14:textId="364C9926" w:rsidR="19B98F41" w:rsidRDefault="19B98F41" w:rsidP="19B98F41">
      <w:pPr>
        <w:pStyle w:val="ListParagraph"/>
        <w:numPr>
          <w:ilvl w:val="1"/>
          <w:numId w:val="18"/>
        </w:numPr>
        <w:spacing w:after="0"/>
        <w:jc w:val="both"/>
      </w:pPr>
      <w:r w:rsidRPr="19B98F41">
        <w:t>they are keen to send “substantive correspondence” to BTO with regard to the above as soon as possible;</w:t>
      </w:r>
    </w:p>
    <w:p w14:paraId="0664E831" w14:textId="0AF81770" w:rsidR="19B98F41" w:rsidRDefault="19B98F41" w:rsidP="19B98F41">
      <w:pPr>
        <w:pStyle w:val="ListParagraph"/>
        <w:numPr>
          <w:ilvl w:val="1"/>
          <w:numId w:val="18"/>
        </w:numPr>
        <w:spacing w:after="0"/>
        <w:jc w:val="both"/>
      </w:pPr>
      <w:r w:rsidRPr="19B98F41">
        <w:t>BTO was asked to provide an apportionment between the three defects (cladding, render and screed) against the £2.5m sued for;</w:t>
      </w:r>
      <w:r>
        <w:tab/>
      </w:r>
      <w:r>
        <w:tab/>
      </w:r>
      <w:r w:rsidRPr="19B98F41">
        <w:t>and</w:t>
      </w:r>
    </w:p>
    <w:p w14:paraId="231B749A" w14:textId="1FDAF86C" w:rsidR="19B98F41" w:rsidRDefault="19B98F41" w:rsidP="19B98F41">
      <w:pPr>
        <w:pStyle w:val="ListParagraph"/>
        <w:numPr>
          <w:ilvl w:val="1"/>
          <w:numId w:val="18"/>
        </w:numPr>
        <w:spacing w:after="0"/>
        <w:jc w:val="both"/>
      </w:pPr>
      <w:r w:rsidRPr="19B98F41">
        <w:t>they are keen to avoid seeing the litigation go “live” again when the current sist on it expires and asked if the College would agree to a further three months hold with a view to possible mediation in that window.</w:t>
      </w:r>
    </w:p>
    <w:p w14:paraId="31A1BD01" w14:textId="1A259FFE" w:rsidR="19B98F41" w:rsidRDefault="19B98F41" w:rsidP="19B98F41">
      <w:pPr>
        <w:spacing w:after="0"/>
        <w:ind w:left="720"/>
        <w:jc w:val="both"/>
      </w:pPr>
    </w:p>
    <w:p w14:paraId="222DCEF9" w14:textId="4B87B371" w:rsidR="19B98F41" w:rsidRDefault="19B98F41" w:rsidP="19B98F41">
      <w:pPr>
        <w:spacing w:after="0"/>
        <w:ind w:left="720"/>
        <w:jc w:val="both"/>
      </w:pPr>
      <w:r w:rsidRPr="19B98F41">
        <w:lastRenderedPageBreak/>
        <w:t>As a result, the college had agreed to an additional three months hold, to early/mid August 2024 and had provided an apportionment of defect related costs as follows:-</w:t>
      </w:r>
    </w:p>
    <w:p w14:paraId="73366883" w14:textId="63D96019" w:rsidR="19B98F41" w:rsidRDefault="19B98F41" w:rsidP="19B98F41">
      <w:pPr>
        <w:pStyle w:val="ListParagraph"/>
        <w:numPr>
          <w:ilvl w:val="1"/>
          <w:numId w:val="17"/>
        </w:numPr>
        <w:spacing w:after="0"/>
        <w:jc w:val="both"/>
      </w:pPr>
      <w:r w:rsidRPr="19B98F41">
        <w:t>Cladding – 55% to 60%, equivalent to between £1.375m and £1.5m;</w:t>
      </w:r>
    </w:p>
    <w:p w14:paraId="7CDA544F" w14:textId="21AFCFCE" w:rsidR="19B98F41" w:rsidRDefault="19B98F41" w:rsidP="19B98F41">
      <w:pPr>
        <w:pStyle w:val="ListParagraph"/>
        <w:numPr>
          <w:ilvl w:val="1"/>
          <w:numId w:val="17"/>
        </w:numPr>
        <w:spacing w:after="0"/>
        <w:jc w:val="both"/>
      </w:pPr>
      <w:r w:rsidRPr="19B98F41">
        <w:t>Render – 30% to 37%, equivalent to between £750k and £925k;</w:t>
      </w:r>
      <w:r>
        <w:tab/>
      </w:r>
      <w:r>
        <w:tab/>
      </w:r>
      <w:r w:rsidRPr="19B98F41">
        <w:t>and</w:t>
      </w:r>
    </w:p>
    <w:p w14:paraId="612385E5" w14:textId="13E55A1C" w:rsidR="19B98F41" w:rsidRDefault="19B98F41" w:rsidP="19B98F41">
      <w:pPr>
        <w:pStyle w:val="ListParagraph"/>
        <w:numPr>
          <w:ilvl w:val="1"/>
          <w:numId w:val="17"/>
        </w:numPr>
        <w:spacing w:after="0"/>
        <w:jc w:val="both"/>
      </w:pPr>
      <w:r w:rsidRPr="19B98F41">
        <w:t>Screed – 8%, equivalent to £200k.</w:t>
      </w:r>
    </w:p>
    <w:p w14:paraId="2FCCB4B4" w14:textId="77777777" w:rsidR="0002204E" w:rsidRDefault="0002204E" w:rsidP="0002204E">
      <w:pPr>
        <w:spacing w:after="0"/>
        <w:ind w:left="720" w:hanging="720"/>
        <w:jc w:val="both"/>
        <w:rPr>
          <w:rFonts w:cstheme="minorHAnsi"/>
        </w:rPr>
      </w:pPr>
    </w:p>
    <w:p w14:paraId="7816357E" w14:textId="0BF38745" w:rsidR="00A0584B" w:rsidRPr="00E875E2" w:rsidRDefault="00A0584B" w:rsidP="0002204E">
      <w:pPr>
        <w:spacing w:after="0"/>
        <w:jc w:val="both"/>
        <w:rPr>
          <w:rFonts w:cstheme="minorHAnsi"/>
        </w:rPr>
      </w:pPr>
      <w:r>
        <w:rPr>
          <w:rFonts w:cstheme="minorHAnsi"/>
          <w:b/>
        </w:rPr>
        <w:t>5.2</w:t>
      </w:r>
      <w:r w:rsidRPr="00485530">
        <w:rPr>
          <w:rFonts w:cstheme="minorHAnsi"/>
          <w:b/>
        </w:rPr>
        <w:tab/>
      </w:r>
      <w:r>
        <w:rPr>
          <w:rFonts w:cstheme="minorHAnsi"/>
          <w:b/>
        </w:rPr>
        <w:t>Nursery update</w:t>
      </w:r>
      <w:r>
        <w:rPr>
          <w:rFonts w:cstheme="minorHAnsi"/>
        </w:rPr>
        <w:t xml:space="preserve">:  </w:t>
      </w:r>
    </w:p>
    <w:p w14:paraId="1BC6DB87" w14:textId="4C9F237C" w:rsidR="0002204E" w:rsidRPr="0002204E" w:rsidRDefault="00A0584B" w:rsidP="0002204E">
      <w:pPr>
        <w:ind w:left="720"/>
        <w:jc w:val="both"/>
      </w:pPr>
      <w:r w:rsidRPr="0002204E">
        <w:t xml:space="preserve">AB </w:t>
      </w:r>
      <w:r w:rsidR="0002204E" w:rsidRPr="0002204E">
        <w:t xml:space="preserve">gave an update on the </w:t>
      </w:r>
      <w:r w:rsidR="0002204E" w:rsidRPr="00EC393E">
        <w:rPr>
          <w:b/>
        </w:rPr>
        <w:t>Cumbernauld campus nursery</w:t>
      </w:r>
      <w:r w:rsidR="0002204E" w:rsidRPr="0002204E">
        <w:t xml:space="preserve"> - The full Nursery Development Board </w:t>
      </w:r>
      <w:r w:rsidR="0002204E">
        <w:t xml:space="preserve">(NDB) </w:t>
      </w:r>
      <w:r w:rsidR="0002204E" w:rsidRPr="0002204E">
        <w:t>met on the 21/11/23, 30/01/24, 26/03/24, 07/05/24 with Minutes uploaded to the Clan</w:t>
      </w:r>
      <w:r w:rsidR="00075BEC">
        <w:t xml:space="preserve"> on the college intranet</w:t>
      </w:r>
      <w:r w:rsidR="0002204E" w:rsidRPr="0002204E">
        <w:t xml:space="preserve">. Standard agenda items include a Nursery Manager Operational Update, Marketing Update, Finance Update, Student Funding Update and Curriculum Update. Initiatives that have </w:t>
      </w:r>
      <w:r w:rsidR="00D30DA6">
        <w:t>been</w:t>
      </w:r>
      <w:r w:rsidR="0002204E" w:rsidRPr="0002204E">
        <w:t xml:space="preserve"> developed include wider promotion of the Nursery within the community with College banners promoting “Open to All”, website presence development, market comparisons, a stronger push to Students advising that Study Days can be covered by Student Funding and an increase in fees payable from the Student Support Fund.</w:t>
      </w:r>
    </w:p>
    <w:p w14:paraId="36E07CC5" w14:textId="53DBDB71" w:rsidR="0002204E" w:rsidRPr="0002204E" w:rsidRDefault="0002204E" w:rsidP="0002204E">
      <w:pPr>
        <w:ind w:left="720"/>
        <w:jc w:val="both"/>
      </w:pPr>
      <w:r w:rsidRPr="0002204E">
        <w:t>Two separate meetings of a sub-Group of the NDB have taken place (07/02/24, 02/05/24) looking more closely at operating models in relation to non-term time provision extension, longer operating hours, nursery occupancy and staffing provision. A paper has been</w:t>
      </w:r>
      <w:r w:rsidR="19B98F41">
        <w:t xml:space="preserve"> prepared</w:t>
      </w:r>
      <w:r w:rsidRPr="0002204E">
        <w:t xml:space="preserve"> by the Chair of the NDB and will be presented to the Finance Committee </w:t>
      </w:r>
      <w:r w:rsidR="19B98F41">
        <w:t>for consideration</w:t>
      </w:r>
      <w:r w:rsidRPr="0002204E">
        <w:t>.</w:t>
      </w:r>
    </w:p>
    <w:p w14:paraId="5D1F6A48" w14:textId="46381AD7" w:rsidR="0002204E" w:rsidRPr="00AF51B3" w:rsidRDefault="0002204E" w:rsidP="00AF51B3">
      <w:pPr>
        <w:ind w:left="720"/>
        <w:jc w:val="both"/>
      </w:pPr>
      <w:r w:rsidRPr="00AF51B3">
        <w:t>The Management accounts to March 2024 show an Operating Deficit YTD of c£28k against a Budgeted Deficit YTD of £112k. This excludes the backdated pay rise outstanding. The forecast annual deficit is £106k against an initial budgeted deficit of £177k. Occupancy Rates have improved to c56% from c44%, with 52 children registered, 18 of whom are children of students. The 56% equates to FTE</w:t>
      </w:r>
      <w:r w:rsidR="19B98F41">
        <w:t xml:space="preserve"> (full time</w:t>
      </w:r>
      <w:r w:rsidRPr="00AF51B3">
        <w:t xml:space="preserve"> equivalent</w:t>
      </w:r>
      <w:r w:rsidR="19B98F41">
        <w:t>)</w:t>
      </w:r>
      <w:r w:rsidRPr="00AF51B3">
        <w:t xml:space="preserve"> of 36 children of the 64 registered places, as not all children are “full-time</w:t>
      </w:r>
      <w:r w:rsidR="19B98F41">
        <w:t>”.</w:t>
      </w:r>
      <w:r w:rsidRPr="00AF51B3">
        <w:t xml:space="preserve">   There is no provision</w:t>
      </w:r>
      <w:r w:rsidR="19B98F41">
        <w:t>, currently,</w:t>
      </w:r>
      <w:r w:rsidRPr="00AF51B3">
        <w:t xml:space="preserve"> within the budget for central costs.              </w:t>
      </w:r>
    </w:p>
    <w:p w14:paraId="160C8291" w14:textId="3FBD7F3F" w:rsidR="00B76CDA" w:rsidRDefault="0002204E" w:rsidP="006B1053">
      <w:pPr>
        <w:ind w:left="720"/>
        <w:jc w:val="both"/>
      </w:pPr>
      <w:r w:rsidRPr="00EC393E">
        <w:rPr>
          <w:b/>
        </w:rPr>
        <w:t>Coatbridge Nursery</w:t>
      </w:r>
      <w:r w:rsidRPr="00AF51B3">
        <w:t xml:space="preserve"> </w:t>
      </w:r>
      <w:r w:rsidR="00EC393E">
        <w:t>see also Paper 8 NCL Estates update</w:t>
      </w:r>
      <w:r w:rsidR="0047698C">
        <w:t xml:space="preserve"> (note 8 below)</w:t>
      </w:r>
      <w:r w:rsidR="00EC393E">
        <w:t xml:space="preserve">:  The Coatbridge Nursery building </w:t>
      </w:r>
      <w:r w:rsidRPr="00AF51B3">
        <w:t>is now in the final preparations for demolition and all main water and electric services have been disconnected. Statutory notices and consents have been obtained and the council ha</w:t>
      </w:r>
      <w:r w:rsidR="0047698C">
        <w:t>s</w:t>
      </w:r>
      <w:r w:rsidRPr="00AF51B3">
        <w:t xml:space="preserve"> been notified of the upcoming demolition. The decision to remove the structure was due to concerns with asbestos containing materials and the ongoing risks of an empty building. </w:t>
      </w:r>
    </w:p>
    <w:p w14:paraId="1416683C" w14:textId="63C777C4" w:rsidR="00B76CDA" w:rsidRDefault="00B76CDA" w:rsidP="006B1053">
      <w:pPr>
        <w:ind w:left="720"/>
        <w:jc w:val="both"/>
      </w:pPr>
      <w:r>
        <w:t>KF thanked AB and asked if the Nursery Board Development paper, seen by the Chairs’ Committee at their meeting on 16 May</w:t>
      </w:r>
      <w:r w:rsidR="0047698C">
        <w:t>,</w:t>
      </w:r>
      <w:r>
        <w:t xml:space="preserve"> would be going to the Finance Committee in light of wider discussions on sustainability.  AB indicated that the paper would go to the Finance Committee immediately following the current meeting of the RGP.  The RGP will be updated on the views of the Finance Committee.</w:t>
      </w:r>
    </w:p>
    <w:p w14:paraId="15672408" w14:textId="0D341D42" w:rsidR="00B76CDA" w:rsidRPr="00B76CDA" w:rsidRDefault="00B76CDA" w:rsidP="0047698C">
      <w:pPr>
        <w:pBdr>
          <w:top w:val="single" w:sz="4" w:space="1" w:color="auto"/>
          <w:left w:val="single" w:sz="4" w:space="4" w:color="auto"/>
          <w:bottom w:val="single" w:sz="4" w:space="1" w:color="auto"/>
          <w:right w:val="single" w:sz="4" w:space="4" w:color="auto"/>
        </w:pBdr>
        <w:ind w:left="720" w:hanging="720"/>
        <w:jc w:val="both"/>
        <w:rPr>
          <w:b/>
          <w:i/>
        </w:rPr>
      </w:pPr>
      <w:r w:rsidRPr="00B76CDA">
        <w:rPr>
          <w:b/>
          <w:i/>
        </w:rPr>
        <w:t>Action:  to keep the RGP appraised of the views of the Finance Committee on the proposals in the Nursery Board Development paper</w:t>
      </w:r>
    </w:p>
    <w:p w14:paraId="51EB5FF3" w14:textId="131A9BC9" w:rsidR="0060492F" w:rsidRDefault="006B1053" w:rsidP="00F13F95">
      <w:pPr>
        <w:ind w:left="720" w:hanging="720"/>
        <w:jc w:val="both"/>
      </w:pPr>
      <w:r w:rsidRPr="006B1053">
        <w:rPr>
          <w:b/>
        </w:rPr>
        <w:t>5.3</w:t>
      </w:r>
      <w:r w:rsidRPr="006B1053">
        <w:rPr>
          <w:b/>
        </w:rPr>
        <w:tab/>
        <w:t>RAAC</w:t>
      </w:r>
      <w:r>
        <w:t xml:space="preserve">:  </w:t>
      </w:r>
      <w:r w:rsidR="002A3FFF">
        <w:t xml:space="preserve">Ronnie Gilmour (RG) </w:t>
      </w:r>
      <w:r w:rsidR="00F13F95">
        <w:t xml:space="preserve">advised </w:t>
      </w:r>
      <w:r w:rsidR="008C225D">
        <w:t>that William McCallum</w:t>
      </w:r>
      <w:r w:rsidR="00502265">
        <w:t xml:space="preserve"> (Head of Estates) </w:t>
      </w:r>
      <w:r w:rsidR="00F13F95">
        <w:t>has confirmed that SFC have discontinued their requests for weekly updates, however NCL is going ahead with the independent site survey by Atkins.  The survey has been delayed by overwhelming demand for Atkins’ services and sickness within that company.  The Board will be updated at its June meeting.</w:t>
      </w:r>
    </w:p>
    <w:p w14:paraId="0C45317D" w14:textId="32428142" w:rsidR="006B1053" w:rsidRPr="0047698C" w:rsidRDefault="006B1053" w:rsidP="00A97616">
      <w:pPr>
        <w:spacing w:after="0" w:line="240" w:lineRule="auto"/>
        <w:rPr>
          <w:b/>
        </w:rPr>
      </w:pPr>
      <w:r w:rsidRPr="0047698C">
        <w:rPr>
          <w:b/>
        </w:rPr>
        <w:t>6.</w:t>
      </w:r>
      <w:r w:rsidRPr="0047698C">
        <w:rPr>
          <w:b/>
        </w:rPr>
        <w:tab/>
        <w:t>AMCOL Nursery Relationship update</w:t>
      </w:r>
    </w:p>
    <w:p w14:paraId="558845A0" w14:textId="1DE1329F" w:rsidR="006B1053" w:rsidRPr="006B1053" w:rsidRDefault="00E658F0" w:rsidP="00A97616">
      <w:pPr>
        <w:spacing w:line="240" w:lineRule="auto"/>
        <w:ind w:left="720"/>
        <w:jc w:val="both"/>
      </w:pPr>
      <w:r>
        <w:t>AB updated the RGP and advised that there was no further information</w:t>
      </w:r>
      <w:r w:rsidR="006B1053" w:rsidRPr="006B1053">
        <w:t xml:space="preserve"> on </w:t>
      </w:r>
      <w:r>
        <w:t xml:space="preserve">the </w:t>
      </w:r>
      <w:r w:rsidR="006B1053" w:rsidRPr="006B1053">
        <w:t>Halloween costume testing</w:t>
      </w:r>
      <w:r w:rsidR="0047698C">
        <w:t>; the</w:t>
      </w:r>
      <w:r w:rsidR="006B1053" w:rsidRPr="006B1053">
        <w:t xml:space="preserve"> cause of any alleged burns remains undetermined, and investigation, including forensic testing of the costume the child wore to nursery that day is ongoing. </w:t>
      </w:r>
    </w:p>
    <w:p w14:paraId="67E3F452" w14:textId="77777777" w:rsidR="006B1053" w:rsidRPr="006B1053" w:rsidRDefault="006B1053" w:rsidP="00A97616">
      <w:pPr>
        <w:spacing w:line="240" w:lineRule="auto"/>
        <w:ind w:left="720"/>
        <w:jc w:val="both"/>
      </w:pPr>
      <w:r w:rsidRPr="006B1053">
        <w:lastRenderedPageBreak/>
        <w:t>Implementation of Real Living Wage (RLW) took place on 1 April 2024 and significantly impacted on the pay scale differentials within the nursery team employed at AMCOL.  Following further discussion with the Board of Directors it was agreed to retain the pay scale differentials, so that nursery staff will also receive a 10.1% salary increase, backdated to 1 April 2024.</w:t>
      </w:r>
    </w:p>
    <w:p w14:paraId="2F20EEE4" w14:textId="77777777" w:rsidR="006B1053" w:rsidRPr="006B1053" w:rsidRDefault="006B1053" w:rsidP="00A97616">
      <w:pPr>
        <w:spacing w:line="240" w:lineRule="auto"/>
        <w:ind w:left="720"/>
        <w:jc w:val="both"/>
      </w:pPr>
      <w:r w:rsidRPr="006B1053">
        <w:t>AMCOL Board is drafting a “Transfer of Funds Process” in the event that New College Lanarkshire requires the transfer of funds from their subsidiary company AMCOL Scotland Ltd.</w:t>
      </w:r>
    </w:p>
    <w:p w14:paraId="1D797965" w14:textId="09571024" w:rsidR="006B1053" w:rsidRPr="006B1053" w:rsidRDefault="006B1053" w:rsidP="00A97616">
      <w:pPr>
        <w:spacing w:line="240" w:lineRule="auto"/>
        <w:ind w:left="720"/>
        <w:jc w:val="both"/>
      </w:pPr>
      <w:r w:rsidRPr="006B1053">
        <w:t xml:space="preserve">Following on from a discussion on staff recruitment and retention, Celia </w:t>
      </w:r>
      <w:r w:rsidR="007D7E27">
        <w:t xml:space="preserve">Devine </w:t>
      </w:r>
      <w:r w:rsidRPr="006B1053">
        <w:t>and Deborah</w:t>
      </w:r>
      <w:r w:rsidR="008C225D">
        <w:t xml:space="preserve"> Linnen</w:t>
      </w:r>
      <w:r w:rsidRPr="006B1053">
        <w:t xml:space="preserve"> were made aware of G</w:t>
      </w:r>
      <w:r w:rsidR="008C225D">
        <w:t xml:space="preserve">raduate </w:t>
      </w:r>
      <w:r w:rsidRPr="006B1053">
        <w:t>A</w:t>
      </w:r>
      <w:r w:rsidR="008C225D">
        <w:t>pprenticeship</w:t>
      </w:r>
      <w:r w:rsidRPr="006B1053">
        <w:t xml:space="preserve"> opportunities with UWS.  Staff</w:t>
      </w:r>
      <w:r w:rsidR="008C225D">
        <w:t xml:space="preserve"> will</w:t>
      </w:r>
      <w:r w:rsidRPr="006B1053">
        <w:t xml:space="preserve"> attend an information session 6 June 2024.</w:t>
      </w:r>
    </w:p>
    <w:p w14:paraId="4A948A14" w14:textId="435BA664" w:rsidR="00DD7BFF" w:rsidRDefault="006B1053" w:rsidP="00A97616">
      <w:pPr>
        <w:spacing w:line="240" w:lineRule="auto"/>
        <w:ind w:left="720"/>
        <w:jc w:val="both"/>
      </w:pPr>
      <w:r w:rsidRPr="006B1053">
        <w:t>ICT Update</w:t>
      </w:r>
      <w:r w:rsidR="008C225D">
        <w:t xml:space="preserve"> - see also Paper 9.1: </w:t>
      </w:r>
      <w:r w:rsidRPr="006B1053">
        <w:t>The plan to separate Firtrees nursery from the college’s ICT network is progressing and AMCOL have selected Procom as their preferred partner. The new internet connection and phone lines are planned to be in place for June, at which point</w:t>
      </w:r>
      <w:r w:rsidR="008C225D">
        <w:t xml:space="preserve"> NCL</w:t>
      </w:r>
      <w:r w:rsidRPr="006B1053">
        <w:t xml:space="preserve"> can begin the process of separating them from the college ICT services and establishing them as an independent site.</w:t>
      </w:r>
    </w:p>
    <w:p w14:paraId="7979A1BE" w14:textId="1E3FC8C5" w:rsidR="00DD7BFF" w:rsidRPr="00A97616" w:rsidRDefault="00DD7BFF" w:rsidP="00A97616">
      <w:pPr>
        <w:spacing w:after="0" w:line="240" w:lineRule="auto"/>
        <w:jc w:val="both"/>
        <w:rPr>
          <w:rFonts w:cstheme="minorHAnsi"/>
          <w:b/>
        </w:rPr>
      </w:pPr>
      <w:r w:rsidRPr="001E7F1A">
        <w:rPr>
          <w:b/>
        </w:rPr>
        <w:t>7.</w:t>
      </w:r>
      <w:r w:rsidRPr="001E7F1A">
        <w:rPr>
          <w:b/>
        </w:rPr>
        <w:tab/>
      </w:r>
      <w:r w:rsidRPr="00A97616">
        <w:rPr>
          <w:rFonts w:cstheme="minorHAnsi"/>
          <w:b/>
        </w:rPr>
        <w:t>College Registrar’s Report</w:t>
      </w:r>
    </w:p>
    <w:p w14:paraId="12B60FC3" w14:textId="77777777" w:rsidR="001E7F1A" w:rsidRPr="00A97616" w:rsidRDefault="001E7F1A" w:rsidP="00A97616">
      <w:pPr>
        <w:spacing w:line="240" w:lineRule="auto"/>
        <w:jc w:val="both"/>
        <w:rPr>
          <w:rFonts w:cstheme="minorHAnsi"/>
        </w:rPr>
      </w:pPr>
      <w:r w:rsidRPr="00A97616">
        <w:rPr>
          <w:rFonts w:cstheme="minorHAnsi"/>
          <w:b/>
        </w:rPr>
        <w:tab/>
      </w:r>
      <w:r w:rsidRPr="00A97616">
        <w:rPr>
          <w:rFonts w:cstheme="minorHAnsi"/>
        </w:rPr>
        <w:t>Elaine Turkington (ET) spoke to her paper and highlighted a number of points:</w:t>
      </w:r>
    </w:p>
    <w:p w14:paraId="6690A62C" w14:textId="77777777" w:rsidR="00B33F78" w:rsidRPr="00A97616" w:rsidRDefault="001E7F1A" w:rsidP="00A97616">
      <w:pPr>
        <w:pStyle w:val="ListParagraph"/>
        <w:numPr>
          <w:ilvl w:val="0"/>
          <w:numId w:val="11"/>
        </w:numPr>
        <w:spacing w:after="0" w:line="240" w:lineRule="auto"/>
        <w:jc w:val="both"/>
        <w:rPr>
          <w:rStyle w:val="eop"/>
          <w:rFonts w:cstheme="minorHAnsi"/>
        </w:rPr>
      </w:pPr>
      <w:r w:rsidRPr="00A97616">
        <w:rPr>
          <w:rStyle w:val="normaltextrun"/>
          <w:rFonts w:cstheme="minorHAnsi"/>
          <w:b/>
        </w:rPr>
        <w:t>Voluntary Severance Scheme</w:t>
      </w:r>
      <w:r w:rsidR="00B33F78" w:rsidRPr="00A97616">
        <w:rPr>
          <w:rStyle w:val="normaltextrun"/>
          <w:rFonts w:cstheme="minorHAnsi"/>
        </w:rPr>
        <w:t xml:space="preserve">: </w:t>
      </w:r>
      <w:r w:rsidRPr="00A97616">
        <w:rPr>
          <w:rStyle w:val="normaltextrun"/>
          <w:rFonts w:cstheme="minorHAnsi"/>
          <w:lang w:val="en-US"/>
        </w:rPr>
        <w:t>As part of the College’s strategic response to the continuing deficit challenge, approval has been sought and secured from the Board of Management to implement a deficit reduction plan.  </w:t>
      </w:r>
      <w:r w:rsidRPr="00A97616">
        <w:rPr>
          <w:rStyle w:val="eop"/>
          <w:rFonts w:cstheme="minorHAnsi"/>
        </w:rPr>
        <w:t> </w:t>
      </w:r>
      <w:r w:rsidRPr="00A97616">
        <w:rPr>
          <w:rStyle w:val="normaltextrun"/>
          <w:rFonts w:cstheme="minorHAnsi"/>
          <w:lang w:val="en-US"/>
        </w:rPr>
        <w:t>One proposal is to open a further self-funded Voluntary Severance Scheme to all staff from 14th May 2024, with applications being accepted for consideration until 3rd June 2024.  The business case for this new Scheme was recently approved by the Scottish Funding Council.</w:t>
      </w:r>
      <w:r w:rsidRPr="00A97616">
        <w:rPr>
          <w:rStyle w:val="eop"/>
          <w:rFonts w:cstheme="minorHAnsi"/>
        </w:rPr>
        <w:t> </w:t>
      </w:r>
    </w:p>
    <w:p w14:paraId="32E8947D" w14:textId="77777777" w:rsidR="00B33F78" w:rsidRPr="00A97616" w:rsidRDefault="001E7F1A" w:rsidP="00A97616">
      <w:pPr>
        <w:pStyle w:val="ListParagraph"/>
        <w:numPr>
          <w:ilvl w:val="0"/>
          <w:numId w:val="11"/>
        </w:numPr>
        <w:spacing w:after="0" w:line="240" w:lineRule="auto"/>
        <w:jc w:val="both"/>
        <w:rPr>
          <w:rStyle w:val="normaltextrun"/>
          <w:rFonts w:cstheme="minorHAnsi"/>
        </w:rPr>
      </w:pPr>
      <w:r w:rsidRPr="00A97616">
        <w:rPr>
          <w:rStyle w:val="normaltextrun"/>
          <w:rFonts w:cstheme="minorHAnsi"/>
          <w:b/>
        </w:rPr>
        <w:t>Executive Board Restructure</w:t>
      </w:r>
      <w:r w:rsidR="00B33F78" w:rsidRPr="00A97616">
        <w:rPr>
          <w:rStyle w:val="normaltextrun"/>
          <w:rFonts w:cstheme="minorHAnsi"/>
          <w:b/>
        </w:rPr>
        <w:t xml:space="preserve">: </w:t>
      </w:r>
      <w:r w:rsidRPr="00A97616">
        <w:rPr>
          <w:rStyle w:val="normaltextrun"/>
          <w:rFonts w:cstheme="minorHAnsi"/>
          <w:lang w:val="en-US"/>
        </w:rPr>
        <w:t>The restructure has concluded with an appointment to the new position of Deputy Principal for Professional Services, which was being filled previously on an interim basis.</w:t>
      </w:r>
    </w:p>
    <w:p w14:paraId="1B03E5B5" w14:textId="34D19342" w:rsidR="001E7F1A" w:rsidRPr="00A97616" w:rsidRDefault="001E7F1A" w:rsidP="00A97616">
      <w:pPr>
        <w:pStyle w:val="ListParagraph"/>
        <w:numPr>
          <w:ilvl w:val="0"/>
          <w:numId w:val="11"/>
        </w:numPr>
        <w:spacing w:after="0" w:line="240" w:lineRule="auto"/>
        <w:jc w:val="both"/>
        <w:rPr>
          <w:rFonts w:cstheme="minorHAnsi"/>
        </w:rPr>
      </w:pPr>
      <w:r w:rsidRPr="00A97616">
        <w:rPr>
          <w:rStyle w:val="normaltextrun"/>
          <w:rFonts w:cstheme="minorHAnsi"/>
          <w:b/>
        </w:rPr>
        <w:t>Professional Services Review</w:t>
      </w:r>
      <w:r w:rsidR="00B33F78" w:rsidRPr="00A97616">
        <w:rPr>
          <w:rStyle w:val="normaltextrun"/>
          <w:rFonts w:cstheme="minorHAnsi"/>
          <w:b/>
        </w:rPr>
        <w:t>:</w:t>
      </w:r>
      <w:r w:rsidRPr="00A97616">
        <w:rPr>
          <w:rStyle w:val="eop"/>
          <w:rFonts w:cstheme="minorHAnsi"/>
        </w:rPr>
        <w:t> </w:t>
      </w:r>
      <w:r w:rsidR="00B33F78" w:rsidRPr="00A97616">
        <w:rPr>
          <w:rStyle w:val="eop"/>
          <w:rFonts w:cstheme="minorHAnsi"/>
        </w:rPr>
        <w:t xml:space="preserve"> This review </w:t>
      </w:r>
      <w:r w:rsidRPr="00A97616">
        <w:rPr>
          <w:rStyle w:val="normaltextrun"/>
          <w:rFonts w:cstheme="minorHAnsi"/>
          <w:lang w:val="en-US"/>
        </w:rPr>
        <w:t>aligns closely with NCL Strategy 2025, with particular emphasis on the following two strategic priorities:</w:t>
      </w:r>
      <w:r w:rsidRPr="00A97616">
        <w:rPr>
          <w:rStyle w:val="eop"/>
          <w:rFonts w:cstheme="minorHAnsi"/>
        </w:rPr>
        <w:t> </w:t>
      </w:r>
    </w:p>
    <w:p w14:paraId="7F90038D" w14:textId="1DB41486" w:rsidR="001E7F1A" w:rsidRPr="00A97616" w:rsidRDefault="001E7F1A" w:rsidP="008A2DB7">
      <w:pPr>
        <w:pStyle w:val="paragraph"/>
        <w:numPr>
          <w:ilvl w:val="0"/>
          <w:numId w:val="9"/>
        </w:numPr>
        <w:tabs>
          <w:tab w:val="clear" w:pos="720"/>
          <w:tab w:val="num" w:pos="1440"/>
        </w:tabs>
        <w:spacing w:before="0" w:beforeAutospacing="0" w:after="0" w:afterAutospacing="0"/>
        <w:ind w:left="1080" w:firstLine="0"/>
        <w:jc w:val="both"/>
        <w:textAlignment w:val="baseline"/>
        <w:rPr>
          <w:rFonts w:asciiTheme="minorHAnsi" w:hAnsiTheme="minorHAnsi" w:cstheme="minorHAnsi"/>
          <w:sz w:val="22"/>
          <w:szCs w:val="22"/>
        </w:rPr>
      </w:pPr>
      <w:r w:rsidRPr="00A97616">
        <w:rPr>
          <w:rStyle w:val="normaltextrun"/>
          <w:rFonts w:asciiTheme="minorHAnsi" w:hAnsiTheme="minorHAnsi" w:cstheme="minorHAnsi"/>
          <w:sz w:val="22"/>
          <w:szCs w:val="22"/>
          <w:lang w:val="en-US"/>
        </w:rPr>
        <w:t>Prioritising resource close to the student</w:t>
      </w:r>
      <w:r w:rsidR="00B33F78" w:rsidRPr="00A97616">
        <w:rPr>
          <w:rStyle w:val="eop"/>
          <w:rFonts w:asciiTheme="minorHAnsi" w:hAnsiTheme="minorHAnsi" w:cstheme="minorHAnsi"/>
          <w:sz w:val="22"/>
          <w:szCs w:val="22"/>
        </w:rPr>
        <w:t>;</w:t>
      </w:r>
    </w:p>
    <w:p w14:paraId="3F92B542" w14:textId="1A3D8EC6" w:rsidR="001E7F1A" w:rsidRPr="00A97616" w:rsidRDefault="001E7F1A" w:rsidP="008A2DB7">
      <w:pPr>
        <w:pStyle w:val="paragraph"/>
        <w:numPr>
          <w:ilvl w:val="0"/>
          <w:numId w:val="10"/>
        </w:numPr>
        <w:tabs>
          <w:tab w:val="clear" w:pos="720"/>
          <w:tab w:val="num" w:pos="1440"/>
        </w:tabs>
        <w:spacing w:before="0" w:beforeAutospacing="0" w:after="0" w:afterAutospacing="0"/>
        <w:ind w:left="1080" w:firstLine="0"/>
        <w:jc w:val="both"/>
        <w:textAlignment w:val="baseline"/>
        <w:rPr>
          <w:rFonts w:asciiTheme="minorHAnsi" w:hAnsiTheme="minorHAnsi" w:cstheme="minorHAnsi"/>
          <w:sz w:val="22"/>
          <w:szCs w:val="22"/>
        </w:rPr>
      </w:pPr>
      <w:r w:rsidRPr="00A97616">
        <w:rPr>
          <w:rStyle w:val="normaltextrun"/>
          <w:rFonts w:asciiTheme="minorHAnsi" w:hAnsiTheme="minorHAnsi" w:cstheme="minorHAnsi"/>
          <w:sz w:val="22"/>
          <w:szCs w:val="22"/>
          <w:lang w:val="en-US"/>
        </w:rPr>
        <w:t xml:space="preserve">Simplifying how </w:t>
      </w:r>
      <w:r w:rsidR="00B33F78" w:rsidRPr="00A97616">
        <w:rPr>
          <w:rStyle w:val="normaltextrun"/>
          <w:rFonts w:asciiTheme="minorHAnsi" w:hAnsiTheme="minorHAnsi" w:cstheme="minorHAnsi"/>
          <w:sz w:val="22"/>
          <w:szCs w:val="22"/>
          <w:lang w:val="en-US"/>
        </w:rPr>
        <w:t xml:space="preserve">the College </w:t>
      </w:r>
      <w:r w:rsidRPr="00A97616">
        <w:rPr>
          <w:rStyle w:val="normaltextrun"/>
          <w:rFonts w:asciiTheme="minorHAnsi" w:hAnsiTheme="minorHAnsi" w:cstheme="minorHAnsi"/>
          <w:sz w:val="22"/>
          <w:szCs w:val="22"/>
          <w:lang w:val="en-US"/>
        </w:rPr>
        <w:t>work</w:t>
      </w:r>
      <w:r w:rsidR="00B33F78" w:rsidRPr="00A97616">
        <w:rPr>
          <w:rStyle w:val="normaltextrun"/>
          <w:rFonts w:asciiTheme="minorHAnsi" w:hAnsiTheme="minorHAnsi" w:cstheme="minorHAnsi"/>
          <w:sz w:val="22"/>
          <w:szCs w:val="22"/>
          <w:lang w:val="en-US"/>
        </w:rPr>
        <w:t>s</w:t>
      </w:r>
      <w:r w:rsidR="00B33F78" w:rsidRPr="00A97616">
        <w:rPr>
          <w:rStyle w:val="eop"/>
          <w:rFonts w:asciiTheme="minorHAnsi" w:hAnsiTheme="minorHAnsi" w:cstheme="minorHAnsi"/>
          <w:sz w:val="22"/>
          <w:szCs w:val="22"/>
        </w:rPr>
        <w:t>.</w:t>
      </w:r>
    </w:p>
    <w:p w14:paraId="161A5770" w14:textId="5CAE9C6D" w:rsidR="001E7F1A" w:rsidRPr="00A97616" w:rsidRDefault="001E7F1A" w:rsidP="0025185F">
      <w:pPr>
        <w:pStyle w:val="paragraph"/>
        <w:spacing w:before="0" w:beforeAutospacing="0" w:after="0" w:afterAutospacing="0"/>
        <w:ind w:left="1080"/>
        <w:jc w:val="both"/>
        <w:textAlignment w:val="baseline"/>
        <w:rPr>
          <w:rFonts w:asciiTheme="minorHAnsi" w:hAnsiTheme="minorHAnsi" w:cstheme="minorHAnsi"/>
          <w:sz w:val="22"/>
          <w:szCs w:val="22"/>
        </w:rPr>
      </w:pPr>
      <w:r w:rsidRPr="00A97616">
        <w:rPr>
          <w:rStyle w:val="normaltextrun"/>
          <w:rFonts w:asciiTheme="minorHAnsi" w:hAnsiTheme="minorHAnsi" w:cstheme="minorHAnsi"/>
          <w:sz w:val="22"/>
          <w:szCs w:val="22"/>
          <w:lang w:val="en-US"/>
        </w:rPr>
        <w:t>In conjunction with these strategic priorities, related key NCL priorities of student Recruitment, Retention, Attainment and Progression will underpin the Review. </w:t>
      </w:r>
      <w:r w:rsidRPr="00A97616">
        <w:rPr>
          <w:rStyle w:val="eop"/>
          <w:rFonts w:asciiTheme="minorHAnsi" w:hAnsiTheme="minorHAnsi" w:cstheme="minorHAnsi"/>
          <w:sz w:val="22"/>
          <w:szCs w:val="22"/>
        </w:rPr>
        <w:t> </w:t>
      </w:r>
    </w:p>
    <w:p w14:paraId="0DE357DC" w14:textId="6BC9ED50" w:rsidR="001E7F1A" w:rsidRPr="00A97616" w:rsidRDefault="001E7F1A" w:rsidP="008A2DB7">
      <w:pPr>
        <w:pStyle w:val="paragraph"/>
        <w:spacing w:before="0" w:beforeAutospacing="0" w:after="0" w:afterAutospacing="0"/>
        <w:ind w:left="1080"/>
        <w:jc w:val="both"/>
        <w:textAlignment w:val="baseline"/>
        <w:rPr>
          <w:rFonts w:asciiTheme="minorHAnsi" w:hAnsiTheme="minorHAnsi" w:cstheme="minorHAnsi"/>
          <w:sz w:val="22"/>
          <w:szCs w:val="22"/>
        </w:rPr>
      </w:pPr>
      <w:r w:rsidRPr="00A97616">
        <w:rPr>
          <w:rStyle w:val="normaltextrun"/>
          <w:rFonts w:asciiTheme="minorHAnsi" w:hAnsiTheme="minorHAnsi" w:cstheme="minorHAnsi"/>
          <w:sz w:val="22"/>
          <w:szCs w:val="22"/>
          <w:lang w:val="en-US"/>
        </w:rPr>
        <w:t xml:space="preserve">Consultation with the trade unions is underway regarding these </w:t>
      </w:r>
      <w:r w:rsidR="003E2432" w:rsidRPr="00A97616">
        <w:rPr>
          <w:rStyle w:val="normaltextrun"/>
          <w:rFonts w:asciiTheme="minorHAnsi" w:hAnsiTheme="minorHAnsi" w:cstheme="minorHAnsi"/>
          <w:sz w:val="22"/>
          <w:szCs w:val="22"/>
          <w:lang w:val="en-US"/>
        </w:rPr>
        <w:t>high-level</w:t>
      </w:r>
      <w:r w:rsidRPr="00A97616">
        <w:rPr>
          <w:rStyle w:val="normaltextrun"/>
          <w:rFonts w:asciiTheme="minorHAnsi" w:hAnsiTheme="minorHAnsi" w:cstheme="minorHAnsi"/>
          <w:sz w:val="22"/>
          <w:szCs w:val="22"/>
          <w:lang w:val="en-US"/>
        </w:rPr>
        <w:t xml:space="preserve"> proposals for the Review</w:t>
      </w:r>
      <w:r w:rsidR="00582272" w:rsidRPr="00A97616">
        <w:rPr>
          <w:rStyle w:val="normaltextrun"/>
          <w:rFonts w:asciiTheme="minorHAnsi" w:hAnsiTheme="minorHAnsi" w:cstheme="minorHAnsi"/>
          <w:sz w:val="22"/>
          <w:szCs w:val="22"/>
          <w:lang w:val="en-US"/>
        </w:rPr>
        <w:t>.</w:t>
      </w:r>
      <w:r w:rsidRPr="00A97616">
        <w:rPr>
          <w:rStyle w:val="normaltextrun"/>
          <w:rFonts w:asciiTheme="minorHAnsi" w:hAnsiTheme="minorHAnsi" w:cstheme="minorHAnsi"/>
          <w:sz w:val="22"/>
          <w:szCs w:val="22"/>
          <w:lang w:val="en-US"/>
        </w:rPr>
        <w:t> </w:t>
      </w:r>
      <w:r w:rsidRPr="00A97616">
        <w:rPr>
          <w:rStyle w:val="eop"/>
          <w:rFonts w:asciiTheme="minorHAnsi" w:hAnsiTheme="minorHAnsi" w:cstheme="minorHAnsi"/>
          <w:sz w:val="22"/>
          <w:szCs w:val="22"/>
        </w:rPr>
        <w:t> </w:t>
      </w:r>
    </w:p>
    <w:p w14:paraId="2F5F7D2D" w14:textId="56F3A163" w:rsidR="003F00FC" w:rsidRPr="00A97616" w:rsidRDefault="008A2DB7" w:rsidP="003F00FC">
      <w:pPr>
        <w:pStyle w:val="paragraph"/>
        <w:spacing w:before="0" w:beforeAutospacing="0" w:after="0" w:afterAutospacing="0"/>
        <w:ind w:left="1080"/>
        <w:jc w:val="both"/>
        <w:textAlignment w:val="baseline"/>
        <w:rPr>
          <w:rStyle w:val="normaltextrun"/>
          <w:rFonts w:asciiTheme="minorHAnsi" w:hAnsiTheme="minorHAnsi" w:cstheme="minorHAnsi"/>
          <w:color w:val="000000"/>
          <w:sz w:val="22"/>
          <w:szCs w:val="22"/>
          <w:shd w:val="clear" w:color="auto" w:fill="FFFFFF"/>
        </w:rPr>
      </w:pPr>
      <w:r w:rsidRPr="00A97616">
        <w:rPr>
          <w:rStyle w:val="normaltextrun"/>
          <w:rFonts w:asciiTheme="minorHAnsi" w:hAnsiTheme="minorHAnsi" w:cstheme="minorHAnsi"/>
          <w:color w:val="000000"/>
          <w:sz w:val="22"/>
          <w:szCs w:val="22"/>
          <w:shd w:val="clear" w:color="auto" w:fill="FFFFFF"/>
        </w:rPr>
        <w:t xml:space="preserve">There are no plans to reduce overall staffing numbers and there will be no compulsory </w:t>
      </w:r>
      <w:r w:rsidR="003F00FC" w:rsidRPr="00A97616">
        <w:rPr>
          <w:rStyle w:val="normaltextrun"/>
          <w:rFonts w:asciiTheme="minorHAnsi" w:hAnsiTheme="minorHAnsi" w:cstheme="minorHAnsi"/>
          <w:color w:val="000000"/>
          <w:sz w:val="22"/>
          <w:szCs w:val="22"/>
          <w:shd w:val="clear" w:color="auto" w:fill="FFFFFF"/>
        </w:rPr>
        <w:t>redundancies.</w:t>
      </w:r>
    </w:p>
    <w:p w14:paraId="4F827E1B" w14:textId="26327590" w:rsidR="003F00FC" w:rsidRPr="00A97616" w:rsidRDefault="003F00FC" w:rsidP="003F00FC">
      <w:pPr>
        <w:pStyle w:val="paragraph"/>
        <w:spacing w:before="0" w:beforeAutospacing="0" w:after="0" w:afterAutospacing="0"/>
        <w:ind w:left="1077" w:hanging="357"/>
        <w:jc w:val="both"/>
        <w:textAlignment w:val="baseline"/>
        <w:rPr>
          <w:rFonts w:asciiTheme="minorHAnsi" w:hAnsiTheme="minorHAnsi" w:cstheme="minorHAnsi"/>
          <w:color w:val="000000"/>
          <w:sz w:val="22"/>
          <w:szCs w:val="22"/>
          <w:shd w:val="clear" w:color="auto" w:fill="FFFFFF"/>
        </w:rPr>
      </w:pPr>
      <w:r w:rsidRPr="00A97616">
        <w:rPr>
          <w:rStyle w:val="normaltextrun"/>
          <w:rFonts w:asciiTheme="minorHAnsi" w:hAnsiTheme="minorHAnsi" w:cstheme="minorHAnsi"/>
          <w:sz w:val="22"/>
          <w:szCs w:val="22"/>
        </w:rPr>
        <w:t>4)</w:t>
      </w:r>
      <w:r w:rsidRPr="00A97616">
        <w:rPr>
          <w:rStyle w:val="normaltextrun"/>
          <w:rFonts w:asciiTheme="minorHAnsi" w:hAnsiTheme="minorHAnsi" w:cstheme="minorHAnsi"/>
          <w:b/>
          <w:sz w:val="22"/>
          <w:szCs w:val="22"/>
        </w:rPr>
        <w:t xml:space="preserve">    College Employers Scotland (CES)</w:t>
      </w:r>
      <w:r w:rsidRPr="00A97616">
        <w:rPr>
          <w:rStyle w:val="eop"/>
          <w:rFonts w:asciiTheme="minorHAnsi" w:hAnsiTheme="minorHAnsi" w:cstheme="minorHAnsi"/>
          <w:sz w:val="22"/>
          <w:szCs w:val="22"/>
        </w:rPr>
        <w:t> </w:t>
      </w:r>
    </w:p>
    <w:p w14:paraId="5C2CB430" w14:textId="4C7EB06A" w:rsidR="003F00FC" w:rsidRPr="00A97616" w:rsidRDefault="003F00FC" w:rsidP="003F00FC">
      <w:pPr>
        <w:pStyle w:val="paragraph"/>
        <w:spacing w:before="0" w:beforeAutospacing="0" w:after="0" w:afterAutospacing="0"/>
        <w:ind w:left="420" w:firstLine="300"/>
        <w:jc w:val="both"/>
        <w:textAlignment w:val="baseline"/>
        <w:rPr>
          <w:rFonts w:asciiTheme="minorHAnsi" w:hAnsiTheme="minorHAnsi" w:cstheme="minorHAnsi"/>
          <w:color w:val="2E74B5"/>
          <w:sz w:val="22"/>
          <w:szCs w:val="22"/>
        </w:rPr>
      </w:pPr>
      <w:r w:rsidRPr="00A97616">
        <w:rPr>
          <w:rStyle w:val="normaltextrun"/>
          <w:rFonts w:asciiTheme="minorHAnsi" w:hAnsiTheme="minorHAnsi" w:cstheme="minorHAnsi"/>
          <w:sz w:val="22"/>
          <w:szCs w:val="22"/>
        </w:rPr>
        <w:t>4.1</w:t>
      </w:r>
      <w:r w:rsidRPr="00A97616">
        <w:rPr>
          <w:rStyle w:val="tabchar"/>
          <w:rFonts w:asciiTheme="minorHAnsi" w:hAnsiTheme="minorHAnsi" w:cstheme="minorHAnsi"/>
          <w:sz w:val="22"/>
          <w:szCs w:val="22"/>
        </w:rPr>
        <w:t xml:space="preserve"> </w:t>
      </w:r>
      <w:r w:rsidR="002D3829" w:rsidRPr="00A97616">
        <w:rPr>
          <w:rStyle w:val="tabchar"/>
          <w:rFonts w:asciiTheme="minorHAnsi" w:hAnsiTheme="minorHAnsi" w:cstheme="minorHAnsi"/>
          <w:sz w:val="22"/>
          <w:szCs w:val="22"/>
        </w:rPr>
        <w:t xml:space="preserve"> </w:t>
      </w:r>
      <w:r w:rsidRPr="00A97616">
        <w:rPr>
          <w:rStyle w:val="normaltextrun"/>
          <w:rFonts w:asciiTheme="minorHAnsi" w:hAnsiTheme="minorHAnsi" w:cstheme="minorHAnsi"/>
          <w:b/>
          <w:sz w:val="22"/>
          <w:szCs w:val="22"/>
        </w:rPr>
        <w:t>National Bargaining</w:t>
      </w:r>
      <w:r w:rsidR="002D3829" w:rsidRPr="00A97616">
        <w:rPr>
          <w:rStyle w:val="normaltextrun"/>
          <w:rFonts w:asciiTheme="minorHAnsi" w:hAnsiTheme="minorHAnsi" w:cstheme="minorHAnsi"/>
          <w:b/>
          <w:sz w:val="22"/>
          <w:szCs w:val="22"/>
        </w:rPr>
        <w:t xml:space="preserve"> Update:  </w:t>
      </w:r>
    </w:p>
    <w:p w14:paraId="42F3FCF5" w14:textId="5D7FF7A4" w:rsidR="003F00FC" w:rsidRPr="00A97616" w:rsidRDefault="003F00FC" w:rsidP="002D3829">
      <w:pPr>
        <w:pStyle w:val="paragraph"/>
        <w:spacing w:before="0" w:beforeAutospacing="0" w:after="0" w:afterAutospacing="0"/>
        <w:ind w:left="1077"/>
        <w:jc w:val="both"/>
        <w:textAlignment w:val="baseline"/>
        <w:rPr>
          <w:rFonts w:asciiTheme="minorHAnsi" w:hAnsiTheme="minorHAnsi" w:cstheme="minorHAnsi"/>
          <w:sz w:val="22"/>
          <w:szCs w:val="22"/>
        </w:rPr>
      </w:pPr>
      <w:r w:rsidRPr="00A97616">
        <w:rPr>
          <w:rStyle w:val="normaltextrun"/>
          <w:rFonts w:asciiTheme="minorHAnsi" w:hAnsiTheme="minorHAnsi" w:cstheme="minorHAnsi"/>
          <w:b/>
          <w:i/>
          <w:sz w:val="22"/>
          <w:szCs w:val="22"/>
          <w:lang w:val="en-US"/>
        </w:rPr>
        <w:t>Pay Claim</w:t>
      </w:r>
      <w:r w:rsidR="002D3829" w:rsidRPr="00A97616">
        <w:rPr>
          <w:rStyle w:val="normaltextrun"/>
          <w:rFonts w:asciiTheme="minorHAnsi" w:hAnsiTheme="minorHAnsi" w:cstheme="minorHAnsi"/>
          <w:b/>
          <w:i/>
          <w:sz w:val="22"/>
          <w:szCs w:val="22"/>
          <w:lang w:val="en-US"/>
        </w:rPr>
        <w:t>:</w:t>
      </w:r>
      <w:r w:rsidRPr="00A97616">
        <w:rPr>
          <w:rStyle w:val="normaltextrun"/>
          <w:rFonts w:asciiTheme="minorHAnsi" w:hAnsiTheme="minorHAnsi" w:cstheme="minorHAnsi"/>
          <w:b/>
          <w:i/>
          <w:sz w:val="22"/>
          <w:szCs w:val="22"/>
          <w:lang w:val="en-US"/>
        </w:rPr>
        <w:t> </w:t>
      </w:r>
      <w:r w:rsidRPr="00A97616">
        <w:rPr>
          <w:rStyle w:val="eop"/>
          <w:rFonts w:asciiTheme="minorHAnsi" w:hAnsiTheme="minorHAnsi" w:cstheme="minorHAnsi"/>
          <w:sz w:val="22"/>
          <w:szCs w:val="22"/>
        </w:rPr>
        <w:t> </w:t>
      </w:r>
      <w:r w:rsidRPr="00A97616">
        <w:rPr>
          <w:rStyle w:val="normaltextrun"/>
          <w:rFonts w:asciiTheme="minorHAnsi" w:hAnsiTheme="minorHAnsi" w:cstheme="minorHAnsi"/>
          <w:sz w:val="22"/>
          <w:szCs w:val="22"/>
          <w:lang w:val="en-US"/>
        </w:rPr>
        <w:t xml:space="preserve">The National Joint Negotiating Committee (NJNC) – </w:t>
      </w:r>
      <w:r w:rsidRPr="00A97616">
        <w:rPr>
          <w:rStyle w:val="normaltextrun"/>
          <w:rFonts w:asciiTheme="minorHAnsi" w:hAnsiTheme="minorHAnsi" w:cstheme="minorHAnsi"/>
          <w:b/>
          <w:sz w:val="22"/>
          <w:szCs w:val="22"/>
          <w:lang w:val="en-US"/>
        </w:rPr>
        <w:t>Side Table (Lecturing</w:t>
      </w:r>
      <w:r w:rsidRPr="00A97616">
        <w:rPr>
          <w:rStyle w:val="normaltextrun"/>
          <w:rFonts w:asciiTheme="minorHAnsi" w:hAnsiTheme="minorHAnsi" w:cstheme="minorHAnsi"/>
          <w:sz w:val="22"/>
          <w:szCs w:val="22"/>
          <w:lang w:val="en-US"/>
        </w:rPr>
        <w:t>) most recently met on 28 March 2024.  The management side confirmed to EIS-FELA that there has been no change to the overall funding available and that the current full and final three-year pay offer (£2,000 for Academic Year (AY) 2022/23, £1,500 in AY 2023/24 and £1,500 for AY 2024/25 on all lecturing scale points) remains in place.</w:t>
      </w:r>
      <w:r w:rsidRPr="00A97616">
        <w:rPr>
          <w:rStyle w:val="eop"/>
          <w:rFonts w:asciiTheme="minorHAnsi" w:hAnsiTheme="minorHAnsi" w:cstheme="minorHAnsi"/>
          <w:sz w:val="22"/>
          <w:szCs w:val="22"/>
        </w:rPr>
        <w:t> </w:t>
      </w:r>
    </w:p>
    <w:p w14:paraId="253C234A" w14:textId="77777777" w:rsidR="003F00FC" w:rsidRPr="00A97616" w:rsidRDefault="003F00FC" w:rsidP="002D3829">
      <w:pPr>
        <w:pStyle w:val="paragraph"/>
        <w:spacing w:before="0" w:beforeAutospacing="0" w:after="0" w:afterAutospacing="0"/>
        <w:jc w:val="both"/>
        <w:textAlignment w:val="baseline"/>
        <w:rPr>
          <w:rFonts w:asciiTheme="minorHAnsi" w:hAnsiTheme="minorHAnsi" w:cstheme="minorHAnsi"/>
          <w:sz w:val="22"/>
          <w:szCs w:val="22"/>
        </w:rPr>
      </w:pPr>
      <w:r w:rsidRPr="00A97616">
        <w:rPr>
          <w:rStyle w:val="eop"/>
          <w:rFonts w:asciiTheme="minorHAnsi" w:hAnsiTheme="minorHAnsi" w:cstheme="minorHAnsi"/>
          <w:sz w:val="22"/>
          <w:szCs w:val="22"/>
        </w:rPr>
        <w:t> </w:t>
      </w:r>
    </w:p>
    <w:p w14:paraId="0F229106" w14:textId="5111F5D7" w:rsidR="003F00FC" w:rsidRPr="00A97616" w:rsidRDefault="003F00FC" w:rsidP="002D3829">
      <w:pPr>
        <w:pStyle w:val="paragraph"/>
        <w:spacing w:before="0" w:beforeAutospacing="0" w:after="0" w:afterAutospacing="0"/>
        <w:ind w:left="1077"/>
        <w:jc w:val="both"/>
        <w:textAlignment w:val="baseline"/>
        <w:rPr>
          <w:rFonts w:asciiTheme="minorHAnsi" w:hAnsiTheme="minorHAnsi" w:cstheme="minorHAnsi"/>
          <w:sz w:val="22"/>
          <w:szCs w:val="22"/>
        </w:rPr>
      </w:pPr>
      <w:r w:rsidRPr="00A97616">
        <w:rPr>
          <w:rStyle w:val="normaltextrun"/>
          <w:rFonts w:asciiTheme="minorHAnsi" w:hAnsiTheme="minorHAnsi" w:cstheme="minorHAnsi"/>
          <w:sz w:val="22"/>
          <w:szCs w:val="22"/>
          <w:lang w:val="en-US"/>
        </w:rPr>
        <w:t>It was agreed that further discussions would take place in an attempt to break the current impasse.</w:t>
      </w:r>
      <w:r w:rsidRPr="00A97616">
        <w:rPr>
          <w:rStyle w:val="eop"/>
          <w:rFonts w:asciiTheme="minorHAnsi" w:hAnsiTheme="minorHAnsi" w:cstheme="minorHAnsi"/>
          <w:sz w:val="22"/>
          <w:szCs w:val="22"/>
        </w:rPr>
        <w:t> </w:t>
      </w:r>
    </w:p>
    <w:p w14:paraId="3C223D11" w14:textId="01DA6616" w:rsidR="003F00FC" w:rsidRPr="00A97616" w:rsidRDefault="003F00FC" w:rsidP="002D3829">
      <w:pPr>
        <w:pStyle w:val="paragraph"/>
        <w:spacing w:before="0" w:beforeAutospacing="0" w:after="0" w:afterAutospacing="0"/>
        <w:jc w:val="both"/>
        <w:textAlignment w:val="baseline"/>
        <w:rPr>
          <w:rStyle w:val="eop"/>
          <w:rFonts w:asciiTheme="minorHAnsi" w:hAnsiTheme="minorHAnsi" w:cstheme="minorHAnsi"/>
          <w:sz w:val="22"/>
          <w:szCs w:val="22"/>
        </w:rPr>
      </w:pPr>
      <w:r w:rsidRPr="00A97616">
        <w:rPr>
          <w:rStyle w:val="eop"/>
          <w:rFonts w:asciiTheme="minorHAnsi" w:hAnsiTheme="minorHAnsi" w:cstheme="minorHAnsi"/>
          <w:sz w:val="22"/>
          <w:szCs w:val="22"/>
        </w:rPr>
        <w:t> </w:t>
      </w:r>
    </w:p>
    <w:p w14:paraId="3A307000" w14:textId="63D4FC57" w:rsidR="00227EA7" w:rsidRPr="00A97616" w:rsidRDefault="19B98F41" w:rsidP="19B98F41">
      <w:pPr>
        <w:pStyle w:val="paragraph"/>
        <w:spacing w:before="0" w:beforeAutospacing="0" w:after="0" w:afterAutospacing="0"/>
        <w:ind w:left="1077"/>
        <w:jc w:val="both"/>
        <w:textAlignment w:val="baseline"/>
        <w:rPr>
          <w:rFonts w:asciiTheme="minorHAnsi" w:hAnsiTheme="minorHAnsi" w:cstheme="minorBidi"/>
          <w:sz w:val="22"/>
          <w:szCs w:val="22"/>
        </w:rPr>
      </w:pPr>
      <w:r w:rsidRPr="19B98F41">
        <w:rPr>
          <w:rFonts w:asciiTheme="minorHAnsi" w:hAnsiTheme="minorHAnsi" w:cstheme="minorBidi"/>
          <w:sz w:val="22"/>
          <w:szCs w:val="22"/>
        </w:rPr>
        <w:t>KF commented that, more recently, a counter proposal had been put forward by EIS-FELA seeking a 4</w:t>
      </w:r>
      <w:r w:rsidRPr="19B98F41">
        <w:rPr>
          <w:rFonts w:asciiTheme="minorHAnsi" w:hAnsiTheme="minorHAnsi" w:cstheme="minorBidi"/>
          <w:sz w:val="22"/>
          <w:szCs w:val="22"/>
          <w:vertAlign w:val="superscript"/>
        </w:rPr>
        <w:t>th</w:t>
      </w:r>
      <w:r w:rsidRPr="19B98F41">
        <w:rPr>
          <w:rFonts w:asciiTheme="minorHAnsi" w:hAnsiTheme="minorHAnsi" w:cstheme="minorBidi"/>
          <w:sz w:val="22"/>
          <w:szCs w:val="22"/>
        </w:rPr>
        <w:t xml:space="preserve"> year award of £3k for accepting the full and final 3 year deal outlined above together with the inclusion of the same wording on job security agreed with UNISON.  In addition, EIS-FELA proposed that funds should be set aside to enable staff to catch up with the work not done on strike days.  CES is considering a response to this proposal.</w:t>
      </w:r>
    </w:p>
    <w:p w14:paraId="5B490B98" w14:textId="77777777" w:rsidR="00227EA7" w:rsidRPr="00A97616" w:rsidRDefault="00227EA7" w:rsidP="00A97616">
      <w:pPr>
        <w:pStyle w:val="paragraph"/>
        <w:spacing w:before="0" w:beforeAutospacing="0" w:after="0" w:afterAutospacing="0"/>
        <w:ind w:left="1077"/>
        <w:jc w:val="both"/>
        <w:textAlignment w:val="baseline"/>
        <w:rPr>
          <w:rFonts w:asciiTheme="minorHAnsi" w:hAnsiTheme="minorHAnsi" w:cstheme="minorHAnsi"/>
          <w:sz w:val="22"/>
          <w:szCs w:val="22"/>
        </w:rPr>
      </w:pPr>
    </w:p>
    <w:p w14:paraId="088D7D43" w14:textId="77777777" w:rsidR="003F00FC" w:rsidRPr="00A97616" w:rsidRDefault="003F00FC" w:rsidP="002D3829">
      <w:pPr>
        <w:pStyle w:val="paragraph"/>
        <w:spacing w:before="0" w:beforeAutospacing="0" w:after="0" w:afterAutospacing="0"/>
        <w:ind w:left="1077"/>
        <w:jc w:val="both"/>
        <w:textAlignment w:val="baseline"/>
        <w:rPr>
          <w:rFonts w:asciiTheme="minorHAnsi" w:hAnsiTheme="minorHAnsi" w:cstheme="minorHAnsi"/>
          <w:sz w:val="22"/>
          <w:szCs w:val="22"/>
        </w:rPr>
      </w:pPr>
      <w:r w:rsidRPr="00A97616">
        <w:rPr>
          <w:rStyle w:val="normaltextrun"/>
          <w:rFonts w:asciiTheme="minorHAnsi" w:hAnsiTheme="minorHAnsi" w:cstheme="minorHAnsi"/>
          <w:b/>
          <w:i/>
          <w:sz w:val="22"/>
          <w:szCs w:val="22"/>
          <w:lang w:val="en-US"/>
        </w:rPr>
        <w:t>Lecturer Registration</w:t>
      </w:r>
      <w:r w:rsidRPr="00A97616">
        <w:rPr>
          <w:rStyle w:val="eop"/>
          <w:rFonts w:asciiTheme="minorHAnsi" w:hAnsiTheme="minorHAnsi" w:cstheme="minorHAnsi"/>
          <w:sz w:val="22"/>
          <w:szCs w:val="22"/>
        </w:rPr>
        <w:t> </w:t>
      </w:r>
    </w:p>
    <w:p w14:paraId="370B1CC7" w14:textId="3FAC6E9D" w:rsidR="003F00FC" w:rsidRPr="00A97616" w:rsidRDefault="003F00FC" w:rsidP="002D3829">
      <w:pPr>
        <w:pStyle w:val="paragraph"/>
        <w:spacing w:before="0" w:beforeAutospacing="0" w:after="0" w:afterAutospacing="0"/>
        <w:ind w:left="1077"/>
        <w:jc w:val="both"/>
        <w:textAlignment w:val="baseline"/>
        <w:rPr>
          <w:rFonts w:asciiTheme="minorHAnsi" w:hAnsiTheme="minorHAnsi" w:cstheme="minorBidi"/>
          <w:sz w:val="22"/>
          <w:szCs w:val="22"/>
        </w:rPr>
      </w:pPr>
      <w:r w:rsidRPr="19B98F41">
        <w:rPr>
          <w:rStyle w:val="normaltextrun"/>
          <w:rFonts w:asciiTheme="minorHAnsi" w:hAnsiTheme="minorHAnsi" w:cstheme="minorBidi"/>
          <w:sz w:val="22"/>
          <w:szCs w:val="22"/>
          <w:lang w:val="en-US"/>
        </w:rPr>
        <w:t>Discussions have been taking place at CES regarding lecturer registration, given the substantial number of staff in the sector who must complete the Teaching Qualification for Further Education (TQFE) within 5 years.</w:t>
      </w:r>
      <w:r w:rsidR="002D3829" w:rsidRPr="19B98F41">
        <w:rPr>
          <w:rStyle w:val="normaltextrun"/>
          <w:rFonts w:asciiTheme="minorHAnsi" w:hAnsiTheme="minorHAnsi" w:cstheme="minorBidi"/>
          <w:sz w:val="22"/>
          <w:szCs w:val="22"/>
          <w:lang w:val="en-US"/>
        </w:rPr>
        <w:t xml:space="preserve">  T</w:t>
      </w:r>
      <w:r w:rsidRPr="19B98F41">
        <w:rPr>
          <w:rStyle w:val="normaltextrun"/>
          <w:rFonts w:asciiTheme="minorHAnsi" w:hAnsiTheme="minorHAnsi" w:cstheme="minorBidi"/>
          <w:sz w:val="22"/>
          <w:szCs w:val="22"/>
          <w:lang w:val="en-US"/>
        </w:rPr>
        <w:t xml:space="preserve">here are financial implications for colleges, considering the remitted hours per staff member, which raise concerns about affordability.  If staff fail to meet the TQFE completion timeline, the responsibility for determining consequences rests with employers at individual college level.  </w:t>
      </w:r>
      <w:r w:rsidR="002D3829" w:rsidRPr="19B98F41">
        <w:rPr>
          <w:rStyle w:val="normaltextrun"/>
          <w:rFonts w:asciiTheme="minorHAnsi" w:hAnsiTheme="minorHAnsi" w:cstheme="minorBidi"/>
          <w:sz w:val="22"/>
          <w:szCs w:val="22"/>
          <w:lang w:val="en-US"/>
        </w:rPr>
        <w:t xml:space="preserve">In addition, </w:t>
      </w:r>
      <w:r w:rsidRPr="19B98F41">
        <w:rPr>
          <w:rStyle w:val="normaltextrun"/>
          <w:rFonts w:asciiTheme="minorHAnsi" w:hAnsiTheme="minorHAnsi" w:cstheme="minorBidi"/>
          <w:sz w:val="22"/>
          <w:szCs w:val="22"/>
          <w:lang w:val="en-US"/>
        </w:rPr>
        <w:t>GTCS has advised it can only process a very limited number of applications per year.</w:t>
      </w:r>
      <w:r w:rsidRPr="19B98F41">
        <w:rPr>
          <w:rStyle w:val="eop"/>
          <w:rFonts w:asciiTheme="minorHAnsi" w:hAnsiTheme="minorHAnsi" w:cstheme="minorBidi"/>
          <w:sz w:val="22"/>
          <w:szCs w:val="22"/>
        </w:rPr>
        <w:t> </w:t>
      </w:r>
    </w:p>
    <w:p w14:paraId="405BC2ED" w14:textId="77777777" w:rsidR="003F00FC" w:rsidRPr="00A97616" w:rsidRDefault="003F00FC" w:rsidP="003F00FC">
      <w:pPr>
        <w:pStyle w:val="paragraph"/>
        <w:spacing w:before="0" w:beforeAutospacing="0" w:after="0" w:afterAutospacing="0"/>
        <w:textAlignment w:val="baseline"/>
        <w:rPr>
          <w:rFonts w:asciiTheme="minorHAnsi" w:hAnsiTheme="minorHAnsi" w:cstheme="minorHAnsi"/>
          <w:sz w:val="22"/>
          <w:szCs w:val="22"/>
        </w:rPr>
      </w:pPr>
      <w:r w:rsidRPr="00A97616">
        <w:rPr>
          <w:rStyle w:val="eop"/>
          <w:rFonts w:asciiTheme="minorHAnsi" w:hAnsiTheme="minorHAnsi" w:cstheme="minorHAnsi"/>
          <w:sz w:val="22"/>
          <w:szCs w:val="22"/>
        </w:rPr>
        <w:t> </w:t>
      </w:r>
    </w:p>
    <w:p w14:paraId="22E3B85C" w14:textId="54F5402A" w:rsidR="002F0ECD" w:rsidRDefault="003F00FC" w:rsidP="002F0ECD">
      <w:pPr>
        <w:pStyle w:val="paragraph"/>
        <w:spacing w:before="0" w:beforeAutospacing="0" w:after="0" w:afterAutospacing="0"/>
        <w:ind w:left="1077"/>
        <w:jc w:val="both"/>
        <w:textAlignment w:val="baseline"/>
        <w:rPr>
          <w:rStyle w:val="normaltextrun"/>
          <w:rFonts w:asciiTheme="minorHAnsi" w:hAnsiTheme="minorHAnsi" w:cstheme="minorHAnsi"/>
          <w:sz w:val="22"/>
          <w:szCs w:val="22"/>
          <w:lang w:val="en-US"/>
        </w:rPr>
      </w:pPr>
      <w:r w:rsidRPr="00A97616">
        <w:rPr>
          <w:rStyle w:val="normaltextrun"/>
          <w:rFonts w:asciiTheme="minorHAnsi" w:hAnsiTheme="minorHAnsi" w:cstheme="minorHAnsi"/>
          <w:sz w:val="22"/>
          <w:szCs w:val="22"/>
          <w:lang w:val="en-US"/>
        </w:rPr>
        <w:t>A</w:t>
      </w:r>
      <w:r w:rsidR="002D3829" w:rsidRPr="00A97616">
        <w:rPr>
          <w:rStyle w:val="normaltextrun"/>
          <w:rFonts w:asciiTheme="minorHAnsi" w:hAnsiTheme="minorHAnsi" w:cstheme="minorHAnsi"/>
          <w:sz w:val="22"/>
          <w:szCs w:val="22"/>
          <w:lang w:val="en-US"/>
        </w:rPr>
        <w:t xml:space="preserve"> </w:t>
      </w:r>
      <w:r w:rsidRPr="00A97616">
        <w:rPr>
          <w:rStyle w:val="normaltextrun"/>
          <w:rFonts w:asciiTheme="minorHAnsi" w:hAnsiTheme="minorHAnsi" w:cstheme="minorHAnsi"/>
          <w:sz w:val="22"/>
          <w:szCs w:val="22"/>
          <w:lang w:val="en-US"/>
        </w:rPr>
        <w:t>circular is being prepare</w:t>
      </w:r>
      <w:r w:rsidR="002D3829" w:rsidRPr="00A97616">
        <w:rPr>
          <w:rStyle w:val="normaltextrun"/>
          <w:rFonts w:asciiTheme="minorHAnsi" w:hAnsiTheme="minorHAnsi" w:cstheme="minorHAnsi"/>
          <w:sz w:val="22"/>
          <w:szCs w:val="22"/>
          <w:lang w:val="en-US"/>
        </w:rPr>
        <w:t>d by</w:t>
      </w:r>
      <w:r w:rsidRPr="00A97616">
        <w:rPr>
          <w:rStyle w:val="normaltextrun"/>
          <w:rFonts w:asciiTheme="minorHAnsi" w:hAnsiTheme="minorHAnsi" w:cstheme="minorHAnsi"/>
          <w:sz w:val="22"/>
          <w:szCs w:val="22"/>
          <w:lang w:val="en-US"/>
        </w:rPr>
        <w:t xml:space="preserve"> CES and EIS-FELA using a draft phasing plan, which has been produced along with GTCS, to register the current lecturing workforce.  This phasing plan runs until 2033, providing many lecturers a longer period to achieve full registration.  The National Agreement should allow colleges to manage the registration process at a local level as well as allowing GTCS time to process applications based on their available resources</w:t>
      </w:r>
      <w:r w:rsidR="002F0ECD" w:rsidRPr="00A97616">
        <w:rPr>
          <w:rStyle w:val="normaltextrun"/>
          <w:rFonts w:asciiTheme="minorHAnsi" w:hAnsiTheme="minorHAnsi" w:cstheme="minorHAnsi"/>
          <w:sz w:val="22"/>
          <w:szCs w:val="22"/>
          <w:lang w:val="en-US"/>
        </w:rPr>
        <w:t>.</w:t>
      </w:r>
    </w:p>
    <w:p w14:paraId="5FAB677E" w14:textId="77777777" w:rsidR="002F0ECD" w:rsidRPr="0025185F" w:rsidRDefault="002F0ECD" w:rsidP="002F0ECD">
      <w:pPr>
        <w:pStyle w:val="paragraph"/>
        <w:spacing w:before="0" w:beforeAutospacing="0" w:after="0" w:afterAutospacing="0"/>
        <w:ind w:left="1077"/>
        <w:jc w:val="both"/>
        <w:textAlignment w:val="baseline"/>
        <w:rPr>
          <w:rStyle w:val="normaltextrun"/>
          <w:rFonts w:asciiTheme="minorHAnsi" w:hAnsiTheme="minorHAnsi" w:cstheme="minorHAnsi"/>
          <w:sz w:val="22"/>
          <w:szCs w:val="22"/>
          <w:lang w:val="en-US"/>
        </w:rPr>
      </w:pPr>
    </w:p>
    <w:p w14:paraId="47F00159" w14:textId="17974FF9" w:rsidR="002F0ECD" w:rsidRPr="00A97616" w:rsidRDefault="003F00FC" w:rsidP="002F0ECD">
      <w:pPr>
        <w:pStyle w:val="paragraph"/>
        <w:spacing w:before="0" w:beforeAutospacing="0" w:after="0" w:afterAutospacing="0"/>
        <w:ind w:left="1077"/>
        <w:jc w:val="both"/>
        <w:textAlignment w:val="baseline"/>
        <w:rPr>
          <w:rFonts w:asciiTheme="minorHAnsi" w:hAnsiTheme="minorHAnsi" w:cstheme="minorHAnsi"/>
          <w:sz w:val="22"/>
          <w:szCs w:val="22"/>
        </w:rPr>
      </w:pPr>
      <w:r w:rsidRPr="00A97616">
        <w:rPr>
          <w:rStyle w:val="normaltextrun"/>
          <w:rFonts w:asciiTheme="minorHAnsi" w:hAnsiTheme="minorHAnsi" w:cstheme="minorHAnsi"/>
          <w:b/>
          <w:sz w:val="22"/>
          <w:szCs w:val="22"/>
        </w:rPr>
        <w:t>Side Table (Support Staff)</w:t>
      </w:r>
      <w:r w:rsidRPr="00A97616">
        <w:rPr>
          <w:rStyle w:val="eop"/>
          <w:rFonts w:asciiTheme="minorHAnsi" w:hAnsiTheme="minorHAnsi" w:cstheme="minorHAnsi"/>
          <w:sz w:val="22"/>
          <w:szCs w:val="22"/>
        </w:rPr>
        <w:t> </w:t>
      </w:r>
    </w:p>
    <w:p w14:paraId="662057DA" w14:textId="1FBCCCA4" w:rsidR="003F00FC" w:rsidRPr="00A97616" w:rsidRDefault="003F00FC" w:rsidP="002F0ECD">
      <w:pPr>
        <w:pStyle w:val="paragraph"/>
        <w:spacing w:before="0" w:beforeAutospacing="0" w:after="0" w:afterAutospacing="0"/>
        <w:ind w:left="1077"/>
        <w:jc w:val="both"/>
        <w:textAlignment w:val="baseline"/>
        <w:rPr>
          <w:rFonts w:asciiTheme="minorHAnsi" w:hAnsiTheme="minorHAnsi" w:cstheme="minorHAnsi"/>
          <w:sz w:val="22"/>
          <w:szCs w:val="22"/>
        </w:rPr>
      </w:pPr>
      <w:r w:rsidRPr="00A97616">
        <w:rPr>
          <w:rStyle w:val="normaltextrun"/>
          <w:rFonts w:asciiTheme="minorHAnsi" w:hAnsiTheme="minorHAnsi" w:cstheme="minorHAnsi"/>
          <w:b/>
          <w:i/>
          <w:sz w:val="22"/>
          <w:szCs w:val="22"/>
        </w:rPr>
        <w:t>Pay Claim</w:t>
      </w:r>
      <w:r w:rsidR="002F0ECD" w:rsidRPr="00A97616">
        <w:rPr>
          <w:rStyle w:val="normaltextrun"/>
          <w:rFonts w:asciiTheme="minorHAnsi" w:hAnsiTheme="minorHAnsi" w:cstheme="minorHAnsi"/>
          <w:b/>
          <w:i/>
          <w:sz w:val="22"/>
          <w:szCs w:val="22"/>
        </w:rPr>
        <w:t>:</w:t>
      </w:r>
      <w:r w:rsidR="002F0ECD" w:rsidRPr="00A97616">
        <w:rPr>
          <w:rFonts w:asciiTheme="minorHAnsi" w:hAnsiTheme="minorHAnsi" w:cstheme="minorHAnsi"/>
          <w:sz w:val="22"/>
          <w:szCs w:val="22"/>
        </w:rPr>
        <w:t xml:space="preserve"> </w:t>
      </w:r>
      <w:r w:rsidRPr="00A97616">
        <w:rPr>
          <w:rStyle w:val="normaltextrun"/>
          <w:rFonts w:asciiTheme="minorHAnsi" w:hAnsiTheme="minorHAnsi" w:cstheme="minorHAnsi"/>
          <w:sz w:val="22"/>
          <w:szCs w:val="22"/>
        </w:rPr>
        <w:t xml:space="preserve">Throughout March and April, there have been </w:t>
      </w:r>
      <w:r w:rsidR="002F0ECD" w:rsidRPr="00A97616">
        <w:rPr>
          <w:rStyle w:val="normaltextrun"/>
          <w:rFonts w:asciiTheme="minorHAnsi" w:hAnsiTheme="minorHAnsi" w:cstheme="minorHAnsi"/>
          <w:sz w:val="22"/>
          <w:szCs w:val="22"/>
        </w:rPr>
        <w:t xml:space="preserve">informal </w:t>
      </w:r>
      <w:r w:rsidRPr="00A97616">
        <w:rPr>
          <w:rStyle w:val="normaltextrun"/>
          <w:rFonts w:asciiTheme="minorHAnsi" w:hAnsiTheme="minorHAnsi" w:cstheme="minorHAnsi"/>
          <w:sz w:val="22"/>
          <w:szCs w:val="22"/>
        </w:rPr>
        <w:t>regular</w:t>
      </w:r>
      <w:r w:rsidR="002F0ECD" w:rsidRPr="00A97616">
        <w:rPr>
          <w:rStyle w:val="normaltextrun"/>
          <w:rFonts w:asciiTheme="minorHAnsi" w:hAnsiTheme="minorHAnsi" w:cstheme="minorHAnsi"/>
          <w:sz w:val="22"/>
          <w:szCs w:val="22"/>
        </w:rPr>
        <w:t xml:space="preserve"> </w:t>
      </w:r>
      <w:r w:rsidRPr="00A97616">
        <w:rPr>
          <w:rStyle w:val="normaltextrun"/>
          <w:rFonts w:asciiTheme="minorHAnsi" w:hAnsiTheme="minorHAnsi" w:cstheme="minorHAnsi"/>
          <w:sz w:val="22"/>
          <w:szCs w:val="22"/>
        </w:rPr>
        <w:t>discussions with UNISON aimed at trying to resolve the current pay dispute.  Job security was a major focus of the discussions and, through obtaining information from the sector on potential job reductions, it did not appear there would be any compulsory redundancies prior to the end of the pay year (31</w:t>
      </w:r>
      <w:r w:rsidR="002F0ECD" w:rsidRPr="00A97616">
        <w:rPr>
          <w:rStyle w:val="normaltextrun"/>
          <w:rFonts w:asciiTheme="minorHAnsi" w:hAnsiTheme="minorHAnsi" w:cstheme="minorHAnsi"/>
          <w:sz w:val="22"/>
          <w:szCs w:val="22"/>
          <w:vertAlign w:val="superscript"/>
        </w:rPr>
        <w:t xml:space="preserve"> </w:t>
      </w:r>
      <w:r w:rsidRPr="00A97616">
        <w:rPr>
          <w:rStyle w:val="normaltextrun"/>
          <w:rFonts w:asciiTheme="minorHAnsi" w:hAnsiTheme="minorHAnsi" w:cstheme="minorHAnsi"/>
          <w:sz w:val="22"/>
          <w:szCs w:val="22"/>
        </w:rPr>
        <w:t>August 2024).</w:t>
      </w:r>
      <w:r w:rsidRPr="00A97616">
        <w:rPr>
          <w:rStyle w:val="eop"/>
          <w:rFonts w:asciiTheme="minorHAnsi" w:hAnsiTheme="minorHAnsi" w:cstheme="minorHAnsi"/>
          <w:sz w:val="22"/>
          <w:szCs w:val="22"/>
        </w:rPr>
        <w:t> </w:t>
      </w:r>
    </w:p>
    <w:p w14:paraId="394A5906" w14:textId="5F78ECD4" w:rsidR="003F00FC" w:rsidRPr="00A97616" w:rsidRDefault="003F00FC" w:rsidP="002F0ECD">
      <w:pPr>
        <w:pStyle w:val="paragraph"/>
        <w:spacing w:before="0" w:beforeAutospacing="0" w:after="0" w:afterAutospacing="0"/>
        <w:ind w:left="1077"/>
        <w:jc w:val="both"/>
        <w:textAlignment w:val="baseline"/>
        <w:rPr>
          <w:rFonts w:asciiTheme="minorHAnsi" w:hAnsiTheme="minorHAnsi" w:cstheme="minorHAnsi"/>
          <w:sz w:val="22"/>
          <w:szCs w:val="22"/>
        </w:rPr>
      </w:pPr>
      <w:r w:rsidRPr="00A97616">
        <w:rPr>
          <w:rStyle w:val="normaltextrun"/>
          <w:rFonts w:asciiTheme="minorHAnsi" w:hAnsiTheme="minorHAnsi" w:cstheme="minorHAnsi"/>
          <w:sz w:val="22"/>
          <w:szCs w:val="22"/>
          <w:lang w:val="en-US"/>
        </w:rPr>
        <w:t>On that basis, and with some additional wording on Job Security, UNISON was willing to take the employers’ previous two year pay offer (£2,000 AY 2022/23 and £1,500 AY 2023/24) to their membership.  However, at an extraordinary meeting of the CES Executive Group on 30</w:t>
      </w:r>
      <w:r w:rsidR="002F0ECD" w:rsidRPr="00A97616">
        <w:rPr>
          <w:rStyle w:val="normaltextrun"/>
          <w:rFonts w:asciiTheme="minorHAnsi" w:hAnsiTheme="minorHAnsi" w:cstheme="minorHAnsi"/>
          <w:sz w:val="22"/>
          <w:szCs w:val="22"/>
          <w:vertAlign w:val="superscript"/>
          <w:lang w:val="en-US"/>
        </w:rPr>
        <w:t> </w:t>
      </w:r>
      <w:r w:rsidRPr="00A97616">
        <w:rPr>
          <w:rStyle w:val="normaltextrun"/>
          <w:rFonts w:asciiTheme="minorHAnsi" w:hAnsiTheme="minorHAnsi" w:cstheme="minorHAnsi"/>
          <w:sz w:val="22"/>
          <w:szCs w:val="22"/>
          <w:lang w:val="en-US"/>
        </w:rPr>
        <w:t>April 2024, this option was not supported.</w:t>
      </w:r>
      <w:r w:rsidRPr="00A97616">
        <w:rPr>
          <w:rStyle w:val="eop"/>
          <w:rFonts w:asciiTheme="minorHAnsi" w:hAnsiTheme="minorHAnsi" w:cstheme="minorHAnsi"/>
          <w:sz w:val="22"/>
          <w:szCs w:val="22"/>
        </w:rPr>
        <w:t> </w:t>
      </w:r>
    </w:p>
    <w:p w14:paraId="3CE3E90C" w14:textId="7F205FC4" w:rsidR="003F00FC" w:rsidRPr="00A97616" w:rsidRDefault="003F00FC" w:rsidP="006C4EFF">
      <w:pPr>
        <w:pStyle w:val="paragraph"/>
        <w:spacing w:before="0" w:beforeAutospacing="0" w:after="0" w:afterAutospacing="0"/>
        <w:ind w:left="1077"/>
        <w:jc w:val="both"/>
        <w:textAlignment w:val="baseline"/>
        <w:rPr>
          <w:rFonts w:asciiTheme="minorHAnsi" w:hAnsiTheme="minorHAnsi" w:cstheme="minorHAnsi"/>
          <w:sz w:val="22"/>
          <w:szCs w:val="22"/>
        </w:rPr>
      </w:pPr>
      <w:r w:rsidRPr="00A97616">
        <w:rPr>
          <w:rStyle w:val="normaltextrun"/>
          <w:rFonts w:asciiTheme="minorHAnsi" w:hAnsiTheme="minorHAnsi" w:cstheme="minorHAnsi"/>
          <w:sz w:val="22"/>
          <w:szCs w:val="22"/>
          <w:lang w:val="en-US"/>
        </w:rPr>
        <w:t>Discussions</w:t>
      </w:r>
      <w:r w:rsidR="00141A91" w:rsidRPr="00A97616">
        <w:rPr>
          <w:rStyle w:val="normaltextrun"/>
          <w:rFonts w:asciiTheme="minorHAnsi" w:hAnsiTheme="minorHAnsi" w:cstheme="minorHAnsi"/>
          <w:sz w:val="22"/>
          <w:szCs w:val="22"/>
          <w:lang w:val="en-US"/>
        </w:rPr>
        <w:t xml:space="preserve"> took place</w:t>
      </w:r>
      <w:r w:rsidRPr="00A97616">
        <w:rPr>
          <w:rStyle w:val="normaltextrun"/>
          <w:rFonts w:asciiTheme="minorHAnsi" w:hAnsiTheme="minorHAnsi" w:cstheme="minorHAnsi"/>
          <w:sz w:val="22"/>
          <w:szCs w:val="22"/>
          <w:lang w:val="en-US"/>
        </w:rPr>
        <w:t xml:space="preserve"> between the management side and UNISON to explore a compromise agreement, whereby employers would re-table the three year pay offer, and incorporate some elements of the trade union’s requests on Job Security for the first two years of the three</w:t>
      </w:r>
      <w:r w:rsidR="003E2432" w:rsidRPr="00A97616">
        <w:rPr>
          <w:rStyle w:val="normaltextrun"/>
          <w:rFonts w:asciiTheme="minorHAnsi" w:hAnsiTheme="minorHAnsi" w:cstheme="minorHAnsi"/>
          <w:sz w:val="22"/>
          <w:szCs w:val="22"/>
          <w:lang w:val="en-US"/>
        </w:rPr>
        <w:t>-</w:t>
      </w:r>
      <w:r w:rsidRPr="00A97616">
        <w:rPr>
          <w:rStyle w:val="normaltextrun"/>
          <w:rFonts w:asciiTheme="minorHAnsi" w:hAnsiTheme="minorHAnsi" w:cstheme="minorHAnsi"/>
          <w:sz w:val="22"/>
          <w:szCs w:val="22"/>
          <w:lang w:val="en-US"/>
        </w:rPr>
        <w:t>year deal.</w:t>
      </w:r>
      <w:r w:rsidRPr="00A97616">
        <w:rPr>
          <w:rStyle w:val="eop"/>
          <w:rFonts w:asciiTheme="minorHAnsi" w:hAnsiTheme="minorHAnsi" w:cstheme="minorHAnsi"/>
          <w:sz w:val="22"/>
          <w:szCs w:val="22"/>
        </w:rPr>
        <w:t> </w:t>
      </w:r>
    </w:p>
    <w:p w14:paraId="7CC9E7F1" w14:textId="1E336295" w:rsidR="003F00FC" w:rsidRPr="00A97616" w:rsidRDefault="00141A91" w:rsidP="19B98F41">
      <w:pPr>
        <w:pStyle w:val="paragraph"/>
        <w:spacing w:before="0" w:beforeAutospacing="0" w:after="0" w:afterAutospacing="0"/>
        <w:ind w:left="1077"/>
        <w:jc w:val="both"/>
        <w:textAlignment w:val="baseline"/>
        <w:rPr>
          <w:rFonts w:asciiTheme="minorHAnsi" w:hAnsiTheme="minorHAnsi" w:cstheme="minorBidi"/>
          <w:sz w:val="22"/>
          <w:szCs w:val="22"/>
        </w:rPr>
      </w:pPr>
      <w:r w:rsidRPr="19B98F41">
        <w:rPr>
          <w:rStyle w:val="normaltextrun"/>
          <w:rFonts w:asciiTheme="minorHAnsi" w:hAnsiTheme="minorHAnsi" w:cstheme="minorBidi"/>
          <w:sz w:val="22"/>
          <w:szCs w:val="22"/>
          <w:lang w:val="en-US"/>
        </w:rPr>
        <w:t>The</w:t>
      </w:r>
      <w:r w:rsidR="003F00FC" w:rsidRPr="19B98F41">
        <w:rPr>
          <w:rStyle w:val="normaltextrun"/>
          <w:rFonts w:asciiTheme="minorHAnsi" w:hAnsiTheme="minorHAnsi" w:cstheme="minorBidi"/>
          <w:sz w:val="22"/>
          <w:szCs w:val="22"/>
          <w:lang w:val="en-US"/>
        </w:rPr>
        <w:t xml:space="preserve"> (NJNC) – Side Table (Support) subsequently met on 9 May 2024, where the management side tabled a revised three-year offer</w:t>
      </w:r>
      <w:r w:rsidRPr="19B98F41">
        <w:rPr>
          <w:rStyle w:val="normaltextrun"/>
          <w:rFonts w:asciiTheme="minorHAnsi" w:hAnsiTheme="minorHAnsi" w:cstheme="minorBidi"/>
          <w:sz w:val="22"/>
          <w:szCs w:val="22"/>
          <w:lang w:val="en-US"/>
        </w:rPr>
        <w:t xml:space="preserve"> </w:t>
      </w:r>
      <w:r w:rsidR="003F00FC" w:rsidRPr="19B98F41">
        <w:rPr>
          <w:rStyle w:val="normaltextrun"/>
          <w:rFonts w:asciiTheme="minorHAnsi" w:hAnsiTheme="minorHAnsi" w:cstheme="minorBidi"/>
          <w:sz w:val="22"/>
          <w:szCs w:val="22"/>
          <w:lang w:val="en-US"/>
        </w:rPr>
        <w:t xml:space="preserve">to the support staff trade unions (UNISON, Unite and GMB).  </w:t>
      </w:r>
      <w:r w:rsidR="002A7669" w:rsidRPr="19B98F41">
        <w:rPr>
          <w:rStyle w:val="normaltextrun"/>
          <w:rFonts w:asciiTheme="minorHAnsi" w:hAnsiTheme="minorHAnsi" w:cstheme="minorBidi"/>
          <w:sz w:val="22"/>
          <w:szCs w:val="22"/>
          <w:lang w:val="en-US"/>
        </w:rPr>
        <w:t xml:space="preserve">The revised offer included a statement by management that </w:t>
      </w:r>
      <w:r w:rsidR="002A7669" w:rsidRPr="19B98F41">
        <w:rPr>
          <w:rStyle w:val="normaltextrun"/>
          <w:rFonts w:asciiTheme="minorHAnsi" w:hAnsiTheme="minorHAnsi" w:cstheme="minorBidi"/>
          <w:color w:val="000000"/>
          <w:sz w:val="22"/>
          <w:szCs w:val="22"/>
          <w:shd w:val="clear" w:color="auto" w:fill="FFFFFF"/>
          <w:lang w:val="en-US"/>
        </w:rPr>
        <w:t>there will be no compulsory redundancies for support staff from the date of the agreement until the 31 August 2024.</w:t>
      </w:r>
      <w:r w:rsidR="002A7669" w:rsidRPr="19B98F41">
        <w:rPr>
          <w:rStyle w:val="eop"/>
          <w:rFonts w:asciiTheme="minorHAnsi" w:hAnsiTheme="minorHAnsi" w:cstheme="minorBidi"/>
          <w:color w:val="000000"/>
          <w:sz w:val="22"/>
          <w:szCs w:val="22"/>
          <w:shd w:val="clear" w:color="auto" w:fill="FFFFFF"/>
        </w:rPr>
        <w:t> </w:t>
      </w:r>
      <w:r w:rsidR="003F00FC" w:rsidRPr="19B98F41">
        <w:rPr>
          <w:rStyle w:val="normaltextrun"/>
          <w:rFonts w:asciiTheme="minorHAnsi" w:hAnsiTheme="minorHAnsi" w:cstheme="minorBidi"/>
          <w:sz w:val="22"/>
          <w:szCs w:val="22"/>
          <w:lang w:val="en-US"/>
        </w:rPr>
        <w:t xml:space="preserve">The pay elements </w:t>
      </w:r>
      <w:r w:rsidR="002A7669" w:rsidRPr="19B98F41">
        <w:rPr>
          <w:rStyle w:val="normaltextrun"/>
          <w:rFonts w:asciiTheme="minorHAnsi" w:hAnsiTheme="minorHAnsi" w:cstheme="minorBidi"/>
          <w:sz w:val="22"/>
          <w:szCs w:val="22"/>
          <w:lang w:val="en-US"/>
        </w:rPr>
        <w:t xml:space="preserve">of the offer </w:t>
      </w:r>
      <w:r w:rsidR="003F00FC" w:rsidRPr="19B98F41">
        <w:rPr>
          <w:rStyle w:val="normaltextrun"/>
          <w:rFonts w:asciiTheme="minorHAnsi" w:hAnsiTheme="minorHAnsi" w:cstheme="minorBidi"/>
          <w:sz w:val="22"/>
          <w:szCs w:val="22"/>
          <w:lang w:val="en-US"/>
        </w:rPr>
        <w:t>are as previously presented and have not changed since the employers’ full and final three year pay offer was made in November 2023 - £2,000 for AY 2022/23, £1,500 in AY 2023/24 and £1,500 for AY 2024/25.  UNISON is now progressing this three year pay offer to a formal consultative vote of their members</w:t>
      </w:r>
      <w:r w:rsidR="002A7669" w:rsidRPr="19B98F41">
        <w:rPr>
          <w:rStyle w:val="normaltextrun"/>
          <w:rFonts w:asciiTheme="minorHAnsi" w:hAnsiTheme="minorHAnsi" w:cstheme="minorBidi"/>
          <w:sz w:val="22"/>
          <w:szCs w:val="22"/>
          <w:lang w:val="en-US"/>
        </w:rPr>
        <w:t>.</w:t>
      </w:r>
      <w:r w:rsidR="19B98F41" w:rsidRPr="19B98F41">
        <w:rPr>
          <w:rStyle w:val="normaltextrun"/>
          <w:rFonts w:asciiTheme="minorHAnsi" w:hAnsiTheme="minorHAnsi" w:cstheme="minorBidi"/>
          <w:sz w:val="22"/>
          <w:szCs w:val="22"/>
          <w:lang w:val="en-US"/>
        </w:rPr>
        <w:t xml:space="preserve">  </w:t>
      </w:r>
      <w:r w:rsidR="002A7669" w:rsidRPr="19B98F41">
        <w:rPr>
          <w:rStyle w:val="normaltextrun"/>
          <w:rFonts w:asciiTheme="minorHAnsi" w:hAnsiTheme="minorHAnsi" w:cstheme="minorBidi"/>
          <w:sz w:val="22"/>
          <w:szCs w:val="22"/>
          <w:lang w:val="en-US"/>
        </w:rPr>
        <w:t>Unite and GMB members have previously accepted the pay offer.</w:t>
      </w:r>
    </w:p>
    <w:p w14:paraId="2B0A12B9" w14:textId="5F002FA8" w:rsidR="003F00FC" w:rsidRPr="00A97616" w:rsidRDefault="003F00FC" w:rsidP="19B98F41">
      <w:pPr>
        <w:pStyle w:val="paragraph"/>
        <w:spacing w:before="0" w:beforeAutospacing="0" w:after="0" w:afterAutospacing="0"/>
        <w:textAlignment w:val="baseline"/>
        <w:rPr>
          <w:rFonts w:asciiTheme="minorHAnsi" w:hAnsiTheme="minorHAnsi" w:cstheme="minorBidi"/>
          <w:sz w:val="22"/>
          <w:szCs w:val="22"/>
        </w:rPr>
      </w:pPr>
      <w:r w:rsidRPr="19B98F41">
        <w:rPr>
          <w:rStyle w:val="eop"/>
          <w:rFonts w:asciiTheme="minorHAnsi" w:hAnsiTheme="minorHAnsi" w:cstheme="minorBidi"/>
          <w:sz w:val="22"/>
          <w:szCs w:val="22"/>
        </w:rPr>
        <w:t> </w:t>
      </w:r>
      <w:r>
        <w:tab/>
      </w:r>
      <w:r w:rsidR="19B98F41" w:rsidRPr="19B98F41">
        <w:rPr>
          <w:rStyle w:val="normaltextrun"/>
          <w:rFonts w:asciiTheme="minorHAnsi" w:hAnsiTheme="minorHAnsi" w:cstheme="minorBidi"/>
          <w:b/>
          <w:bCs/>
          <w:i/>
          <w:iCs/>
          <w:sz w:val="22"/>
          <w:szCs w:val="22"/>
        </w:rPr>
        <w:t xml:space="preserve">       </w:t>
      </w:r>
      <w:r w:rsidRPr="19B98F41">
        <w:rPr>
          <w:rStyle w:val="normaltextrun"/>
          <w:rFonts w:asciiTheme="minorHAnsi" w:hAnsiTheme="minorHAnsi" w:cstheme="minorBidi"/>
          <w:b/>
          <w:i/>
          <w:sz w:val="22"/>
          <w:szCs w:val="22"/>
        </w:rPr>
        <w:t>Job Evaluation </w:t>
      </w:r>
      <w:r w:rsidRPr="19B98F41">
        <w:rPr>
          <w:rStyle w:val="eop"/>
          <w:rFonts w:asciiTheme="minorHAnsi" w:hAnsiTheme="minorHAnsi" w:cstheme="minorBidi"/>
          <w:sz w:val="22"/>
          <w:szCs w:val="22"/>
        </w:rPr>
        <w:t> </w:t>
      </w:r>
    </w:p>
    <w:p w14:paraId="3C7D0119" w14:textId="3359A53F" w:rsidR="003F00FC" w:rsidRPr="00A97616" w:rsidRDefault="003F00FC" w:rsidP="002A7669">
      <w:pPr>
        <w:pStyle w:val="paragraph"/>
        <w:spacing w:before="0" w:beforeAutospacing="0" w:after="0" w:afterAutospacing="0"/>
        <w:ind w:left="1077"/>
        <w:jc w:val="both"/>
        <w:textAlignment w:val="baseline"/>
        <w:rPr>
          <w:rFonts w:asciiTheme="minorHAnsi" w:hAnsiTheme="minorHAnsi" w:cstheme="minorBidi"/>
          <w:sz w:val="22"/>
          <w:szCs w:val="22"/>
        </w:rPr>
      </w:pPr>
      <w:r w:rsidRPr="19B98F41">
        <w:rPr>
          <w:rStyle w:val="normaltextrun"/>
          <w:rFonts w:asciiTheme="minorHAnsi" w:hAnsiTheme="minorHAnsi" w:cstheme="minorBidi"/>
          <w:sz w:val="22"/>
          <w:szCs w:val="22"/>
          <w:lang w:val="en-US"/>
        </w:rPr>
        <w:t>Progress has been slow since the last update on Job Evaluation, despite ongoing discussions between management and the trade unions to find a way forward.  Informal discussions have now commenced on developing a resourced and costed Project Plan, to include a Business Case, milestones and project completion, with a view to presenting to the CES Executive Group and then to the Scottish Government.</w:t>
      </w:r>
      <w:r w:rsidRPr="19B98F41">
        <w:rPr>
          <w:rStyle w:val="eop"/>
          <w:rFonts w:asciiTheme="minorHAnsi" w:hAnsiTheme="minorHAnsi" w:cstheme="minorBidi"/>
          <w:sz w:val="22"/>
          <w:szCs w:val="22"/>
        </w:rPr>
        <w:t> </w:t>
      </w:r>
    </w:p>
    <w:p w14:paraId="229FF746" w14:textId="77777777" w:rsidR="003F00FC" w:rsidRPr="00A97616" w:rsidRDefault="003F00FC" w:rsidP="002A7669">
      <w:pPr>
        <w:pStyle w:val="paragraph"/>
        <w:spacing w:before="0" w:beforeAutospacing="0" w:after="0" w:afterAutospacing="0"/>
        <w:ind w:left="1077"/>
        <w:jc w:val="both"/>
        <w:textAlignment w:val="baseline"/>
        <w:rPr>
          <w:rFonts w:asciiTheme="minorHAnsi" w:hAnsiTheme="minorHAnsi" w:cstheme="minorHAnsi"/>
          <w:sz w:val="22"/>
          <w:szCs w:val="22"/>
        </w:rPr>
      </w:pPr>
      <w:r w:rsidRPr="00A97616">
        <w:rPr>
          <w:rStyle w:val="eop"/>
          <w:rFonts w:asciiTheme="minorHAnsi" w:hAnsiTheme="minorHAnsi" w:cstheme="minorHAnsi"/>
          <w:sz w:val="22"/>
          <w:szCs w:val="22"/>
        </w:rPr>
        <w:t> </w:t>
      </w:r>
    </w:p>
    <w:p w14:paraId="6DDDEE13" w14:textId="77777777" w:rsidR="003F00FC" w:rsidRPr="00A97616" w:rsidRDefault="003F00FC" w:rsidP="002A7669">
      <w:pPr>
        <w:pStyle w:val="paragraph"/>
        <w:spacing w:before="0" w:beforeAutospacing="0" w:after="0" w:afterAutospacing="0"/>
        <w:ind w:left="1077"/>
        <w:jc w:val="both"/>
        <w:textAlignment w:val="baseline"/>
        <w:rPr>
          <w:rFonts w:asciiTheme="minorHAnsi" w:hAnsiTheme="minorHAnsi" w:cstheme="minorHAnsi"/>
          <w:sz w:val="22"/>
          <w:szCs w:val="22"/>
        </w:rPr>
      </w:pPr>
      <w:r w:rsidRPr="00A97616">
        <w:rPr>
          <w:rStyle w:val="normaltextrun"/>
          <w:rFonts w:asciiTheme="minorHAnsi" w:hAnsiTheme="minorHAnsi" w:cstheme="minorHAnsi"/>
          <w:sz w:val="22"/>
          <w:szCs w:val="22"/>
          <w:lang w:val="en-US"/>
        </w:rPr>
        <w:t>Scottish Government officials have indicated that funds for the outcomes of Job Evaluation are recognised as a liability on their balance sheet and that access to these would require a jointly agreed approach between employers and trade unions.</w:t>
      </w:r>
      <w:r w:rsidRPr="00A97616">
        <w:rPr>
          <w:rStyle w:val="eop"/>
          <w:rFonts w:asciiTheme="minorHAnsi" w:hAnsiTheme="minorHAnsi" w:cstheme="minorHAnsi"/>
          <w:sz w:val="22"/>
          <w:szCs w:val="22"/>
        </w:rPr>
        <w:t> </w:t>
      </w:r>
    </w:p>
    <w:p w14:paraId="76035133" w14:textId="77777777" w:rsidR="003F00FC" w:rsidRPr="00A97616" w:rsidRDefault="003F00FC" w:rsidP="002A7669">
      <w:pPr>
        <w:pStyle w:val="paragraph"/>
        <w:spacing w:before="0" w:beforeAutospacing="0" w:after="0" w:afterAutospacing="0"/>
        <w:ind w:left="1077"/>
        <w:jc w:val="both"/>
        <w:textAlignment w:val="baseline"/>
        <w:rPr>
          <w:rFonts w:asciiTheme="minorHAnsi" w:hAnsiTheme="minorHAnsi" w:cstheme="minorHAnsi"/>
          <w:sz w:val="22"/>
          <w:szCs w:val="22"/>
        </w:rPr>
      </w:pPr>
      <w:r w:rsidRPr="00A97616">
        <w:rPr>
          <w:rStyle w:val="normaltextrun"/>
          <w:rFonts w:asciiTheme="minorHAnsi" w:hAnsiTheme="minorHAnsi" w:cstheme="minorHAnsi"/>
          <w:sz w:val="22"/>
          <w:szCs w:val="22"/>
          <w:lang w:val="en-US"/>
        </w:rPr>
        <w:t>There remains concern about the validity of the data used for the original Job Evaluation exercise, not least because it is now considerably out of date.</w:t>
      </w:r>
      <w:r w:rsidRPr="00A97616">
        <w:rPr>
          <w:rStyle w:val="eop"/>
          <w:rFonts w:asciiTheme="minorHAnsi" w:hAnsiTheme="minorHAnsi" w:cstheme="minorHAnsi"/>
          <w:sz w:val="22"/>
          <w:szCs w:val="22"/>
        </w:rPr>
        <w:t> </w:t>
      </w:r>
    </w:p>
    <w:p w14:paraId="784F0CEE" w14:textId="77777777" w:rsidR="003F00FC" w:rsidRPr="00A97616" w:rsidRDefault="003F00FC" w:rsidP="003F00FC">
      <w:pPr>
        <w:pStyle w:val="paragraph"/>
        <w:spacing w:before="0" w:beforeAutospacing="0" w:after="0" w:afterAutospacing="0"/>
        <w:textAlignment w:val="baseline"/>
        <w:rPr>
          <w:rFonts w:asciiTheme="minorHAnsi" w:hAnsiTheme="minorHAnsi" w:cstheme="minorHAnsi"/>
          <w:sz w:val="22"/>
          <w:szCs w:val="22"/>
        </w:rPr>
      </w:pPr>
      <w:r w:rsidRPr="00A97616">
        <w:rPr>
          <w:rStyle w:val="eop"/>
          <w:rFonts w:asciiTheme="minorHAnsi" w:hAnsiTheme="minorHAnsi" w:cstheme="minorHAnsi"/>
          <w:sz w:val="22"/>
          <w:szCs w:val="22"/>
        </w:rPr>
        <w:t> </w:t>
      </w:r>
    </w:p>
    <w:p w14:paraId="4235E5F2" w14:textId="77777777" w:rsidR="00287036" w:rsidRDefault="00287036" w:rsidP="19B98F41">
      <w:pPr>
        <w:pStyle w:val="paragraph"/>
        <w:shd w:val="clear" w:color="auto" w:fill="FFFFFF" w:themeFill="background1"/>
        <w:spacing w:before="0" w:beforeAutospacing="0" w:after="0" w:afterAutospacing="0"/>
        <w:ind w:left="1077" w:hanging="357"/>
        <w:jc w:val="both"/>
        <w:textAlignment w:val="baseline"/>
        <w:rPr>
          <w:rStyle w:val="normaltextrun"/>
          <w:rFonts w:asciiTheme="minorHAnsi" w:hAnsiTheme="minorHAnsi" w:cstheme="minorBidi"/>
          <w:sz w:val="22"/>
          <w:szCs w:val="22"/>
        </w:rPr>
      </w:pPr>
    </w:p>
    <w:p w14:paraId="690CE422" w14:textId="77777777" w:rsidR="00287036" w:rsidRDefault="00287036" w:rsidP="19B98F41">
      <w:pPr>
        <w:pStyle w:val="paragraph"/>
        <w:shd w:val="clear" w:color="auto" w:fill="FFFFFF" w:themeFill="background1"/>
        <w:spacing w:before="0" w:beforeAutospacing="0" w:after="0" w:afterAutospacing="0"/>
        <w:ind w:left="1077" w:hanging="357"/>
        <w:jc w:val="both"/>
        <w:textAlignment w:val="baseline"/>
        <w:rPr>
          <w:rStyle w:val="normaltextrun"/>
          <w:rFonts w:asciiTheme="minorHAnsi" w:hAnsiTheme="minorHAnsi" w:cstheme="minorBidi"/>
          <w:sz w:val="22"/>
          <w:szCs w:val="22"/>
        </w:rPr>
      </w:pPr>
    </w:p>
    <w:p w14:paraId="42CE5222" w14:textId="28C357D2" w:rsidR="0035451A" w:rsidRPr="00A97616" w:rsidRDefault="19B98F41" w:rsidP="19B98F41">
      <w:pPr>
        <w:pStyle w:val="paragraph"/>
        <w:shd w:val="clear" w:color="auto" w:fill="FFFFFF" w:themeFill="background1"/>
        <w:spacing w:before="0" w:beforeAutospacing="0" w:after="0" w:afterAutospacing="0"/>
        <w:ind w:left="1077" w:hanging="357"/>
        <w:jc w:val="both"/>
        <w:textAlignment w:val="baseline"/>
        <w:rPr>
          <w:rFonts w:asciiTheme="minorHAnsi" w:hAnsiTheme="minorHAnsi" w:cstheme="minorBidi"/>
          <w:sz w:val="22"/>
          <w:szCs w:val="22"/>
        </w:rPr>
      </w:pPr>
      <w:r w:rsidRPr="19B98F41">
        <w:rPr>
          <w:rStyle w:val="normaltextrun"/>
          <w:rFonts w:asciiTheme="minorHAnsi" w:hAnsiTheme="minorHAnsi" w:cstheme="minorBidi"/>
          <w:sz w:val="22"/>
          <w:szCs w:val="22"/>
        </w:rPr>
        <w:lastRenderedPageBreak/>
        <w:t>5)</w:t>
      </w:r>
      <w:r w:rsidR="00234964">
        <w:tab/>
      </w:r>
      <w:r w:rsidR="0035451A" w:rsidRPr="19B98F41">
        <w:rPr>
          <w:rStyle w:val="normaltextrun"/>
          <w:rFonts w:asciiTheme="minorHAnsi" w:hAnsiTheme="minorHAnsi" w:cstheme="minorBidi"/>
          <w:b/>
          <w:sz w:val="22"/>
          <w:szCs w:val="22"/>
        </w:rPr>
        <w:t>Industrial Action</w:t>
      </w:r>
      <w:r w:rsidR="0035451A" w:rsidRPr="19B98F41">
        <w:rPr>
          <w:rStyle w:val="eop"/>
          <w:rFonts w:asciiTheme="minorHAnsi" w:hAnsiTheme="minorHAnsi" w:cstheme="minorBidi"/>
          <w:sz w:val="22"/>
          <w:szCs w:val="22"/>
        </w:rPr>
        <w:t> </w:t>
      </w:r>
    </w:p>
    <w:p w14:paraId="363622B3" w14:textId="692A6031" w:rsidR="0035451A" w:rsidRPr="00A97616" w:rsidRDefault="0035451A" w:rsidP="00A97616">
      <w:pPr>
        <w:pStyle w:val="paragraph"/>
        <w:spacing w:before="0" w:beforeAutospacing="0" w:after="0" w:afterAutospacing="0"/>
        <w:ind w:left="1077"/>
        <w:jc w:val="both"/>
        <w:textAlignment w:val="baseline"/>
        <w:rPr>
          <w:rFonts w:asciiTheme="minorHAnsi" w:hAnsiTheme="minorHAnsi" w:cstheme="minorHAnsi"/>
          <w:sz w:val="22"/>
          <w:szCs w:val="22"/>
        </w:rPr>
      </w:pPr>
      <w:r w:rsidRPr="00A97616">
        <w:rPr>
          <w:rStyle w:val="normaltextrun"/>
          <w:rFonts w:asciiTheme="minorHAnsi" w:hAnsiTheme="minorHAnsi" w:cstheme="minorHAnsi"/>
          <w:b/>
          <w:bCs/>
          <w:iCs/>
          <w:sz w:val="22"/>
          <w:szCs w:val="22"/>
          <w:lang w:val="en-US"/>
        </w:rPr>
        <w:t>EIS-FELA</w:t>
      </w:r>
      <w:r w:rsidR="00234964" w:rsidRPr="00A97616">
        <w:rPr>
          <w:rStyle w:val="normaltextrun"/>
          <w:rFonts w:asciiTheme="minorHAnsi" w:hAnsiTheme="minorHAnsi" w:cstheme="minorHAnsi"/>
          <w:bCs/>
          <w:iCs/>
          <w:sz w:val="22"/>
          <w:szCs w:val="22"/>
          <w:lang w:val="en-US"/>
        </w:rPr>
        <w:t xml:space="preserve"> notified the sector</w:t>
      </w:r>
      <w:r w:rsidRPr="00A97616">
        <w:rPr>
          <w:rStyle w:val="normaltextrun"/>
          <w:rFonts w:asciiTheme="minorHAnsi" w:hAnsiTheme="minorHAnsi" w:cstheme="minorHAnsi"/>
          <w:b/>
          <w:i/>
          <w:sz w:val="22"/>
          <w:szCs w:val="22"/>
          <w:lang w:val="en-US"/>
        </w:rPr>
        <w:t xml:space="preserve"> </w:t>
      </w:r>
      <w:r w:rsidRPr="00A97616">
        <w:rPr>
          <w:rStyle w:val="normaltextrun"/>
          <w:rFonts w:asciiTheme="minorHAnsi" w:hAnsiTheme="minorHAnsi" w:cstheme="minorHAnsi"/>
          <w:sz w:val="22"/>
          <w:szCs w:val="22"/>
          <w:lang w:val="en-US"/>
        </w:rPr>
        <w:t>in January of its intention to undertake a programme of discontinuous industrial action consisting of strike action which commenced on 29 February 2024</w:t>
      </w:r>
      <w:r w:rsidR="00234964" w:rsidRPr="00A97616">
        <w:rPr>
          <w:rStyle w:val="normaltextrun"/>
          <w:rFonts w:asciiTheme="minorHAnsi" w:hAnsiTheme="minorHAnsi" w:cstheme="minorHAnsi"/>
          <w:sz w:val="22"/>
          <w:szCs w:val="22"/>
          <w:lang w:val="en-US"/>
        </w:rPr>
        <w:t xml:space="preserve"> extending to early June,</w:t>
      </w:r>
      <w:r w:rsidRPr="00A97616">
        <w:rPr>
          <w:rStyle w:val="normaltextrun"/>
          <w:rFonts w:asciiTheme="minorHAnsi" w:hAnsiTheme="minorHAnsi" w:cstheme="minorHAnsi"/>
          <w:sz w:val="22"/>
          <w:szCs w:val="22"/>
          <w:lang w:val="en-US"/>
        </w:rPr>
        <w:t xml:space="preserve"> a </w:t>
      </w:r>
      <w:r w:rsidR="00234964" w:rsidRPr="00A97616">
        <w:rPr>
          <w:rStyle w:val="normaltextrun"/>
          <w:rFonts w:asciiTheme="minorHAnsi" w:hAnsiTheme="minorHAnsi" w:cstheme="minorHAnsi"/>
          <w:sz w:val="22"/>
          <w:szCs w:val="22"/>
          <w:lang w:val="en-US"/>
        </w:rPr>
        <w:t>total of 13</w:t>
      </w:r>
      <w:r w:rsidRPr="00A97616">
        <w:rPr>
          <w:rStyle w:val="normaltextrun"/>
          <w:rFonts w:asciiTheme="minorHAnsi" w:hAnsiTheme="minorHAnsi" w:cstheme="minorHAnsi"/>
          <w:sz w:val="22"/>
          <w:szCs w:val="22"/>
          <w:lang w:val="en-US"/>
        </w:rPr>
        <w:t xml:space="preserve"> strike days </w:t>
      </w:r>
      <w:r w:rsidR="00234964" w:rsidRPr="00A97616">
        <w:rPr>
          <w:rStyle w:val="normaltextrun"/>
          <w:rFonts w:asciiTheme="minorHAnsi" w:hAnsiTheme="minorHAnsi" w:cstheme="minorHAnsi"/>
          <w:sz w:val="22"/>
          <w:szCs w:val="22"/>
          <w:lang w:val="en-US"/>
        </w:rPr>
        <w:t>in</w:t>
      </w:r>
      <w:r w:rsidRPr="00A97616">
        <w:rPr>
          <w:rStyle w:val="normaltextrun"/>
          <w:rFonts w:asciiTheme="minorHAnsi" w:hAnsiTheme="minorHAnsi" w:cstheme="minorHAnsi"/>
          <w:sz w:val="22"/>
          <w:szCs w:val="22"/>
          <w:lang w:val="en-US"/>
        </w:rPr>
        <w:t xml:space="preserve"> all</w:t>
      </w:r>
      <w:r w:rsidR="00234964" w:rsidRPr="00A97616">
        <w:rPr>
          <w:rStyle w:val="normaltextrun"/>
          <w:rFonts w:asciiTheme="minorHAnsi" w:hAnsiTheme="minorHAnsi" w:cstheme="minorHAnsi"/>
          <w:sz w:val="22"/>
          <w:szCs w:val="22"/>
          <w:lang w:val="en-US"/>
        </w:rPr>
        <w:t>.</w:t>
      </w:r>
    </w:p>
    <w:p w14:paraId="55DE09B6" w14:textId="77777777" w:rsidR="0035451A" w:rsidRPr="00A97616" w:rsidRDefault="0035451A" w:rsidP="00A97616">
      <w:pPr>
        <w:pStyle w:val="paragraph"/>
        <w:spacing w:before="0" w:beforeAutospacing="0" w:after="0" w:afterAutospacing="0"/>
        <w:jc w:val="both"/>
        <w:textAlignment w:val="baseline"/>
        <w:rPr>
          <w:rFonts w:asciiTheme="minorHAnsi" w:hAnsiTheme="minorHAnsi" w:cstheme="minorHAnsi"/>
          <w:sz w:val="22"/>
          <w:szCs w:val="22"/>
        </w:rPr>
      </w:pPr>
      <w:r w:rsidRPr="00A97616">
        <w:rPr>
          <w:rStyle w:val="eop"/>
          <w:rFonts w:asciiTheme="minorHAnsi" w:hAnsiTheme="minorHAnsi" w:cstheme="minorHAnsi"/>
          <w:sz w:val="22"/>
          <w:szCs w:val="22"/>
        </w:rPr>
        <w:t> </w:t>
      </w:r>
    </w:p>
    <w:p w14:paraId="004F8F07" w14:textId="27ECC2CC" w:rsidR="0035451A" w:rsidRPr="00A97616" w:rsidRDefault="0035451A" w:rsidP="00A97616">
      <w:pPr>
        <w:pStyle w:val="paragraph"/>
        <w:spacing w:before="0" w:beforeAutospacing="0" w:after="0" w:afterAutospacing="0"/>
        <w:ind w:left="1077"/>
        <w:jc w:val="both"/>
        <w:textAlignment w:val="baseline"/>
        <w:rPr>
          <w:rFonts w:asciiTheme="minorHAnsi" w:hAnsiTheme="minorHAnsi" w:cstheme="minorHAnsi"/>
          <w:sz w:val="22"/>
          <w:szCs w:val="22"/>
        </w:rPr>
      </w:pPr>
      <w:r w:rsidRPr="00A97616">
        <w:rPr>
          <w:rStyle w:val="normaltextrun"/>
          <w:rFonts w:asciiTheme="minorHAnsi" w:hAnsiTheme="minorHAnsi" w:cstheme="minorHAnsi"/>
          <w:sz w:val="22"/>
          <w:szCs w:val="22"/>
          <w:lang w:val="en-US"/>
        </w:rPr>
        <w:t>A programme of industrial action short of strike (ASOS) began on 12 February 2024.  This takes the following forms:</w:t>
      </w:r>
      <w:r w:rsidRPr="00A97616">
        <w:rPr>
          <w:rStyle w:val="eop"/>
          <w:rFonts w:asciiTheme="minorHAnsi" w:hAnsiTheme="minorHAnsi" w:cstheme="minorHAnsi"/>
          <w:sz w:val="22"/>
          <w:szCs w:val="22"/>
        </w:rPr>
        <w:t> </w:t>
      </w:r>
    </w:p>
    <w:p w14:paraId="072EB5A5" w14:textId="09333D14" w:rsidR="0035451A" w:rsidRPr="00A97616" w:rsidRDefault="0035451A" w:rsidP="00A97616">
      <w:pPr>
        <w:pStyle w:val="paragraph"/>
        <w:numPr>
          <w:ilvl w:val="0"/>
          <w:numId w:val="22"/>
        </w:numPr>
        <w:spacing w:before="0" w:beforeAutospacing="0" w:after="0" w:afterAutospacing="0"/>
        <w:jc w:val="both"/>
        <w:textAlignment w:val="baseline"/>
        <w:rPr>
          <w:rFonts w:asciiTheme="minorHAnsi" w:hAnsiTheme="minorHAnsi" w:cstheme="minorHAnsi"/>
          <w:sz w:val="22"/>
          <w:szCs w:val="22"/>
        </w:rPr>
      </w:pPr>
      <w:r w:rsidRPr="00A97616">
        <w:rPr>
          <w:rStyle w:val="normaltextrun"/>
          <w:rFonts w:asciiTheme="minorHAnsi" w:hAnsiTheme="minorHAnsi" w:cstheme="minorHAnsi"/>
          <w:sz w:val="22"/>
          <w:szCs w:val="22"/>
          <w:lang w:val="en-US"/>
        </w:rPr>
        <w:t>“working to rule”, where members perform their duties strictly to the letter of their contract</w:t>
      </w:r>
      <w:r w:rsidR="00234964" w:rsidRPr="00A97616">
        <w:rPr>
          <w:rStyle w:val="normaltextrun"/>
          <w:rFonts w:asciiTheme="minorHAnsi" w:hAnsiTheme="minorHAnsi" w:cstheme="minorHAnsi"/>
          <w:sz w:val="22"/>
          <w:szCs w:val="22"/>
          <w:lang w:val="en-US"/>
        </w:rPr>
        <w:t>;</w:t>
      </w:r>
    </w:p>
    <w:p w14:paraId="25FB33F7" w14:textId="77777777" w:rsidR="0035451A" w:rsidRPr="00A97616" w:rsidRDefault="0035451A" w:rsidP="00A97616">
      <w:pPr>
        <w:pStyle w:val="paragraph"/>
        <w:numPr>
          <w:ilvl w:val="0"/>
          <w:numId w:val="22"/>
        </w:numPr>
        <w:spacing w:before="0" w:beforeAutospacing="0" w:after="0" w:afterAutospacing="0"/>
        <w:jc w:val="both"/>
        <w:textAlignment w:val="baseline"/>
        <w:rPr>
          <w:rFonts w:asciiTheme="minorHAnsi" w:hAnsiTheme="minorHAnsi" w:cstheme="minorHAnsi"/>
          <w:sz w:val="22"/>
          <w:szCs w:val="22"/>
        </w:rPr>
      </w:pPr>
      <w:r w:rsidRPr="00A97616">
        <w:rPr>
          <w:rStyle w:val="normaltextrun"/>
          <w:rFonts w:asciiTheme="minorHAnsi" w:hAnsiTheme="minorHAnsi" w:cstheme="minorHAnsi"/>
          <w:sz w:val="22"/>
          <w:szCs w:val="22"/>
          <w:lang w:val="en-US"/>
        </w:rPr>
        <w:t>A resulting boycott, involving members withholding students’ results.</w:t>
      </w:r>
      <w:r w:rsidRPr="00A97616">
        <w:rPr>
          <w:rStyle w:val="eop"/>
          <w:rFonts w:asciiTheme="minorHAnsi" w:hAnsiTheme="minorHAnsi" w:cstheme="minorHAnsi"/>
          <w:sz w:val="22"/>
          <w:szCs w:val="22"/>
        </w:rPr>
        <w:t> </w:t>
      </w:r>
    </w:p>
    <w:p w14:paraId="3105555A" w14:textId="53F70432" w:rsidR="0035451A" w:rsidRPr="00A97616" w:rsidRDefault="0035451A" w:rsidP="00A97616">
      <w:pPr>
        <w:pStyle w:val="paragraph"/>
        <w:spacing w:before="0" w:beforeAutospacing="0" w:after="0" w:afterAutospacing="0"/>
        <w:ind w:left="720"/>
        <w:jc w:val="both"/>
        <w:textAlignment w:val="baseline"/>
        <w:rPr>
          <w:rStyle w:val="eop"/>
          <w:rFonts w:asciiTheme="minorHAnsi" w:hAnsiTheme="minorHAnsi" w:cstheme="minorHAnsi"/>
          <w:sz w:val="22"/>
          <w:szCs w:val="22"/>
        </w:rPr>
      </w:pPr>
      <w:r w:rsidRPr="00A97616">
        <w:rPr>
          <w:rStyle w:val="eop"/>
          <w:rFonts w:asciiTheme="minorHAnsi" w:hAnsiTheme="minorHAnsi" w:cstheme="minorHAnsi"/>
          <w:sz w:val="22"/>
          <w:szCs w:val="22"/>
        </w:rPr>
        <w:t> </w:t>
      </w:r>
    </w:p>
    <w:p w14:paraId="4668D0F3" w14:textId="15E061D9" w:rsidR="000D3906" w:rsidRPr="00A97616" w:rsidRDefault="19B98F41" w:rsidP="19B98F41">
      <w:pPr>
        <w:pStyle w:val="paragraph"/>
        <w:spacing w:before="0" w:beforeAutospacing="0" w:after="0" w:afterAutospacing="0"/>
        <w:ind w:left="1077"/>
        <w:jc w:val="both"/>
        <w:textAlignment w:val="baseline"/>
        <w:rPr>
          <w:rStyle w:val="eop"/>
          <w:rFonts w:asciiTheme="minorHAnsi" w:hAnsiTheme="minorHAnsi" w:cstheme="minorBidi"/>
          <w:sz w:val="22"/>
          <w:szCs w:val="22"/>
        </w:rPr>
      </w:pPr>
      <w:r w:rsidRPr="19B98F41">
        <w:rPr>
          <w:rStyle w:val="eop"/>
          <w:rFonts w:asciiTheme="minorHAnsi" w:hAnsiTheme="minorHAnsi" w:cstheme="minorBidi"/>
          <w:sz w:val="22"/>
          <w:szCs w:val="22"/>
        </w:rPr>
        <w:t>KF said that he understood that the mandate for industrial action expires early in June, requiring the union to go back to members to continue this strategy.</w:t>
      </w:r>
    </w:p>
    <w:p w14:paraId="6351CB74" w14:textId="77777777" w:rsidR="000D3906" w:rsidRPr="00A97616" w:rsidRDefault="000D3906" w:rsidP="00A97616">
      <w:pPr>
        <w:pStyle w:val="paragraph"/>
        <w:spacing w:before="0" w:beforeAutospacing="0" w:after="0" w:afterAutospacing="0"/>
        <w:ind w:left="720"/>
        <w:jc w:val="both"/>
        <w:textAlignment w:val="baseline"/>
        <w:rPr>
          <w:rFonts w:asciiTheme="minorHAnsi" w:hAnsiTheme="minorHAnsi" w:cstheme="minorHAnsi"/>
          <w:sz w:val="22"/>
          <w:szCs w:val="22"/>
        </w:rPr>
      </w:pPr>
    </w:p>
    <w:p w14:paraId="34A824FE" w14:textId="5CBA599B" w:rsidR="0035451A" w:rsidRPr="00A97616" w:rsidRDefault="0035451A" w:rsidP="19B98F41">
      <w:pPr>
        <w:pStyle w:val="paragraph"/>
        <w:spacing w:before="0" w:beforeAutospacing="0" w:after="0" w:afterAutospacing="0"/>
        <w:ind w:left="1077"/>
        <w:jc w:val="both"/>
        <w:textAlignment w:val="baseline"/>
        <w:rPr>
          <w:rStyle w:val="eop"/>
          <w:rFonts w:asciiTheme="minorHAnsi" w:hAnsiTheme="minorHAnsi" w:cstheme="minorBidi"/>
          <w:sz w:val="22"/>
          <w:szCs w:val="22"/>
        </w:rPr>
      </w:pPr>
      <w:r w:rsidRPr="19B98F41">
        <w:rPr>
          <w:rStyle w:val="normaltextrun"/>
          <w:rFonts w:asciiTheme="minorHAnsi" w:hAnsiTheme="minorHAnsi" w:cstheme="minorBidi"/>
          <w:b/>
          <w:sz w:val="22"/>
          <w:szCs w:val="22"/>
          <w:lang w:val="en-US"/>
        </w:rPr>
        <w:t>UNISON</w:t>
      </w:r>
      <w:r w:rsidRPr="19B98F41">
        <w:rPr>
          <w:rStyle w:val="normaltextrun"/>
          <w:rFonts w:asciiTheme="minorHAnsi" w:hAnsiTheme="minorHAnsi" w:cstheme="minorBidi"/>
          <w:b/>
          <w:i/>
          <w:sz w:val="22"/>
          <w:szCs w:val="22"/>
          <w:lang w:val="en-US"/>
        </w:rPr>
        <w:t xml:space="preserve"> </w:t>
      </w:r>
      <w:r w:rsidR="19B98F41" w:rsidRPr="19B98F41">
        <w:rPr>
          <w:rStyle w:val="normaltextrun"/>
          <w:rFonts w:asciiTheme="minorHAnsi" w:hAnsiTheme="minorHAnsi" w:cstheme="minorBidi"/>
          <w:sz w:val="22"/>
          <w:szCs w:val="22"/>
          <w:lang w:val="en-US"/>
        </w:rPr>
        <w:t xml:space="preserve">had </w:t>
      </w:r>
      <w:r w:rsidRPr="19B98F41">
        <w:rPr>
          <w:rStyle w:val="normaltextrun"/>
          <w:rFonts w:asciiTheme="minorHAnsi" w:hAnsiTheme="minorHAnsi" w:cstheme="minorBidi"/>
          <w:sz w:val="22"/>
          <w:szCs w:val="22"/>
          <w:lang w:val="en-US"/>
        </w:rPr>
        <w:t xml:space="preserve">also announced discontinuous strike action to take place on </w:t>
      </w:r>
      <w:r w:rsidR="19B98F41" w:rsidRPr="19B98F41">
        <w:rPr>
          <w:rStyle w:val="normaltextrun"/>
          <w:rFonts w:asciiTheme="minorHAnsi" w:hAnsiTheme="minorHAnsi" w:cstheme="minorBidi"/>
          <w:sz w:val="22"/>
          <w:szCs w:val="22"/>
          <w:lang w:val="en-US"/>
        </w:rPr>
        <w:t>29</w:t>
      </w:r>
      <w:r w:rsidRPr="19B98F41">
        <w:rPr>
          <w:rStyle w:val="normaltextrun"/>
          <w:rFonts w:asciiTheme="minorHAnsi" w:hAnsiTheme="minorHAnsi" w:cstheme="minorBidi"/>
          <w:sz w:val="22"/>
          <w:szCs w:val="22"/>
          <w:lang w:val="en-US"/>
        </w:rPr>
        <w:t xml:space="preserve"> February 2024, and </w:t>
      </w:r>
      <w:r w:rsidR="19B98F41" w:rsidRPr="19B98F41">
        <w:rPr>
          <w:rStyle w:val="normaltextrun"/>
          <w:rFonts w:asciiTheme="minorHAnsi" w:hAnsiTheme="minorHAnsi" w:cstheme="minorBidi"/>
          <w:sz w:val="22"/>
          <w:szCs w:val="22"/>
          <w:lang w:val="en-US"/>
        </w:rPr>
        <w:t>3 dates in</w:t>
      </w:r>
      <w:r w:rsidRPr="19B98F41">
        <w:rPr>
          <w:rStyle w:val="normaltextrun"/>
          <w:rFonts w:asciiTheme="minorHAnsi" w:hAnsiTheme="minorHAnsi" w:cstheme="minorBidi"/>
          <w:sz w:val="22"/>
          <w:szCs w:val="22"/>
          <w:lang w:val="en-US"/>
        </w:rPr>
        <w:t xml:space="preserve"> May</w:t>
      </w:r>
      <w:r w:rsidR="19B98F41" w:rsidRPr="19B98F41">
        <w:rPr>
          <w:rStyle w:val="normaltextrun"/>
          <w:rFonts w:asciiTheme="minorHAnsi" w:hAnsiTheme="minorHAnsi" w:cstheme="minorBidi"/>
          <w:sz w:val="22"/>
          <w:szCs w:val="22"/>
          <w:lang w:val="en-US"/>
        </w:rPr>
        <w:t>, however</w:t>
      </w:r>
      <w:r w:rsidRPr="19B98F41">
        <w:rPr>
          <w:rStyle w:val="normaltextrun"/>
          <w:rFonts w:asciiTheme="minorHAnsi" w:hAnsiTheme="minorHAnsi" w:cstheme="minorBidi"/>
          <w:sz w:val="22"/>
          <w:szCs w:val="22"/>
          <w:lang w:val="en-US"/>
        </w:rPr>
        <w:t>, the trade union has since confirmed it will suspend strike action scheduled for May</w:t>
      </w:r>
      <w:r w:rsidRPr="19B98F41">
        <w:rPr>
          <w:rStyle w:val="normaltextrun"/>
          <w:rFonts w:asciiTheme="minorHAnsi" w:hAnsiTheme="minorHAnsi" w:cstheme="minorBidi"/>
          <w:b/>
          <w:sz w:val="22"/>
          <w:szCs w:val="22"/>
          <w:lang w:val="en-US"/>
        </w:rPr>
        <w:t xml:space="preserve"> </w:t>
      </w:r>
      <w:r w:rsidRPr="19B98F41">
        <w:rPr>
          <w:rStyle w:val="normaltextrun"/>
          <w:rFonts w:asciiTheme="minorHAnsi" w:hAnsiTheme="minorHAnsi" w:cstheme="minorBidi"/>
          <w:sz w:val="22"/>
          <w:szCs w:val="22"/>
          <w:lang w:val="en-US"/>
        </w:rPr>
        <w:t xml:space="preserve">whilst the formal consultative vote is underway. </w:t>
      </w:r>
      <w:r w:rsidR="19B98F41" w:rsidRPr="19B98F41">
        <w:rPr>
          <w:rStyle w:val="normaltextrun"/>
          <w:rFonts w:asciiTheme="minorHAnsi" w:hAnsiTheme="minorHAnsi" w:cstheme="minorBidi"/>
          <w:b/>
          <w:bCs/>
          <w:sz w:val="22"/>
          <w:szCs w:val="22"/>
          <w:lang w:val="en-US"/>
        </w:rPr>
        <w:t> </w:t>
      </w:r>
      <w:r w:rsidRPr="19B98F41">
        <w:rPr>
          <w:rStyle w:val="normaltextrun"/>
          <w:rFonts w:asciiTheme="minorHAnsi" w:hAnsiTheme="minorHAnsi" w:cstheme="minorBidi"/>
          <w:b/>
          <w:sz w:val="22"/>
          <w:szCs w:val="22"/>
          <w:lang w:val="en-US"/>
        </w:rPr>
        <w:t> </w:t>
      </w:r>
      <w:r w:rsidRPr="19B98F41">
        <w:rPr>
          <w:rStyle w:val="eop"/>
          <w:rFonts w:asciiTheme="minorHAnsi" w:hAnsiTheme="minorHAnsi" w:cstheme="minorBidi"/>
          <w:sz w:val="22"/>
          <w:szCs w:val="22"/>
        </w:rPr>
        <w:t> </w:t>
      </w:r>
    </w:p>
    <w:p w14:paraId="3321C39A" w14:textId="3159AB3C" w:rsidR="00670353" w:rsidRPr="00A97616" w:rsidRDefault="00670353" w:rsidP="00A97616">
      <w:pPr>
        <w:pStyle w:val="paragraph"/>
        <w:spacing w:before="0" w:beforeAutospacing="0" w:after="0" w:afterAutospacing="0"/>
        <w:ind w:left="1077"/>
        <w:jc w:val="both"/>
        <w:textAlignment w:val="baseline"/>
        <w:rPr>
          <w:rFonts w:asciiTheme="minorHAnsi" w:hAnsiTheme="minorHAnsi" w:cstheme="minorHAnsi"/>
          <w:sz w:val="22"/>
          <w:szCs w:val="22"/>
        </w:rPr>
      </w:pPr>
    </w:p>
    <w:p w14:paraId="580AF0CA" w14:textId="3896CC9F" w:rsidR="00670353" w:rsidRPr="00A97616" w:rsidRDefault="00670353" w:rsidP="00A97616">
      <w:pPr>
        <w:pStyle w:val="paragraph"/>
        <w:spacing w:before="0" w:beforeAutospacing="0" w:after="0" w:afterAutospacing="0"/>
        <w:ind w:left="1077" w:hanging="357"/>
        <w:jc w:val="both"/>
        <w:textAlignment w:val="baseline"/>
        <w:rPr>
          <w:rFonts w:asciiTheme="minorHAnsi" w:hAnsiTheme="minorHAnsi" w:cstheme="minorHAnsi"/>
          <w:b/>
          <w:sz w:val="22"/>
          <w:szCs w:val="22"/>
        </w:rPr>
      </w:pPr>
      <w:r w:rsidRPr="00A97616">
        <w:rPr>
          <w:rFonts w:asciiTheme="minorHAnsi" w:hAnsiTheme="minorHAnsi" w:cstheme="minorHAnsi"/>
          <w:sz w:val="22"/>
          <w:szCs w:val="22"/>
        </w:rPr>
        <w:t>6</w:t>
      </w:r>
      <w:r w:rsidR="004F70A3" w:rsidRPr="00A97616">
        <w:rPr>
          <w:rFonts w:asciiTheme="minorHAnsi" w:hAnsiTheme="minorHAnsi" w:cstheme="minorHAnsi"/>
          <w:sz w:val="22"/>
          <w:szCs w:val="22"/>
        </w:rPr>
        <w:t>)</w:t>
      </w:r>
      <w:r w:rsidRPr="00A97616">
        <w:rPr>
          <w:rFonts w:asciiTheme="minorHAnsi" w:hAnsiTheme="minorHAnsi" w:cstheme="minorHAnsi"/>
          <w:sz w:val="22"/>
          <w:szCs w:val="22"/>
        </w:rPr>
        <w:tab/>
      </w:r>
      <w:r w:rsidRPr="00A97616">
        <w:rPr>
          <w:rFonts w:asciiTheme="minorHAnsi" w:hAnsiTheme="minorHAnsi" w:cstheme="minorHAnsi"/>
          <w:b/>
          <w:sz w:val="22"/>
          <w:szCs w:val="22"/>
        </w:rPr>
        <w:t>Joint Negotiating Committee</w:t>
      </w:r>
    </w:p>
    <w:p w14:paraId="6AC31599" w14:textId="0C34C57C" w:rsidR="00011C2E" w:rsidRPr="00A97616" w:rsidRDefault="00011C2E" w:rsidP="00A97616">
      <w:pPr>
        <w:pStyle w:val="paragraph"/>
        <w:spacing w:before="0" w:beforeAutospacing="0" w:after="0" w:afterAutospacing="0"/>
        <w:ind w:left="1077" w:hanging="357"/>
        <w:jc w:val="both"/>
        <w:textAlignment w:val="baseline"/>
        <w:rPr>
          <w:rFonts w:asciiTheme="minorHAnsi" w:hAnsiTheme="minorHAnsi" w:cstheme="minorHAnsi"/>
          <w:sz w:val="22"/>
          <w:szCs w:val="22"/>
        </w:rPr>
      </w:pPr>
      <w:r w:rsidRPr="00A97616">
        <w:rPr>
          <w:rFonts w:asciiTheme="minorHAnsi" w:hAnsiTheme="minorHAnsi" w:cstheme="minorHAnsi"/>
          <w:sz w:val="22"/>
          <w:szCs w:val="22"/>
        </w:rPr>
        <w:t>6.1</w:t>
      </w:r>
      <w:r w:rsidR="004F70A3" w:rsidRPr="00A97616">
        <w:rPr>
          <w:rFonts w:asciiTheme="minorHAnsi" w:hAnsiTheme="minorHAnsi" w:cstheme="minorHAnsi"/>
          <w:sz w:val="22"/>
          <w:szCs w:val="22"/>
        </w:rPr>
        <w:t>)</w:t>
      </w:r>
      <w:r w:rsidRPr="00A97616">
        <w:rPr>
          <w:rFonts w:asciiTheme="minorHAnsi" w:hAnsiTheme="minorHAnsi" w:cstheme="minorHAnsi"/>
          <w:sz w:val="22"/>
          <w:szCs w:val="22"/>
        </w:rPr>
        <w:tab/>
      </w:r>
      <w:r w:rsidR="00670353" w:rsidRPr="00A97616">
        <w:rPr>
          <w:rFonts w:asciiTheme="minorHAnsi" w:hAnsiTheme="minorHAnsi" w:cstheme="minorHAnsi"/>
          <w:b/>
          <w:sz w:val="22"/>
          <w:szCs w:val="22"/>
        </w:rPr>
        <w:t xml:space="preserve">JNC Academic:  </w:t>
      </w:r>
      <w:r w:rsidR="00670353" w:rsidRPr="00A97616">
        <w:rPr>
          <w:rFonts w:asciiTheme="minorHAnsi" w:hAnsiTheme="minorHAnsi" w:cstheme="minorHAnsi"/>
          <w:sz w:val="22"/>
          <w:szCs w:val="22"/>
        </w:rPr>
        <w:t>at its meeting in April it was acknowledged that there are so many issues to be discussed that additional meetings outside of the JNC cycle were required.</w:t>
      </w:r>
    </w:p>
    <w:p w14:paraId="2ED7D11F" w14:textId="5F88E01D" w:rsidR="00011C2E" w:rsidRPr="00A97616" w:rsidRDefault="19B98F41" w:rsidP="19B98F41">
      <w:pPr>
        <w:pStyle w:val="paragraph"/>
        <w:spacing w:before="0" w:beforeAutospacing="0" w:after="0" w:afterAutospacing="0"/>
        <w:ind w:left="1077" w:hanging="357"/>
        <w:jc w:val="both"/>
        <w:textAlignment w:val="baseline"/>
        <w:rPr>
          <w:rFonts w:asciiTheme="minorHAnsi" w:hAnsiTheme="minorHAnsi" w:cstheme="minorBidi"/>
          <w:sz w:val="22"/>
          <w:szCs w:val="22"/>
        </w:rPr>
      </w:pPr>
      <w:r w:rsidRPr="19B98F41">
        <w:rPr>
          <w:rFonts w:asciiTheme="minorHAnsi" w:hAnsiTheme="minorHAnsi" w:cstheme="minorBidi"/>
          <w:sz w:val="22"/>
          <w:szCs w:val="22"/>
        </w:rPr>
        <w:t>6.</w:t>
      </w:r>
      <w:r w:rsidRPr="19B98F41">
        <w:rPr>
          <w:rStyle w:val="normaltextrun"/>
          <w:rFonts w:asciiTheme="minorHAnsi" w:hAnsiTheme="minorHAnsi" w:cstheme="minorBidi"/>
          <w:sz w:val="22"/>
          <w:szCs w:val="22"/>
        </w:rPr>
        <w:t>2)</w:t>
      </w:r>
      <w:r w:rsidR="00011C2E">
        <w:tab/>
      </w:r>
      <w:r w:rsidRPr="19B98F41">
        <w:rPr>
          <w:rStyle w:val="normaltextrun"/>
          <w:rFonts w:asciiTheme="minorHAnsi" w:hAnsiTheme="minorHAnsi" w:cstheme="minorBidi"/>
          <w:b/>
          <w:bCs/>
          <w:sz w:val="22"/>
          <w:szCs w:val="22"/>
        </w:rPr>
        <w:t>JNC Professional Services</w:t>
      </w:r>
      <w:r w:rsidRPr="19B98F41">
        <w:rPr>
          <w:rStyle w:val="eop"/>
          <w:rFonts w:asciiTheme="minorHAnsi" w:hAnsiTheme="minorHAnsi" w:cstheme="minorBidi"/>
          <w:sz w:val="22"/>
          <w:szCs w:val="22"/>
        </w:rPr>
        <w:t>:</w:t>
      </w:r>
      <w:r w:rsidRPr="19B98F41">
        <w:rPr>
          <w:rFonts w:asciiTheme="minorHAnsi" w:hAnsiTheme="minorHAnsi" w:cstheme="minorBidi"/>
          <w:sz w:val="22"/>
          <w:szCs w:val="22"/>
        </w:rPr>
        <w:t xml:space="preserve">  </w:t>
      </w:r>
      <w:r w:rsidRPr="19B98F41">
        <w:rPr>
          <w:rStyle w:val="normaltextrun"/>
          <w:rFonts w:asciiTheme="minorHAnsi" w:hAnsiTheme="minorHAnsi" w:cstheme="minorBidi"/>
          <w:sz w:val="22"/>
          <w:szCs w:val="22"/>
        </w:rPr>
        <w:t>The local Recognition and Procedure Agreement (RPA) template remains the subject of ongoing discussions between management and UNISON and Unite representatives, although progress has been made in providing a route to the Board as a latter stage in the Disputes Procedure.  It has been proposed that the Chairs’ Committee should act as a Stage 3 Appeals Panel.  </w:t>
      </w:r>
      <w:r w:rsidRPr="19B98F41">
        <w:rPr>
          <w:rStyle w:val="eop"/>
          <w:rFonts w:asciiTheme="minorHAnsi" w:hAnsiTheme="minorHAnsi" w:cstheme="minorBidi"/>
          <w:sz w:val="22"/>
          <w:szCs w:val="22"/>
        </w:rPr>
        <w:t> </w:t>
      </w:r>
    </w:p>
    <w:p w14:paraId="15649746" w14:textId="4C29E441" w:rsidR="19B98F41" w:rsidRDefault="19B98F41" w:rsidP="19B98F41">
      <w:pPr>
        <w:pStyle w:val="paragraph"/>
        <w:spacing w:before="0" w:beforeAutospacing="0" w:after="0" w:afterAutospacing="0"/>
        <w:ind w:left="1077" w:hanging="357"/>
        <w:jc w:val="both"/>
        <w:rPr>
          <w:rStyle w:val="eop"/>
          <w:rFonts w:asciiTheme="minorHAnsi" w:hAnsiTheme="minorHAnsi" w:cstheme="minorBidi"/>
          <w:sz w:val="22"/>
          <w:szCs w:val="22"/>
        </w:rPr>
      </w:pPr>
    </w:p>
    <w:p w14:paraId="231BD85A" w14:textId="320DAB77" w:rsidR="00DB2FE3" w:rsidRPr="00A97616" w:rsidRDefault="00DB2FE3" w:rsidP="00A97616">
      <w:pPr>
        <w:pStyle w:val="paragraph"/>
        <w:spacing w:before="0" w:beforeAutospacing="0" w:after="0" w:afterAutospacing="0"/>
        <w:ind w:left="1077" w:hanging="357"/>
        <w:jc w:val="both"/>
        <w:textAlignment w:val="baseline"/>
        <w:rPr>
          <w:rFonts w:asciiTheme="minorHAnsi" w:hAnsiTheme="minorHAnsi" w:cstheme="minorHAnsi"/>
          <w:color w:val="2E74B5"/>
          <w:sz w:val="22"/>
          <w:szCs w:val="22"/>
        </w:rPr>
      </w:pPr>
      <w:r w:rsidRPr="00A97616">
        <w:rPr>
          <w:rFonts w:asciiTheme="minorHAnsi" w:eastAsiaTheme="minorHAnsi" w:hAnsiTheme="minorHAnsi" w:cstheme="minorHAnsi"/>
          <w:sz w:val="22"/>
          <w:szCs w:val="22"/>
          <w:lang w:eastAsia="en-US"/>
        </w:rPr>
        <w:t>7</w:t>
      </w:r>
      <w:r w:rsidR="004F70A3" w:rsidRPr="00A97616">
        <w:rPr>
          <w:rFonts w:asciiTheme="minorHAnsi" w:eastAsiaTheme="minorHAnsi" w:hAnsiTheme="minorHAnsi" w:cstheme="minorHAnsi"/>
          <w:sz w:val="22"/>
          <w:szCs w:val="22"/>
          <w:lang w:eastAsia="en-US"/>
        </w:rPr>
        <w:t>)</w:t>
      </w:r>
      <w:r w:rsidRPr="00A97616">
        <w:rPr>
          <w:rFonts w:asciiTheme="minorHAnsi" w:eastAsiaTheme="minorHAnsi" w:hAnsiTheme="minorHAnsi" w:cstheme="minorHAnsi"/>
          <w:sz w:val="22"/>
          <w:szCs w:val="22"/>
          <w:lang w:eastAsia="en-US"/>
        </w:rPr>
        <w:tab/>
      </w:r>
      <w:r w:rsidRPr="00A97616">
        <w:rPr>
          <w:rStyle w:val="normaltextrun"/>
          <w:rFonts w:asciiTheme="minorHAnsi" w:hAnsiTheme="minorHAnsi" w:cstheme="minorHAnsi"/>
          <w:b/>
          <w:bCs/>
          <w:sz w:val="22"/>
          <w:szCs w:val="22"/>
        </w:rPr>
        <w:t>Employment Tribunal Update</w:t>
      </w:r>
      <w:r w:rsidRPr="00A97616">
        <w:rPr>
          <w:rStyle w:val="eop"/>
          <w:rFonts w:asciiTheme="minorHAnsi" w:hAnsiTheme="minorHAnsi" w:cstheme="minorHAnsi"/>
          <w:sz w:val="22"/>
          <w:szCs w:val="22"/>
        </w:rPr>
        <w:t> </w:t>
      </w:r>
    </w:p>
    <w:p w14:paraId="7E47C46A" w14:textId="5936180A" w:rsidR="00DB2FE3" w:rsidRPr="00A97616" w:rsidRDefault="00DB2FE3" w:rsidP="00A97616">
      <w:pPr>
        <w:pStyle w:val="paragraph"/>
        <w:spacing w:before="0" w:beforeAutospacing="0" w:after="0" w:afterAutospacing="0"/>
        <w:ind w:left="1077"/>
        <w:jc w:val="both"/>
        <w:textAlignment w:val="baseline"/>
        <w:rPr>
          <w:rStyle w:val="normaltextrun"/>
          <w:rFonts w:asciiTheme="minorHAnsi" w:hAnsiTheme="minorHAnsi" w:cstheme="minorHAnsi"/>
          <w:sz w:val="22"/>
          <w:szCs w:val="22"/>
        </w:rPr>
      </w:pPr>
      <w:r w:rsidRPr="00A97616">
        <w:rPr>
          <w:rStyle w:val="normaltextrun"/>
          <w:rFonts w:asciiTheme="minorHAnsi" w:hAnsiTheme="minorHAnsi" w:cstheme="minorHAnsi"/>
          <w:sz w:val="22"/>
          <w:szCs w:val="22"/>
        </w:rPr>
        <w:t>There are six claimants in total and the claims remain sisted.  The RGP was reminded that this concerns overtime for holiday pay.</w:t>
      </w:r>
    </w:p>
    <w:p w14:paraId="53186D38" w14:textId="3C7F8BC7" w:rsidR="19B98F41" w:rsidRPr="002C36BF" w:rsidRDefault="00DB2FE3" w:rsidP="002C36BF">
      <w:pPr>
        <w:pStyle w:val="paragraph"/>
        <w:spacing w:before="0" w:beforeAutospacing="0" w:after="0" w:afterAutospacing="0"/>
        <w:ind w:left="1077"/>
        <w:jc w:val="both"/>
        <w:textAlignment w:val="baseline"/>
        <w:rPr>
          <w:rFonts w:asciiTheme="minorHAnsi" w:hAnsiTheme="minorHAnsi" w:cstheme="minorHAnsi"/>
          <w:sz w:val="22"/>
          <w:szCs w:val="22"/>
        </w:rPr>
      </w:pPr>
      <w:r w:rsidRPr="00A97616">
        <w:rPr>
          <w:rFonts w:asciiTheme="minorHAnsi" w:hAnsiTheme="minorHAnsi" w:cstheme="minorHAnsi"/>
          <w:sz w:val="22"/>
          <w:szCs w:val="22"/>
        </w:rPr>
        <w:t xml:space="preserve">David Alves (DA) asked if NCL had calculated the sums in question.  ET advised that NCL had made an offer and were waiting for </w:t>
      </w:r>
      <w:r w:rsidR="00A67E3B" w:rsidRPr="00A97616">
        <w:rPr>
          <w:rFonts w:asciiTheme="minorHAnsi" w:hAnsiTheme="minorHAnsi" w:cstheme="minorHAnsi"/>
          <w:sz w:val="22"/>
          <w:szCs w:val="22"/>
        </w:rPr>
        <w:t>responses</w:t>
      </w:r>
      <w:r w:rsidRPr="00A97616">
        <w:rPr>
          <w:rFonts w:asciiTheme="minorHAnsi" w:hAnsiTheme="minorHAnsi" w:cstheme="minorHAnsi"/>
          <w:sz w:val="22"/>
          <w:szCs w:val="22"/>
        </w:rPr>
        <w:t xml:space="preserve"> from the claimants.  ET agreed that there was a formula but that this had not been tested by the Employment Tribunal; they were waiting for the outcome of a test case.  NCL is being guided by lawyers</w:t>
      </w:r>
      <w:r w:rsidR="004F70A3" w:rsidRPr="00A97616">
        <w:rPr>
          <w:rFonts w:asciiTheme="minorHAnsi" w:hAnsiTheme="minorHAnsi" w:cstheme="minorHAnsi"/>
          <w:sz w:val="22"/>
          <w:szCs w:val="22"/>
        </w:rPr>
        <w:t>.</w:t>
      </w:r>
    </w:p>
    <w:p w14:paraId="08DA7220" w14:textId="563B1FE4" w:rsidR="19B98F41" w:rsidRDefault="19B98F41" w:rsidP="19B98F41">
      <w:pPr>
        <w:pStyle w:val="paragraph"/>
        <w:spacing w:before="0" w:beforeAutospacing="0" w:after="0" w:afterAutospacing="0"/>
        <w:ind w:left="1077"/>
        <w:jc w:val="both"/>
        <w:rPr>
          <w:rFonts w:asciiTheme="minorHAnsi" w:hAnsiTheme="minorHAnsi" w:cstheme="minorBidi"/>
          <w:sz w:val="22"/>
          <w:szCs w:val="22"/>
        </w:rPr>
      </w:pPr>
    </w:p>
    <w:p w14:paraId="0F3A17C2" w14:textId="6B639536" w:rsidR="004F70A3" w:rsidRDefault="004F70A3" w:rsidP="004F70A3">
      <w:pPr>
        <w:pStyle w:val="paragraph"/>
        <w:spacing w:before="0" w:beforeAutospacing="0" w:after="0" w:afterAutospacing="0"/>
        <w:jc w:val="both"/>
        <w:textAlignment w:val="baseline"/>
        <w:rPr>
          <w:rFonts w:asciiTheme="minorHAnsi" w:hAnsiTheme="minorHAnsi" w:cstheme="minorHAnsi"/>
          <w:b/>
          <w:sz w:val="22"/>
          <w:szCs w:val="22"/>
        </w:rPr>
      </w:pPr>
      <w:r w:rsidRPr="004F70A3">
        <w:rPr>
          <w:rFonts w:asciiTheme="minorHAnsi" w:hAnsiTheme="minorHAnsi" w:cstheme="minorHAnsi"/>
          <w:b/>
          <w:sz w:val="22"/>
          <w:szCs w:val="22"/>
        </w:rPr>
        <w:t>8.</w:t>
      </w:r>
      <w:r w:rsidRPr="004F70A3">
        <w:rPr>
          <w:rFonts w:asciiTheme="minorHAnsi" w:hAnsiTheme="minorHAnsi" w:cstheme="minorHAnsi"/>
          <w:b/>
          <w:sz w:val="22"/>
          <w:szCs w:val="22"/>
        </w:rPr>
        <w:tab/>
        <w:t>NCL Estates Update</w:t>
      </w:r>
    </w:p>
    <w:p w14:paraId="406106C5" w14:textId="42C15744" w:rsidR="004F70A3" w:rsidRPr="004F70A3" w:rsidRDefault="004F70A3" w:rsidP="004F70A3">
      <w:pPr>
        <w:pStyle w:val="paragraph"/>
        <w:spacing w:before="0" w:beforeAutospacing="0" w:after="0" w:afterAutospacing="0"/>
        <w:ind w:left="720"/>
        <w:jc w:val="both"/>
        <w:textAlignment w:val="baseline"/>
        <w:rPr>
          <w:rFonts w:asciiTheme="minorHAnsi" w:hAnsiTheme="minorHAnsi" w:cstheme="minorHAnsi"/>
          <w:sz w:val="18"/>
          <w:szCs w:val="18"/>
        </w:rPr>
      </w:pPr>
      <w:r w:rsidRPr="004F70A3">
        <w:rPr>
          <w:rStyle w:val="normaltextrun"/>
          <w:rFonts w:asciiTheme="minorHAnsi" w:hAnsiTheme="minorHAnsi" w:cstheme="minorHAnsi"/>
          <w:sz w:val="22"/>
          <w:szCs w:val="22"/>
        </w:rPr>
        <w:t xml:space="preserve">This paper was presented by Ronnie Gilmour.  During the Easter holidays, essential maintenance works were carried out across all three main campuses including the refurbishment of the student social space at Motherwell for the new Wellbeing Centre. </w:t>
      </w:r>
      <w:r>
        <w:rPr>
          <w:rStyle w:val="normaltextrun"/>
          <w:rFonts w:asciiTheme="minorHAnsi" w:hAnsiTheme="minorHAnsi" w:cstheme="minorHAnsi"/>
          <w:sz w:val="22"/>
          <w:szCs w:val="22"/>
        </w:rPr>
        <w:t xml:space="preserve">Work on the designated spaces in </w:t>
      </w:r>
      <w:r w:rsidRPr="004F70A3">
        <w:rPr>
          <w:rStyle w:val="normaltextrun"/>
          <w:rFonts w:asciiTheme="minorHAnsi" w:hAnsiTheme="minorHAnsi" w:cstheme="minorHAnsi"/>
          <w:sz w:val="22"/>
          <w:szCs w:val="22"/>
        </w:rPr>
        <w:t>Cumbernauld and Coatbridge</w:t>
      </w:r>
      <w:r>
        <w:rPr>
          <w:rStyle w:val="normaltextrun"/>
          <w:rFonts w:asciiTheme="minorHAnsi" w:hAnsiTheme="minorHAnsi" w:cstheme="minorHAnsi"/>
          <w:sz w:val="22"/>
          <w:szCs w:val="22"/>
        </w:rPr>
        <w:t xml:space="preserve"> is</w:t>
      </w:r>
      <w:r w:rsidRPr="004F70A3">
        <w:rPr>
          <w:rStyle w:val="normaltextrun"/>
          <w:rFonts w:asciiTheme="minorHAnsi" w:hAnsiTheme="minorHAnsi" w:cstheme="minorHAnsi"/>
          <w:sz w:val="22"/>
          <w:szCs w:val="22"/>
        </w:rPr>
        <w:t xml:space="preserve"> expected to begin in the coming weeks with the project launch in August 2024.</w:t>
      </w:r>
      <w:r w:rsidRPr="004F70A3">
        <w:rPr>
          <w:rStyle w:val="eop"/>
          <w:rFonts w:asciiTheme="minorHAnsi" w:hAnsiTheme="minorHAnsi" w:cstheme="minorHAnsi"/>
          <w:sz w:val="22"/>
          <w:szCs w:val="22"/>
        </w:rPr>
        <w:t> </w:t>
      </w:r>
    </w:p>
    <w:p w14:paraId="36FA6418" w14:textId="5512AC68" w:rsidR="004F70A3" w:rsidRPr="004F70A3" w:rsidRDefault="004F70A3" w:rsidP="004F70A3">
      <w:pPr>
        <w:pStyle w:val="paragraph"/>
        <w:spacing w:before="0" w:beforeAutospacing="0" w:after="0" w:afterAutospacing="0"/>
        <w:ind w:left="720"/>
        <w:jc w:val="both"/>
        <w:textAlignment w:val="baseline"/>
        <w:rPr>
          <w:rFonts w:asciiTheme="minorHAnsi" w:hAnsiTheme="minorHAnsi" w:cstheme="minorHAnsi"/>
          <w:b/>
          <w:sz w:val="18"/>
          <w:szCs w:val="18"/>
        </w:rPr>
      </w:pPr>
      <w:r w:rsidRPr="004F70A3">
        <w:rPr>
          <w:rStyle w:val="normaltextrun"/>
          <w:rFonts w:asciiTheme="minorHAnsi" w:hAnsiTheme="minorHAnsi" w:cstheme="minorHAnsi"/>
          <w:b/>
          <w:sz w:val="22"/>
          <w:szCs w:val="22"/>
        </w:rPr>
        <w:t>Asset Disposal</w:t>
      </w:r>
      <w:r>
        <w:rPr>
          <w:rStyle w:val="eop"/>
          <w:rFonts w:asciiTheme="minorHAnsi" w:hAnsiTheme="minorHAnsi" w:cstheme="minorHAnsi"/>
          <w:b/>
          <w:sz w:val="22"/>
          <w:szCs w:val="22"/>
        </w:rPr>
        <w:t>:</w:t>
      </w:r>
      <w:r w:rsidRPr="004F70A3">
        <w:rPr>
          <w:rStyle w:val="eop"/>
          <w:rFonts w:asciiTheme="minorHAnsi" w:hAnsiTheme="minorHAnsi" w:cstheme="minorHAnsi"/>
          <w:sz w:val="22"/>
          <w:szCs w:val="22"/>
        </w:rPr>
        <w:t> </w:t>
      </w:r>
      <w:r>
        <w:rPr>
          <w:rFonts w:asciiTheme="minorHAnsi" w:hAnsiTheme="minorHAnsi" w:cstheme="minorHAnsi"/>
          <w:b/>
          <w:sz w:val="18"/>
          <w:szCs w:val="18"/>
        </w:rPr>
        <w:t xml:space="preserve"> </w:t>
      </w:r>
      <w:r w:rsidRPr="004F70A3">
        <w:rPr>
          <w:rStyle w:val="normaltextrun"/>
          <w:rFonts w:asciiTheme="minorHAnsi" w:hAnsiTheme="minorHAnsi" w:cstheme="minorHAnsi"/>
          <w:sz w:val="22"/>
          <w:szCs w:val="22"/>
        </w:rPr>
        <w:t>Coatbridge Nursery is now in the final preparations for demolition and all main water and electric services have been disconnected. Statutory notices and consents have been obtained and the council have been notified of the upcoming demolition. The decision to remove the structures was due to concerns with asbestos containing materials and the ongoing risks of an empty building.</w:t>
      </w:r>
      <w:r w:rsidRPr="004F70A3">
        <w:rPr>
          <w:rStyle w:val="eop"/>
          <w:rFonts w:asciiTheme="minorHAnsi" w:hAnsiTheme="minorHAnsi" w:cstheme="minorHAnsi"/>
          <w:sz w:val="22"/>
          <w:szCs w:val="22"/>
        </w:rPr>
        <w:t> </w:t>
      </w:r>
    </w:p>
    <w:p w14:paraId="5803A520" w14:textId="0515380B" w:rsidR="00367EA8" w:rsidRDefault="19B98F41" w:rsidP="19B98F41">
      <w:pPr>
        <w:pStyle w:val="paragraph"/>
        <w:spacing w:before="0" w:beforeAutospacing="0" w:after="0" w:afterAutospacing="0"/>
        <w:ind w:left="720"/>
        <w:jc w:val="both"/>
        <w:textAlignment w:val="baseline"/>
        <w:rPr>
          <w:rStyle w:val="normaltextrun"/>
          <w:rFonts w:asciiTheme="minorHAnsi" w:hAnsiTheme="minorHAnsi" w:cstheme="minorBidi"/>
          <w:sz w:val="22"/>
          <w:szCs w:val="22"/>
        </w:rPr>
      </w:pPr>
      <w:r w:rsidRPr="19B98F41">
        <w:rPr>
          <w:rStyle w:val="normaltextrun"/>
          <w:rFonts w:asciiTheme="minorHAnsi" w:hAnsiTheme="minorHAnsi" w:cstheme="minorBidi"/>
          <w:b/>
          <w:bCs/>
          <w:sz w:val="22"/>
          <w:szCs w:val="22"/>
        </w:rPr>
        <w:t>Procurement, Funding and Finance:</w:t>
      </w:r>
      <w:r w:rsidRPr="19B98F41">
        <w:rPr>
          <w:rFonts w:asciiTheme="minorHAnsi" w:hAnsiTheme="minorHAnsi" w:cstheme="minorBidi"/>
          <w:b/>
          <w:bCs/>
          <w:sz w:val="18"/>
          <w:szCs w:val="18"/>
        </w:rPr>
        <w:t xml:space="preserve"> </w:t>
      </w:r>
      <w:r w:rsidRPr="19B98F41">
        <w:rPr>
          <w:rStyle w:val="normaltextrun"/>
          <w:rFonts w:asciiTheme="minorHAnsi" w:hAnsiTheme="minorHAnsi" w:cstheme="minorBidi"/>
          <w:sz w:val="22"/>
          <w:szCs w:val="22"/>
        </w:rPr>
        <w:t>Estates bid for and secured £235,000 in separate SFC unallocated capital maintenance funding in 2023/24 submission and are currently upgrading the 4 lifts at Motherwell to emergency evacuation lifts. Due to the complexities and costs of installing the same in the main building of Cumbernauld, the remaining funds are now being used to update the fire doors in Motherwell. This funding has been a significant boost to the evacuation of the building with disabled staff and students above the ground floor.</w:t>
      </w:r>
    </w:p>
    <w:p w14:paraId="1EE2AEAB" w14:textId="0E829759" w:rsidR="00367EA8" w:rsidRDefault="00251E2B" w:rsidP="00251E2B">
      <w:pPr>
        <w:pStyle w:val="paragraph"/>
        <w:spacing w:before="0" w:beforeAutospacing="0" w:after="0" w:afterAutospacing="0"/>
        <w:ind w:left="720"/>
        <w:jc w:val="both"/>
        <w:textAlignment w:val="baseline"/>
        <w:rPr>
          <w:rStyle w:val="eop"/>
          <w:rFonts w:asciiTheme="minorHAnsi" w:hAnsiTheme="minorHAnsi" w:cstheme="minorHAnsi"/>
          <w:sz w:val="22"/>
          <w:szCs w:val="22"/>
        </w:rPr>
      </w:pPr>
      <w:r w:rsidRPr="00251E2B">
        <w:rPr>
          <w:rStyle w:val="normaltextrun"/>
          <w:rFonts w:asciiTheme="minorHAnsi" w:hAnsiTheme="minorHAnsi" w:cstheme="minorHAnsi"/>
          <w:b/>
          <w:sz w:val="22"/>
          <w:szCs w:val="22"/>
        </w:rPr>
        <w:t>Kirkintilloch Campus</w:t>
      </w:r>
      <w:r>
        <w:rPr>
          <w:rStyle w:val="eop"/>
          <w:rFonts w:asciiTheme="minorHAnsi" w:hAnsiTheme="minorHAnsi" w:cstheme="minorHAnsi"/>
          <w:b/>
          <w:sz w:val="22"/>
          <w:szCs w:val="22"/>
        </w:rPr>
        <w:t>:</w:t>
      </w:r>
      <w:r>
        <w:rPr>
          <w:rFonts w:asciiTheme="minorHAnsi" w:hAnsiTheme="minorHAnsi" w:cstheme="minorHAnsi"/>
          <w:b/>
          <w:sz w:val="18"/>
          <w:szCs w:val="18"/>
        </w:rPr>
        <w:t xml:space="preserve">  </w:t>
      </w:r>
      <w:r w:rsidRPr="00251E2B">
        <w:rPr>
          <w:rStyle w:val="normaltextrun"/>
          <w:rFonts w:asciiTheme="minorHAnsi" w:hAnsiTheme="minorHAnsi" w:cstheme="minorHAnsi"/>
          <w:sz w:val="22"/>
          <w:szCs w:val="22"/>
        </w:rPr>
        <w:t xml:space="preserve">A recent market value survey was completed for the campus at Southbank Road. The report has been submitted to the Deputy Principal for Professional Services for </w:t>
      </w:r>
      <w:r w:rsidRPr="00251E2B">
        <w:rPr>
          <w:rStyle w:val="normaltextrun"/>
          <w:rFonts w:asciiTheme="minorHAnsi" w:hAnsiTheme="minorHAnsi" w:cstheme="minorHAnsi"/>
          <w:sz w:val="22"/>
          <w:szCs w:val="22"/>
        </w:rPr>
        <w:lastRenderedPageBreak/>
        <w:t>information.</w:t>
      </w:r>
      <w:r w:rsidRPr="00251E2B">
        <w:rPr>
          <w:rStyle w:val="eop"/>
          <w:rFonts w:asciiTheme="minorHAnsi" w:hAnsiTheme="minorHAnsi" w:cstheme="minorHAnsi"/>
          <w:sz w:val="22"/>
          <w:szCs w:val="22"/>
        </w:rPr>
        <w:t> </w:t>
      </w:r>
      <w:r w:rsidR="00367EA8" w:rsidRPr="00251E2B">
        <w:rPr>
          <w:rStyle w:val="eop"/>
          <w:rFonts w:asciiTheme="minorHAnsi" w:hAnsiTheme="minorHAnsi" w:cstheme="minorHAnsi"/>
          <w:sz w:val="22"/>
          <w:szCs w:val="22"/>
        </w:rPr>
        <w:t> </w:t>
      </w:r>
      <w:r>
        <w:rPr>
          <w:rStyle w:val="eop"/>
          <w:rFonts w:asciiTheme="minorHAnsi" w:hAnsiTheme="minorHAnsi" w:cstheme="minorHAnsi"/>
          <w:sz w:val="22"/>
          <w:szCs w:val="22"/>
        </w:rPr>
        <w:t xml:space="preserve">The college is waiting for clarification from the Scottish Government/SFC on the retention of funds from </w:t>
      </w:r>
      <w:r w:rsidR="00C638F6">
        <w:rPr>
          <w:rStyle w:val="eop"/>
          <w:rFonts w:asciiTheme="minorHAnsi" w:hAnsiTheme="minorHAnsi" w:cstheme="minorHAnsi"/>
          <w:sz w:val="22"/>
          <w:szCs w:val="22"/>
        </w:rPr>
        <w:t xml:space="preserve">the proceeds of </w:t>
      </w:r>
      <w:r>
        <w:rPr>
          <w:rStyle w:val="eop"/>
          <w:rFonts w:asciiTheme="minorHAnsi" w:hAnsiTheme="minorHAnsi" w:cstheme="minorHAnsi"/>
          <w:sz w:val="22"/>
          <w:szCs w:val="22"/>
        </w:rPr>
        <w:t>asset sales before taking any further action.</w:t>
      </w:r>
    </w:p>
    <w:p w14:paraId="42F4EF5F" w14:textId="498FF8A3" w:rsidR="00C638F6" w:rsidRPr="00C638F6" w:rsidRDefault="00C638F6" w:rsidP="00251E2B">
      <w:pPr>
        <w:pStyle w:val="paragraph"/>
        <w:spacing w:before="0" w:beforeAutospacing="0" w:after="0" w:afterAutospacing="0"/>
        <w:ind w:left="720"/>
        <w:jc w:val="both"/>
        <w:textAlignment w:val="baseline"/>
        <w:rPr>
          <w:rFonts w:asciiTheme="minorHAnsi" w:hAnsiTheme="minorHAnsi" w:cstheme="minorHAnsi"/>
          <w:sz w:val="22"/>
          <w:szCs w:val="22"/>
        </w:rPr>
      </w:pPr>
    </w:p>
    <w:p w14:paraId="334258FC" w14:textId="32B0E28F" w:rsidR="00C638F6" w:rsidRDefault="00C638F6" w:rsidP="00251E2B">
      <w:pPr>
        <w:pStyle w:val="paragraph"/>
        <w:spacing w:before="0" w:beforeAutospacing="0" w:after="0" w:afterAutospacing="0"/>
        <w:ind w:left="720"/>
        <w:jc w:val="both"/>
        <w:textAlignment w:val="baseline"/>
        <w:rPr>
          <w:rFonts w:asciiTheme="minorHAnsi" w:hAnsiTheme="minorHAnsi" w:cstheme="minorHAnsi"/>
          <w:sz w:val="22"/>
          <w:szCs w:val="22"/>
        </w:rPr>
      </w:pPr>
      <w:r w:rsidRPr="00C638F6">
        <w:rPr>
          <w:rFonts w:asciiTheme="minorHAnsi" w:hAnsiTheme="minorHAnsi" w:cstheme="minorHAnsi"/>
          <w:sz w:val="22"/>
          <w:szCs w:val="22"/>
        </w:rPr>
        <w:t xml:space="preserve">KF said that </w:t>
      </w:r>
      <w:r>
        <w:rPr>
          <w:rFonts w:asciiTheme="minorHAnsi" w:hAnsiTheme="minorHAnsi" w:cstheme="minorHAnsi"/>
          <w:sz w:val="22"/>
          <w:szCs w:val="22"/>
        </w:rPr>
        <w:t>the latest information from SG/SFC is that the split is likely to be 70% to the college and 30% into a holding fund.  The details as to whether that is 70% of the overall sale price or 70% over the £500k colleges are currently able to retain is not clear.  The full Terms and Conditions remain unknown as yet.</w:t>
      </w:r>
    </w:p>
    <w:p w14:paraId="46F0581F" w14:textId="0D7184BE" w:rsidR="00034DF3" w:rsidRDefault="00034DF3" w:rsidP="00251E2B">
      <w:pPr>
        <w:pStyle w:val="paragraph"/>
        <w:spacing w:before="0" w:beforeAutospacing="0" w:after="0" w:afterAutospacing="0"/>
        <w:ind w:left="720"/>
        <w:jc w:val="both"/>
        <w:textAlignment w:val="baseline"/>
        <w:rPr>
          <w:rFonts w:asciiTheme="minorHAnsi" w:hAnsiTheme="minorHAnsi" w:cstheme="minorHAnsi"/>
          <w:sz w:val="22"/>
          <w:szCs w:val="22"/>
        </w:rPr>
      </w:pPr>
    </w:p>
    <w:p w14:paraId="56FE1A94" w14:textId="1D771F33" w:rsidR="00034DF3" w:rsidRDefault="00034DF3" w:rsidP="00251E2B">
      <w:pPr>
        <w:pStyle w:val="paragraph"/>
        <w:spacing w:before="0" w:beforeAutospacing="0" w:after="0" w:afterAutospacing="0"/>
        <w:ind w:left="72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KF </w:t>
      </w:r>
      <w:r w:rsidR="0084548C">
        <w:rPr>
          <w:rFonts w:asciiTheme="minorHAnsi" w:hAnsiTheme="minorHAnsi" w:cstheme="minorHAnsi"/>
          <w:sz w:val="22"/>
          <w:szCs w:val="22"/>
        </w:rPr>
        <w:t>congratulated William McCallum on bidding for and winning £235k of unallocated capital maintenance funding and requested that his thanks be passed on.</w:t>
      </w:r>
    </w:p>
    <w:p w14:paraId="30A22E74" w14:textId="58DCEBE9" w:rsidR="008C372B" w:rsidRDefault="008C372B" w:rsidP="00251E2B">
      <w:pPr>
        <w:pStyle w:val="paragraph"/>
        <w:spacing w:before="0" w:beforeAutospacing="0" w:after="0" w:afterAutospacing="0"/>
        <w:ind w:left="720"/>
        <w:jc w:val="both"/>
        <w:textAlignment w:val="baseline"/>
        <w:rPr>
          <w:rFonts w:asciiTheme="minorHAnsi" w:hAnsiTheme="minorHAnsi" w:cstheme="minorHAnsi"/>
          <w:sz w:val="22"/>
          <w:szCs w:val="22"/>
        </w:rPr>
      </w:pPr>
    </w:p>
    <w:p w14:paraId="2E532655" w14:textId="509B5E2C" w:rsidR="008C372B" w:rsidRDefault="008C372B" w:rsidP="008C372B">
      <w:pPr>
        <w:pStyle w:val="paragraph"/>
        <w:spacing w:before="0" w:beforeAutospacing="0" w:after="0" w:afterAutospacing="0"/>
        <w:jc w:val="both"/>
        <w:textAlignment w:val="baseline"/>
        <w:rPr>
          <w:rFonts w:asciiTheme="minorHAnsi" w:hAnsiTheme="minorHAnsi" w:cstheme="minorHAnsi"/>
          <w:b/>
          <w:sz w:val="22"/>
          <w:szCs w:val="22"/>
        </w:rPr>
      </w:pPr>
      <w:r w:rsidRPr="008C372B">
        <w:rPr>
          <w:rFonts w:asciiTheme="minorHAnsi" w:hAnsiTheme="minorHAnsi" w:cstheme="minorHAnsi"/>
          <w:b/>
          <w:sz w:val="22"/>
          <w:szCs w:val="22"/>
        </w:rPr>
        <w:t>9.</w:t>
      </w:r>
      <w:r w:rsidRPr="008C372B">
        <w:rPr>
          <w:rFonts w:asciiTheme="minorHAnsi" w:hAnsiTheme="minorHAnsi" w:cstheme="minorHAnsi"/>
          <w:b/>
          <w:sz w:val="22"/>
          <w:szCs w:val="22"/>
        </w:rPr>
        <w:tab/>
        <w:t>ICT Update</w:t>
      </w:r>
    </w:p>
    <w:p w14:paraId="73788CE2" w14:textId="22CE8BDB" w:rsidR="00BE6F1C" w:rsidRDefault="00BE6F1C" w:rsidP="008C372B">
      <w:pPr>
        <w:pStyle w:val="paragraph"/>
        <w:spacing w:before="0" w:beforeAutospacing="0" w:after="0" w:afterAutospacing="0"/>
        <w:jc w:val="both"/>
        <w:textAlignment w:val="baseline"/>
        <w:rPr>
          <w:rFonts w:asciiTheme="minorHAnsi" w:hAnsiTheme="minorHAnsi" w:cstheme="minorHAnsi"/>
          <w:b/>
          <w:sz w:val="22"/>
          <w:szCs w:val="22"/>
        </w:rPr>
      </w:pPr>
      <w:r>
        <w:rPr>
          <w:rFonts w:asciiTheme="minorHAnsi" w:hAnsiTheme="minorHAnsi" w:cstheme="minorHAnsi"/>
          <w:b/>
          <w:sz w:val="22"/>
          <w:szCs w:val="22"/>
        </w:rPr>
        <w:tab/>
      </w:r>
      <w:r w:rsidRPr="00BE6F1C">
        <w:rPr>
          <w:rFonts w:asciiTheme="minorHAnsi" w:hAnsiTheme="minorHAnsi" w:cstheme="minorHAnsi"/>
          <w:sz w:val="22"/>
          <w:szCs w:val="22"/>
        </w:rPr>
        <w:t>John Morrison</w:t>
      </w:r>
      <w:r w:rsidR="00A505C1">
        <w:rPr>
          <w:rFonts w:asciiTheme="minorHAnsi" w:hAnsiTheme="minorHAnsi" w:cstheme="minorHAnsi"/>
          <w:sz w:val="22"/>
          <w:szCs w:val="22"/>
        </w:rPr>
        <w:t xml:space="preserve"> (JM)</w:t>
      </w:r>
      <w:r w:rsidRPr="00BE6F1C">
        <w:rPr>
          <w:rFonts w:asciiTheme="minorHAnsi" w:hAnsiTheme="minorHAnsi" w:cstheme="minorHAnsi"/>
          <w:sz w:val="22"/>
          <w:szCs w:val="22"/>
        </w:rPr>
        <w:t xml:space="preserve"> introduced and spoke to his paper</w:t>
      </w:r>
      <w:r>
        <w:rPr>
          <w:rFonts w:asciiTheme="minorHAnsi" w:hAnsiTheme="minorHAnsi" w:cstheme="minorHAnsi"/>
          <w:b/>
          <w:sz w:val="22"/>
          <w:szCs w:val="22"/>
        </w:rPr>
        <w:t>.</w:t>
      </w:r>
    </w:p>
    <w:p w14:paraId="48C4C11B" w14:textId="05AC779E" w:rsidR="00BE6F1C" w:rsidRPr="00BE6F1C" w:rsidRDefault="000301BC" w:rsidP="000301BC">
      <w:pPr>
        <w:pStyle w:val="paragraph"/>
        <w:spacing w:before="0" w:beforeAutospacing="0" w:after="0" w:afterAutospacing="0"/>
        <w:ind w:left="1077" w:hanging="357"/>
        <w:jc w:val="both"/>
        <w:textAlignment w:val="baseline"/>
        <w:rPr>
          <w:rFonts w:ascii="Calibri" w:hAnsi="Calibri" w:cs="Calibri"/>
          <w:sz w:val="22"/>
          <w:szCs w:val="22"/>
        </w:rPr>
      </w:pPr>
      <w:r w:rsidRPr="000301BC">
        <w:rPr>
          <w:rStyle w:val="normaltextrun"/>
          <w:rFonts w:ascii="Calibri" w:hAnsi="Calibri" w:cs="Calibri"/>
          <w:bCs/>
          <w:sz w:val="22"/>
          <w:szCs w:val="22"/>
        </w:rPr>
        <w:t>i.</w:t>
      </w:r>
      <w:r>
        <w:rPr>
          <w:rStyle w:val="normaltextrun"/>
          <w:rFonts w:ascii="Calibri" w:hAnsi="Calibri" w:cs="Calibri"/>
          <w:b/>
          <w:bCs/>
          <w:sz w:val="22"/>
          <w:szCs w:val="22"/>
        </w:rPr>
        <w:tab/>
      </w:r>
      <w:r w:rsidR="00BE6F1C" w:rsidRPr="00BE6F1C">
        <w:rPr>
          <w:rStyle w:val="normaltextrun"/>
          <w:rFonts w:ascii="Calibri" w:hAnsi="Calibri" w:cs="Calibri"/>
          <w:b/>
          <w:bCs/>
          <w:sz w:val="22"/>
          <w:szCs w:val="22"/>
        </w:rPr>
        <w:t>Capital Maintenance Fund 2023-24</w:t>
      </w:r>
      <w:r w:rsidR="00BE6F1C">
        <w:rPr>
          <w:rStyle w:val="eop"/>
          <w:rFonts w:ascii="Calibri" w:hAnsi="Calibri" w:cs="Calibri"/>
          <w:sz w:val="22"/>
          <w:szCs w:val="22"/>
        </w:rPr>
        <w:t>:</w:t>
      </w:r>
      <w:r w:rsidR="00BE6F1C">
        <w:rPr>
          <w:rFonts w:ascii="Calibri" w:hAnsi="Calibri" w:cs="Calibri"/>
          <w:sz w:val="22"/>
          <w:szCs w:val="22"/>
        </w:rPr>
        <w:t xml:space="preserve">  </w:t>
      </w:r>
      <w:r w:rsidR="00BE6F1C" w:rsidRPr="00BE6F1C">
        <w:rPr>
          <w:rStyle w:val="normaltextrun"/>
          <w:rFonts w:ascii="Calibri" w:hAnsi="Calibri" w:cs="Calibri"/>
          <w:sz w:val="22"/>
          <w:szCs w:val="22"/>
        </w:rPr>
        <w:t>The ICT Capital Maintenance projects for 2023-24 have all now been completed successfully and invoiced on time for the 31 March deadline. The original ICT portion of the Capital Maintenance grant was £684,380.00 and this was supplemented by an additional £45,000.00 from the Estates allocation in January, giving a revised total of £729,380.00 (exc. VAT). The actual expenditure came in at £732,060.25 (exc. VAT). This represents an overspend of £2,348.74 which was matched by an underspend from the Estates allocation. </w:t>
      </w:r>
      <w:r w:rsidR="00BE6F1C" w:rsidRPr="00BE6F1C">
        <w:rPr>
          <w:rStyle w:val="eop"/>
          <w:rFonts w:ascii="Calibri" w:hAnsi="Calibri" w:cs="Calibri"/>
          <w:sz w:val="22"/>
          <w:szCs w:val="22"/>
        </w:rPr>
        <w:t> </w:t>
      </w:r>
    </w:p>
    <w:p w14:paraId="0B6082AE" w14:textId="59C5C79F" w:rsidR="00BE6F1C" w:rsidRPr="00BE6F1C" w:rsidRDefault="00BE6F1C" w:rsidP="000301BC">
      <w:pPr>
        <w:pStyle w:val="paragraph"/>
        <w:spacing w:before="0" w:beforeAutospacing="0" w:after="0" w:afterAutospacing="0"/>
        <w:ind w:left="1077"/>
        <w:jc w:val="both"/>
        <w:textAlignment w:val="baseline"/>
        <w:rPr>
          <w:rFonts w:ascii="Segoe UI" w:hAnsi="Segoe UI" w:cs="Segoe UI"/>
          <w:sz w:val="22"/>
          <w:szCs w:val="22"/>
        </w:rPr>
      </w:pPr>
      <w:r w:rsidRPr="00BE6F1C">
        <w:rPr>
          <w:rStyle w:val="normaltextrun"/>
          <w:rFonts w:ascii="Calibri" w:hAnsi="Calibri" w:cs="Calibri"/>
          <w:b/>
          <w:bCs/>
          <w:sz w:val="22"/>
          <w:szCs w:val="22"/>
        </w:rPr>
        <w:t>Classroom A/V refresh programme</w:t>
      </w:r>
      <w:r w:rsidR="00D343DA">
        <w:rPr>
          <w:rStyle w:val="eop"/>
          <w:rFonts w:ascii="Calibri" w:hAnsi="Calibri" w:cs="Calibri"/>
          <w:sz w:val="22"/>
          <w:szCs w:val="22"/>
        </w:rPr>
        <w:t>:</w:t>
      </w:r>
      <w:r w:rsidR="00D343DA">
        <w:rPr>
          <w:rFonts w:ascii="Segoe UI" w:hAnsi="Segoe UI" w:cs="Segoe UI"/>
          <w:sz w:val="22"/>
          <w:szCs w:val="22"/>
        </w:rPr>
        <w:t xml:space="preserve">  </w:t>
      </w:r>
      <w:r w:rsidRPr="00BE6F1C">
        <w:rPr>
          <w:rStyle w:val="normaltextrun"/>
          <w:rFonts w:ascii="Calibri" w:hAnsi="Calibri" w:cs="Calibri"/>
          <w:sz w:val="22"/>
          <w:szCs w:val="22"/>
        </w:rPr>
        <w:t xml:space="preserve">The final work for the ten additional classroom display panel upgrades was completed w/c 1 April. This brings the total number of classrooms upgraded in 2023-24 to </w:t>
      </w:r>
      <w:r w:rsidR="00D343DA">
        <w:rPr>
          <w:rStyle w:val="normaltextrun"/>
          <w:rFonts w:ascii="Calibri" w:hAnsi="Calibri" w:cs="Calibri"/>
          <w:sz w:val="22"/>
          <w:szCs w:val="22"/>
        </w:rPr>
        <w:t>60</w:t>
      </w:r>
      <w:r w:rsidRPr="00BE6F1C">
        <w:rPr>
          <w:rStyle w:val="normaltextrun"/>
          <w:rFonts w:ascii="Calibri" w:hAnsi="Calibri" w:cs="Calibri"/>
          <w:sz w:val="22"/>
          <w:szCs w:val="22"/>
        </w:rPr>
        <w:t>. A total of 124 classrooms have been refreshed since the programme began in 2022, leaving a total of 145 still to be updated. </w:t>
      </w:r>
      <w:r w:rsidRPr="00BE6F1C">
        <w:rPr>
          <w:rStyle w:val="eop"/>
          <w:rFonts w:ascii="Calibri" w:hAnsi="Calibri" w:cs="Calibri"/>
          <w:sz w:val="22"/>
          <w:szCs w:val="22"/>
        </w:rPr>
        <w:t> </w:t>
      </w:r>
    </w:p>
    <w:p w14:paraId="435A987D" w14:textId="78C0C8A8" w:rsidR="00BE6F1C" w:rsidRPr="00BE6F1C" w:rsidRDefault="00BE6F1C" w:rsidP="000301BC">
      <w:pPr>
        <w:pStyle w:val="paragraph"/>
        <w:spacing w:before="0" w:beforeAutospacing="0" w:after="0" w:afterAutospacing="0"/>
        <w:ind w:left="1077"/>
        <w:jc w:val="both"/>
        <w:textAlignment w:val="baseline"/>
        <w:rPr>
          <w:rFonts w:ascii="Segoe UI" w:hAnsi="Segoe UI" w:cs="Segoe UI"/>
          <w:sz w:val="22"/>
          <w:szCs w:val="22"/>
        </w:rPr>
      </w:pPr>
      <w:r w:rsidRPr="00BE6F1C">
        <w:rPr>
          <w:rStyle w:val="normaltextrun"/>
          <w:rFonts w:ascii="Calibri" w:hAnsi="Calibri" w:cs="Calibri"/>
          <w:b/>
          <w:bCs/>
          <w:sz w:val="22"/>
          <w:szCs w:val="22"/>
        </w:rPr>
        <w:t>Upgrade the in-house server, storage &amp; backup infrastructure</w:t>
      </w:r>
      <w:r w:rsidR="00D343DA">
        <w:rPr>
          <w:rStyle w:val="eop"/>
          <w:rFonts w:ascii="Calibri" w:hAnsi="Calibri" w:cs="Calibri"/>
          <w:sz w:val="22"/>
          <w:szCs w:val="22"/>
        </w:rPr>
        <w:t>:</w:t>
      </w:r>
      <w:r w:rsidR="00D343DA">
        <w:rPr>
          <w:rFonts w:ascii="Segoe UI" w:hAnsi="Segoe UI" w:cs="Segoe UI"/>
          <w:sz w:val="22"/>
          <w:szCs w:val="22"/>
        </w:rPr>
        <w:t xml:space="preserve"> </w:t>
      </w:r>
      <w:r w:rsidRPr="00BE6F1C">
        <w:rPr>
          <w:rStyle w:val="normaltextrun"/>
          <w:rFonts w:ascii="Calibri" w:hAnsi="Calibri" w:cs="Calibri"/>
          <w:sz w:val="22"/>
          <w:szCs w:val="22"/>
        </w:rPr>
        <w:t>The installation work for the new server, storage &amp; backup solution was completed w/c 18 March and the process of migrating in-house servers and data to the new infrastructure</w:t>
      </w:r>
      <w:r w:rsidR="00D343DA">
        <w:rPr>
          <w:rStyle w:val="normaltextrun"/>
          <w:rFonts w:ascii="Calibri" w:hAnsi="Calibri" w:cs="Calibri"/>
          <w:sz w:val="22"/>
          <w:szCs w:val="22"/>
        </w:rPr>
        <w:t xml:space="preserve"> has begun</w:t>
      </w:r>
      <w:r w:rsidRPr="00BE6F1C">
        <w:rPr>
          <w:rStyle w:val="normaltextrun"/>
          <w:rFonts w:ascii="Calibri" w:hAnsi="Calibri" w:cs="Calibri"/>
          <w:sz w:val="22"/>
          <w:szCs w:val="22"/>
        </w:rPr>
        <w:t xml:space="preserve">. The target date for the completion of this process is Friday 31 May. </w:t>
      </w:r>
    </w:p>
    <w:p w14:paraId="48EE3577" w14:textId="77777777" w:rsidR="00FA7F8B" w:rsidRDefault="00BE6F1C" w:rsidP="000301BC">
      <w:pPr>
        <w:pStyle w:val="paragraph"/>
        <w:spacing w:before="0" w:beforeAutospacing="0" w:after="0" w:afterAutospacing="0"/>
        <w:ind w:left="1077" w:hanging="357"/>
        <w:jc w:val="both"/>
        <w:textAlignment w:val="baseline"/>
        <w:rPr>
          <w:rStyle w:val="normaltextrun"/>
          <w:rFonts w:ascii="Calibri" w:hAnsi="Calibri" w:cs="Calibri"/>
        </w:rPr>
      </w:pPr>
      <w:r w:rsidRPr="00BE6F1C">
        <w:rPr>
          <w:rStyle w:val="eop"/>
          <w:rFonts w:ascii="Calibri" w:hAnsi="Calibri" w:cs="Calibri"/>
          <w:sz w:val="22"/>
          <w:szCs w:val="22"/>
        </w:rPr>
        <w:t> </w:t>
      </w:r>
      <w:r w:rsidR="00143619">
        <w:rPr>
          <w:rFonts w:ascii="Segoe UI" w:hAnsi="Segoe UI" w:cs="Segoe UI"/>
          <w:sz w:val="22"/>
          <w:szCs w:val="22"/>
        </w:rPr>
        <w:t>ii.</w:t>
      </w:r>
      <w:r w:rsidR="00143619">
        <w:rPr>
          <w:rFonts w:ascii="Segoe UI" w:hAnsi="Segoe UI" w:cs="Segoe UI"/>
          <w:sz w:val="22"/>
          <w:szCs w:val="22"/>
        </w:rPr>
        <w:tab/>
      </w:r>
      <w:r w:rsidRPr="00BE6F1C">
        <w:rPr>
          <w:rStyle w:val="normaltextrun"/>
          <w:rFonts w:ascii="Calibri" w:hAnsi="Calibri" w:cs="Calibri"/>
          <w:b/>
          <w:bCs/>
          <w:sz w:val="22"/>
          <w:szCs w:val="22"/>
        </w:rPr>
        <w:t>Digital Poverty Funding 2023-24</w:t>
      </w:r>
      <w:r w:rsidR="00143619">
        <w:rPr>
          <w:rStyle w:val="eop"/>
          <w:rFonts w:ascii="Calibri" w:hAnsi="Calibri" w:cs="Calibri"/>
          <w:sz w:val="22"/>
          <w:szCs w:val="22"/>
        </w:rPr>
        <w:t xml:space="preserve">:  </w:t>
      </w:r>
      <w:r w:rsidRPr="00BE6F1C">
        <w:rPr>
          <w:rStyle w:val="normaltextrun"/>
          <w:rFonts w:ascii="Calibri" w:hAnsi="Calibri" w:cs="Calibri"/>
          <w:sz w:val="22"/>
          <w:szCs w:val="22"/>
        </w:rPr>
        <w:t>All the projects relating to the Digital Poverty Funding for 2023-24 have been successfully completed with the exception of the digital equipment for the new Student Wellness Centres. The order for this was placed on the 25 April. The installation work will be carried out in May/June and will be completed well in advance of the 31 July deadline</w:t>
      </w:r>
      <w:r>
        <w:rPr>
          <w:rStyle w:val="normaltextrun"/>
          <w:rFonts w:ascii="Calibri" w:hAnsi="Calibri" w:cs="Calibri"/>
        </w:rPr>
        <w:t>.</w:t>
      </w:r>
    </w:p>
    <w:p w14:paraId="1825F39A" w14:textId="77777777" w:rsidR="00FA7F8B" w:rsidRDefault="00FA7F8B" w:rsidP="000301BC">
      <w:pPr>
        <w:pStyle w:val="paragraph"/>
        <w:spacing w:before="0" w:beforeAutospacing="0" w:after="0" w:afterAutospacing="0"/>
        <w:ind w:left="1077"/>
        <w:jc w:val="both"/>
        <w:textAlignment w:val="baseline"/>
        <w:rPr>
          <w:rFonts w:ascii="Calibri" w:hAnsi="Calibri" w:cs="Calibri"/>
          <w:sz w:val="22"/>
          <w:szCs w:val="22"/>
        </w:rPr>
      </w:pPr>
      <w:r w:rsidRPr="00FA7F8B">
        <w:rPr>
          <w:rStyle w:val="normaltextrun"/>
          <w:rFonts w:ascii="Calibri" w:hAnsi="Calibri" w:cs="Calibri"/>
          <w:sz w:val="22"/>
          <w:szCs w:val="22"/>
        </w:rPr>
        <w:t>NCL’s Digital Poverty Funding allocation for 2023-24 was £181,486.00. It is proposed to buy 15 additional laptops for the Student Laptop Library, at a cost of £7,649.25, with the remaining £7,565.85. The shortfall of £83.40 will be made up from the ICT budget. This will bring the total number of new laptops purchased for students to 80. </w:t>
      </w:r>
      <w:r w:rsidRPr="00FA7F8B">
        <w:rPr>
          <w:rStyle w:val="eop"/>
          <w:rFonts w:ascii="Calibri" w:hAnsi="Calibri" w:cs="Calibri"/>
          <w:sz w:val="22"/>
          <w:szCs w:val="22"/>
        </w:rPr>
        <w:t> </w:t>
      </w:r>
    </w:p>
    <w:p w14:paraId="254A0512" w14:textId="4CFF72E4" w:rsidR="0002204E" w:rsidRPr="00724796" w:rsidRDefault="00FA7F8B" w:rsidP="000301BC">
      <w:pPr>
        <w:pStyle w:val="paragraph"/>
        <w:spacing w:before="0" w:beforeAutospacing="0" w:after="0" w:afterAutospacing="0"/>
        <w:ind w:left="1077"/>
        <w:jc w:val="both"/>
        <w:textAlignment w:val="baseline"/>
        <w:rPr>
          <w:rFonts w:ascii="Calibri" w:hAnsi="Calibri" w:cs="Calibri"/>
          <w:sz w:val="22"/>
          <w:szCs w:val="22"/>
        </w:rPr>
      </w:pPr>
      <w:r w:rsidRPr="00FA7F8B">
        <w:rPr>
          <w:rStyle w:val="normaltextrun"/>
          <w:rFonts w:ascii="Calibri" w:hAnsi="Calibri" w:cs="Calibri"/>
          <w:sz w:val="22"/>
          <w:szCs w:val="22"/>
        </w:rPr>
        <w:t>NCL has been notified by SFC that there will be no funding allocation for Digital Poverty for 2024-25.</w:t>
      </w:r>
      <w:r w:rsidRPr="00FA7F8B">
        <w:rPr>
          <w:rStyle w:val="eop"/>
          <w:rFonts w:ascii="Calibri" w:hAnsi="Calibri" w:cs="Calibri"/>
          <w:sz w:val="22"/>
          <w:szCs w:val="22"/>
        </w:rPr>
        <w:t> </w:t>
      </w:r>
    </w:p>
    <w:p w14:paraId="78216859" w14:textId="1587CDE5" w:rsidR="005A4C5D" w:rsidRPr="00724796" w:rsidRDefault="000301BC" w:rsidP="000301BC">
      <w:pPr>
        <w:pStyle w:val="paragraph"/>
        <w:spacing w:before="0" w:beforeAutospacing="0" w:after="0" w:afterAutospacing="0"/>
        <w:ind w:left="1077" w:hanging="357"/>
        <w:jc w:val="both"/>
        <w:textAlignment w:val="baseline"/>
        <w:rPr>
          <w:rFonts w:ascii="Calibri" w:hAnsi="Calibri" w:cs="Calibri"/>
          <w:sz w:val="22"/>
          <w:szCs w:val="22"/>
        </w:rPr>
      </w:pPr>
      <w:r>
        <w:rPr>
          <w:rStyle w:val="normaltextrun"/>
          <w:rFonts w:ascii="Calibri" w:hAnsi="Calibri" w:cs="Calibri"/>
          <w:bCs/>
          <w:sz w:val="22"/>
          <w:szCs w:val="22"/>
        </w:rPr>
        <w:t>iii.</w:t>
      </w:r>
      <w:r>
        <w:rPr>
          <w:rStyle w:val="normaltextrun"/>
          <w:rFonts w:ascii="Calibri" w:hAnsi="Calibri" w:cs="Calibri"/>
          <w:b/>
          <w:bCs/>
          <w:sz w:val="22"/>
          <w:szCs w:val="22"/>
        </w:rPr>
        <w:tab/>
      </w:r>
      <w:r w:rsidR="005A4C5D" w:rsidRPr="00724796">
        <w:rPr>
          <w:rStyle w:val="normaltextrun"/>
          <w:rFonts w:ascii="Calibri" w:hAnsi="Calibri" w:cs="Calibri"/>
          <w:b/>
          <w:bCs/>
          <w:sz w:val="22"/>
          <w:szCs w:val="22"/>
        </w:rPr>
        <w:t>Capital Maintenance Funding 2024-25</w:t>
      </w:r>
      <w:r w:rsidR="005A4C5D" w:rsidRPr="00724796">
        <w:rPr>
          <w:rStyle w:val="eop"/>
          <w:rFonts w:ascii="Calibri" w:hAnsi="Calibri" w:cs="Calibri"/>
          <w:sz w:val="22"/>
          <w:szCs w:val="22"/>
        </w:rPr>
        <w:t> </w:t>
      </w:r>
    </w:p>
    <w:p w14:paraId="34AD16AB" w14:textId="77777777" w:rsidR="005A4C5D" w:rsidRPr="00724796" w:rsidRDefault="005A4C5D" w:rsidP="000301BC">
      <w:pPr>
        <w:pStyle w:val="paragraph"/>
        <w:spacing w:before="0" w:beforeAutospacing="0" w:after="0" w:afterAutospacing="0"/>
        <w:ind w:left="1077"/>
        <w:jc w:val="both"/>
        <w:textAlignment w:val="baseline"/>
        <w:rPr>
          <w:rFonts w:ascii="Segoe UI" w:hAnsi="Segoe UI" w:cs="Segoe UI"/>
          <w:sz w:val="22"/>
          <w:szCs w:val="18"/>
        </w:rPr>
      </w:pPr>
      <w:r w:rsidRPr="00724796">
        <w:rPr>
          <w:rStyle w:val="normaltextrun"/>
          <w:rFonts w:ascii="Calibri" w:hAnsi="Calibri" w:cs="Calibri"/>
          <w:sz w:val="22"/>
        </w:rPr>
        <w:t xml:space="preserve">Although substantial progress has been made with upgrading and refreshing the ICT estate over the last two years there is still a significant amount of work and investment needed to bring the infrastructure up to the standard required. </w:t>
      </w:r>
    </w:p>
    <w:p w14:paraId="6933EF2D" w14:textId="048BDD5D" w:rsidR="005A4C5D" w:rsidRPr="00724796" w:rsidRDefault="005A4C5D" w:rsidP="000301BC">
      <w:pPr>
        <w:pStyle w:val="paragraph"/>
        <w:spacing w:before="0" w:beforeAutospacing="0" w:after="0" w:afterAutospacing="0"/>
        <w:ind w:left="1077"/>
        <w:jc w:val="both"/>
        <w:textAlignment w:val="baseline"/>
        <w:rPr>
          <w:rFonts w:ascii="Calibri" w:hAnsi="Calibri" w:cs="Calibri"/>
          <w:sz w:val="22"/>
        </w:rPr>
      </w:pPr>
      <w:r w:rsidRPr="00724796">
        <w:rPr>
          <w:rStyle w:val="normaltextrun"/>
          <w:rFonts w:ascii="Calibri" w:hAnsi="Calibri" w:cs="Calibri"/>
          <w:sz w:val="22"/>
        </w:rPr>
        <w:t>The most urgent priority is to replace the desktop and laptop computers in preparation for Windows 10 moving to end-of-life in October 2025</w:t>
      </w:r>
      <w:r w:rsidR="00724796">
        <w:rPr>
          <w:rStyle w:val="normaltextrun"/>
          <w:rFonts w:ascii="Calibri" w:hAnsi="Calibri" w:cs="Calibri"/>
          <w:sz w:val="22"/>
        </w:rPr>
        <w:t>,</w:t>
      </w:r>
      <w:r w:rsidR="00724796" w:rsidRPr="00724796">
        <w:rPr>
          <w:rStyle w:val="normaltextrun"/>
          <w:rFonts w:ascii="Calibri" w:hAnsi="Calibri" w:cs="Calibri"/>
          <w:sz w:val="22"/>
        </w:rPr>
        <w:t xml:space="preserve"> and computer upgrades for the introduction of Windows 11.  </w:t>
      </w:r>
      <w:r w:rsidRPr="00724796">
        <w:rPr>
          <w:rStyle w:val="normaltextrun"/>
          <w:rFonts w:ascii="Calibri" w:hAnsi="Calibri" w:cs="Calibri"/>
          <w:sz w:val="22"/>
        </w:rPr>
        <w:t>The college has been investigating strategies to lessen the financial impact this will create (circa £1.97m over 17 months)</w:t>
      </w:r>
      <w:r w:rsidR="00724796" w:rsidRPr="00724796">
        <w:rPr>
          <w:rStyle w:val="normaltextrun"/>
          <w:rFonts w:ascii="Calibri" w:hAnsi="Calibri" w:cs="Calibri"/>
          <w:sz w:val="22"/>
        </w:rPr>
        <w:t xml:space="preserve"> and has </w:t>
      </w:r>
      <w:r w:rsidRPr="00724796">
        <w:rPr>
          <w:rStyle w:val="normaltextrun"/>
          <w:rFonts w:ascii="Calibri" w:hAnsi="Calibri" w:cs="Calibri"/>
          <w:sz w:val="22"/>
        </w:rPr>
        <w:t xml:space="preserve">been in discussion with HP regarding options for leasing PC’s as opposed to purchasing them outright. </w:t>
      </w:r>
    </w:p>
    <w:p w14:paraId="59741F32" w14:textId="0A8F349C" w:rsidR="0002204E" w:rsidRPr="001A29BF" w:rsidRDefault="005A4C5D" w:rsidP="000301BC">
      <w:pPr>
        <w:pStyle w:val="paragraph"/>
        <w:spacing w:before="0" w:beforeAutospacing="0" w:after="0" w:afterAutospacing="0"/>
        <w:ind w:left="1077"/>
        <w:jc w:val="both"/>
        <w:textAlignment w:val="baseline"/>
        <w:rPr>
          <w:rFonts w:ascii="Segoe UI" w:hAnsi="Segoe UI" w:cs="Segoe UI"/>
          <w:sz w:val="22"/>
          <w:szCs w:val="18"/>
        </w:rPr>
      </w:pPr>
      <w:r w:rsidRPr="00724796">
        <w:rPr>
          <w:rStyle w:val="normaltextrun"/>
          <w:rFonts w:ascii="Calibri" w:hAnsi="Calibri" w:cs="Calibri"/>
          <w:sz w:val="22"/>
        </w:rPr>
        <w:t>Consideration is also being given to the possibility of purchasing Extended Support (ESU) for Windows 10 from Microsoft for part of the IT estate, thus extending the October 2025 deadline for a further year. Microsoft is not due to release the pricing for Windows 10 ESU until around October (2024)</w:t>
      </w:r>
      <w:r w:rsidR="00724796">
        <w:rPr>
          <w:rStyle w:val="normaltextrun"/>
          <w:rFonts w:ascii="Calibri" w:hAnsi="Calibri" w:cs="Calibri"/>
          <w:sz w:val="22"/>
        </w:rPr>
        <w:t>.  The</w:t>
      </w:r>
      <w:r w:rsidRPr="00724796">
        <w:rPr>
          <w:rStyle w:val="normaltextrun"/>
          <w:rFonts w:ascii="Calibri" w:hAnsi="Calibri" w:cs="Calibri"/>
          <w:sz w:val="22"/>
        </w:rPr>
        <w:t xml:space="preserve"> ICT proposal for the 2024-25 Capital Maintenance fund will include a </w:t>
      </w:r>
      <w:r w:rsidRPr="00724796">
        <w:rPr>
          <w:rStyle w:val="normaltextrun"/>
          <w:rFonts w:ascii="Calibri" w:hAnsi="Calibri" w:cs="Calibri"/>
          <w:sz w:val="22"/>
        </w:rPr>
        <w:lastRenderedPageBreak/>
        <w:t>project to refresh the computer endpoint estate but more work is required to determine the exact number and cost of the upgrades that will be put forward. </w:t>
      </w:r>
      <w:r w:rsidRPr="00724796">
        <w:rPr>
          <w:rStyle w:val="eop"/>
          <w:rFonts w:ascii="Calibri" w:hAnsi="Calibri" w:cs="Calibri"/>
          <w:sz w:val="22"/>
        </w:rPr>
        <w:t> </w:t>
      </w:r>
    </w:p>
    <w:p w14:paraId="2AB72628" w14:textId="63DE098B" w:rsidR="001A29BF" w:rsidRPr="001A29BF" w:rsidRDefault="000301BC" w:rsidP="000301BC">
      <w:pPr>
        <w:pStyle w:val="paragraph"/>
        <w:spacing w:before="0" w:beforeAutospacing="0" w:after="0" w:afterAutospacing="0"/>
        <w:ind w:left="1077" w:hanging="357"/>
        <w:jc w:val="both"/>
        <w:textAlignment w:val="baseline"/>
        <w:rPr>
          <w:rFonts w:ascii="Calibri" w:hAnsi="Calibri" w:cs="Calibri"/>
          <w:sz w:val="22"/>
          <w:szCs w:val="22"/>
        </w:rPr>
      </w:pPr>
      <w:r w:rsidRPr="000301BC">
        <w:rPr>
          <w:rStyle w:val="normaltextrun"/>
          <w:rFonts w:ascii="Calibri" w:hAnsi="Calibri" w:cs="Calibri"/>
          <w:bCs/>
          <w:sz w:val="22"/>
          <w:szCs w:val="22"/>
        </w:rPr>
        <w:t>iv</w:t>
      </w:r>
      <w:r>
        <w:rPr>
          <w:rStyle w:val="normaltextrun"/>
          <w:rFonts w:ascii="Calibri" w:hAnsi="Calibri" w:cs="Calibri"/>
          <w:b/>
          <w:bCs/>
          <w:sz w:val="22"/>
          <w:szCs w:val="22"/>
        </w:rPr>
        <w:t>.</w:t>
      </w:r>
      <w:r>
        <w:rPr>
          <w:rStyle w:val="normaltextrun"/>
          <w:rFonts w:ascii="Calibri" w:hAnsi="Calibri" w:cs="Calibri"/>
          <w:b/>
          <w:bCs/>
          <w:sz w:val="22"/>
          <w:szCs w:val="22"/>
        </w:rPr>
        <w:tab/>
      </w:r>
      <w:r w:rsidR="001A29BF" w:rsidRPr="001A29BF">
        <w:rPr>
          <w:rStyle w:val="normaltextrun"/>
          <w:rFonts w:ascii="Calibri" w:hAnsi="Calibri" w:cs="Calibri"/>
          <w:b/>
          <w:bCs/>
          <w:sz w:val="22"/>
          <w:szCs w:val="22"/>
        </w:rPr>
        <w:t>Cyber Security</w:t>
      </w:r>
      <w:r w:rsidR="001A29BF" w:rsidRPr="001A29BF">
        <w:rPr>
          <w:rStyle w:val="eop"/>
          <w:rFonts w:ascii="Calibri" w:hAnsi="Calibri" w:cs="Calibri"/>
          <w:sz w:val="22"/>
          <w:szCs w:val="22"/>
        </w:rPr>
        <w:t> </w:t>
      </w:r>
    </w:p>
    <w:p w14:paraId="0FF53586" w14:textId="74FBD876" w:rsidR="001A29BF" w:rsidRDefault="001A29BF" w:rsidP="000301BC">
      <w:pPr>
        <w:pStyle w:val="paragraph"/>
        <w:spacing w:before="0" w:beforeAutospacing="0" w:after="0" w:afterAutospacing="0"/>
        <w:ind w:left="1077"/>
        <w:jc w:val="both"/>
        <w:textAlignment w:val="baseline"/>
        <w:rPr>
          <w:rStyle w:val="eop"/>
          <w:rFonts w:ascii="Calibri" w:hAnsi="Calibri" w:cs="Calibri"/>
          <w:color w:val="000000"/>
          <w:sz w:val="22"/>
          <w:szCs w:val="22"/>
        </w:rPr>
      </w:pPr>
      <w:r w:rsidRPr="001A29BF">
        <w:rPr>
          <w:rStyle w:val="eop"/>
          <w:rFonts w:ascii="Calibri" w:hAnsi="Calibri" w:cs="Calibri"/>
          <w:sz w:val="22"/>
          <w:szCs w:val="22"/>
        </w:rPr>
        <w:t xml:space="preserve">In </w:t>
      </w:r>
      <w:r w:rsidRPr="001A29BF">
        <w:rPr>
          <w:rStyle w:val="normaltextrun"/>
          <w:rFonts w:ascii="Calibri" w:hAnsi="Calibri" w:cs="Calibri"/>
          <w:color w:val="000000"/>
          <w:sz w:val="22"/>
          <w:szCs w:val="22"/>
        </w:rPr>
        <w:t>April Wylie &amp; Bisset undertook an internal audit on Cyber Security. The report received a Substantial rating and the college benchmarked favourably when compared to other colleges audited by Wylie &amp; Bisset. The 5 recommendations made in the report have been accepted and plans will be put in place to implement them.</w:t>
      </w:r>
      <w:r w:rsidRPr="001A29BF">
        <w:rPr>
          <w:rStyle w:val="eop"/>
          <w:rFonts w:ascii="Calibri" w:hAnsi="Calibri" w:cs="Calibri"/>
          <w:color w:val="000000"/>
          <w:sz w:val="22"/>
          <w:szCs w:val="22"/>
        </w:rPr>
        <w:t> </w:t>
      </w:r>
    </w:p>
    <w:p w14:paraId="7CAC1C6D" w14:textId="71CB81A6" w:rsidR="00A505C1" w:rsidRDefault="00A505C1" w:rsidP="001A29BF">
      <w:pPr>
        <w:pStyle w:val="paragraph"/>
        <w:spacing w:before="0" w:beforeAutospacing="0" w:after="0" w:afterAutospacing="0"/>
        <w:ind w:left="720"/>
        <w:jc w:val="both"/>
        <w:textAlignment w:val="baseline"/>
        <w:rPr>
          <w:rFonts w:ascii="Segoe UI" w:hAnsi="Segoe UI" w:cs="Segoe UI"/>
          <w:sz w:val="22"/>
          <w:szCs w:val="22"/>
        </w:rPr>
      </w:pPr>
    </w:p>
    <w:p w14:paraId="0C3695F7" w14:textId="3F8FE06A" w:rsidR="00A505C1" w:rsidRPr="00355DF4" w:rsidRDefault="00A505C1" w:rsidP="00A505C1">
      <w:pPr>
        <w:pStyle w:val="paragraph"/>
        <w:spacing w:before="0" w:beforeAutospacing="0" w:after="0" w:afterAutospacing="0"/>
        <w:jc w:val="both"/>
        <w:textAlignment w:val="baseline"/>
        <w:rPr>
          <w:rFonts w:ascii="Calibri" w:hAnsi="Calibri" w:cs="Calibri"/>
          <w:sz w:val="22"/>
          <w:szCs w:val="22"/>
        </w:rPr>
      </w:pPr>
      <w:r w:rsidRPr="00A505C1">
        <w:rPr>
          <w:rFonts w:ascii="Calibri" w:hAnsi="Calibri" w:cs="Calibri"/>
          <w:b/>
          <w:sz w:val="22"/>
          <w:szCs w:val="22"/>
        </w:rPr>
        <w:tab/>
      </w:r>
      <w:r w:rsidRPr="00355DF4">
        <w:rPr>
          <w:rFonts w:ascii="Calibri" w:hAnsi="Calibri" w:cs="Calibri"/>
          <w:sz w:val="22"/>
          <w:szCs w:val="22"/>
        </w:rPr>
        <w:t>KF thanked JM for his report.</w:t>
      </w:r>
    </w:p>
    <w:p w14:paraId="12A0D839" w14:textId="235ECC45" w:rsidR="0002204E" w:rsidRPr="00355DF4" w:rsidRDefault="0002204E" w:rsidP="00A0584B">
      <w:pPr>
        <w:spacing w:after="0"/>
        <w:ind w:left="720"/>
        <w:jc w:val="both"/>
        <w:rPr>
          <w:rFonts w:ascii="Calibri" w:hAnsi="Calibri" w:cs="Calibri"/>
        </w:rPr>
      </w:pPr>
    </w:p>
    <w:p w14:paraId="06CF3156" w14:textId="54FEDB4B" w:rsidR="00355DF4" w:rsidRPr="00355DF4" w:rsidRDefault="00355DF4" w:rsidP="00724796">
      <w:pPr>
        <w:spacing w:after="0"/>
        <w:ind w:left="720"/>
        <w:jc w:val="both"/>
        <w:rPr>
          <w:rFonts w:ascii="Calibri" w:hAnsi="Calibri" w:cs="Calibri"/>
        </w:rPr>
      </w:pPr>
      <w:r w:rsidRPr="00355DF4">
        <w:rPr>
          <w:rFonts w:ascii="Calibri" w:hAnsi="Calibri" w:cs="Calibri"/>
        </w:rPr>
        <w:t>Ronnie Smith (RS) said that all colleges</w:t>
      </w:r>
      <w:r w:rsidR="00D5189E">
        <w:rPr>
          <w:rFonts w:ascii="Calibri" w:hAnsi="Calibri" w:cs="Calibri"/>
        </w:rPr>
        <w:t xml:space="preserve"> in Scotland</w:t>
      </w:r>
      <w:r w:rsidRPr="00355DF4">
        <w:rPr>
          <w:rFonts w:ascii="Calibri" w:hAnsi="Calibri" w:cs="Calibri"/>
        </w:rPr>
        <w:t xml:space="preserve"> would be going through migration to the next generation of operating system and new laptops, etc, and asked if there was a sector consortium to maximise the sector’s purchasing power.  JM </w:t>
      </w:r>
      <w:r w:rsidR="00372EC1">
        <w:rPr>
          <w:rFonts w:ascii="Calibri" w:hAnsi="Calibri" w:cs="Calibri"/>
        </w:rPr>
        <w:t xml:space="preserve">advised </w:t>
      </w:r>
      <w:r w:rsidRPr="00355DF4">
        <w:rPr>
          <w:rFonts w:ascii="Calibri" w:hAnsi="Calibri" w:cs="Calibri"/>
        </w:rPr>
        <w:t>that Procurement Scotland was in place for major IT purchases and that a number of frameworks were in place.</w:t>
      </w:r>
    </w:p>
    <w:p w14:paraId="21567406" w14:textId="26A50C04" w:rsidR="0002204E" w:rsidRDefault="0002204E" w:rsidP="00A0584B">
      <w:pPr>
        <w:spacing w:after="0"/>
        <w:ind w:left="720"/>
        <w:jc w:val="both"/>
      </w:pPr>
    </w:p>
    <w:p w14:paraId="24CABF69" w14:textId="24482290" w:rsidR="00BF6019" w:rsidRDefault="00BF6019" w:rsidP="00724796">
      <w:pPr>
        <w:spacing w:after="0"/>
        <w:ind w:left="720"/>
        <w:jc w:val="both"/>
      </w:pPr>
      <w:r>
        <w:t xml:space="preserve">KF said that a great deal of work was being undertaken for the benefit of learners and staff which was imperative as much new work is online.  ICT/IT needs to be the best the college can afford although he acknowledged how costly this would be.  </w:t>
      </w:r>
    </w:p>
    <w:p w14:paraId="7E62AB9A" w14:textId="2A5E231D" w:rsidR="00BF6019" w:rsidRDefault="00BF6019" w:rsidP="00724796">
      <w:pPr>
        <w:spacing w:after="0"/>
        <w:ind w:left="720"/>
        <w:jc w:val="both"/>
      </w:pPr>
    </w:p>
    <w:p w14:paraId="7875E639" w14:textId="12E4A9E8" w:rsidR="00BF6019" w:rsidRPr="00BF6019" w:rsidRDefault="00BF6019" w:rsidP="00BF6019">
      <w:pPr>
        <w:spacing w:after="0"/>
        <w:jc w:val="both"/>
        <w:rPr>
          <w:b/>
        </w:rPr>
      </w:pPr>
      <w:r w:rsidRPr="00BF6019">
        <w:rPr>
          <w:b/>
        </w:rPr>
        <w:t>9.2</w:t>
      </w:r>
      <w:r w:rsidRPr="00BF6019">
        <w:rPr>
          <w:b/>
        </w:rPr>
        <w:tab/>
        <w:t>Information systems and development</w:t>
      </w:r>
    </w:p>
    <w:p w14:paraId="1F523C5A" w14:textId="22CF7D54" w:rsidR="00C61B9A" w:rsidRPr="004F7884" w:rsidRDefault="00C61B9A" w:rsidP="004F7884">
      <w:pPr>
        <w:pStyle w:val="paragraph"/>
        <w:spacing w:before="0" w:beforeAutospacing="0" w:after="0" w:afterAutospacing="0"/>
        <w:ind w:left="720"/>
        <w:jc w:val="both"/>
        <w:textAlignment w:val="baseline"/>
        <w:rPr>
          <w:rStyle w:val="normaltextrun"/>
          <w:rFonts w:ascii="Calibri" w:hAnsi="Calibri" w:cs="Calibri"/>
          <w:sz w:val="22"/>
          <w:szCs w:val="22"/>
        </w:rPr>
      </w:pPr>
      <w:r w:rsidRPr="004F7884">
        <w:rPr>
          <w:rStyle w:val="normaltextrun"/>
          <w:rFonts w:ascii="Calibri" w:hAnsi="Calibri" w:cs="Calibri"/>
          <w:sz w:val="22"/>
          <w:szCs w:val="22"/>
        </w:rPr>
        <w:t xml:space="preserve">RG spoke to </w:t>
      </w:r>
      <w:r w:rsidR="00CE2474">
        <w:rPr>
          <w:rStyle w:val="normaltextrun"/>
          <w:rFonts w:ascii="Calibri" w:hAnsi="Calibri" w:cs="Calibri"/>
          <w:sz w:val="22"/>
          <w:szCs w:val="22"/>
        </w:rPr>
        <w:t xml:space="preserve">Allan Forsyth’s (Head of Information Systems Development) </w:t>
      </w:r>
      <w:r w:rsidRPr="004F7884">
        <w:rPr>
          <w:rStyle w:val="normaltextrun"/>
          <w:rFonts w:ascii="Calibri" w:hAnsi="Calibri" w:cs="Calibri"/>
          <w:sz w:val="22"/>
          <w:szCs w:val="22"/>
        </w:rPr>
        <w:t xml:space="preserve">paper and </w:t>
      </w:r>
      <w:r w:rsidR="004F7884">
        <w:rPr>
          <w:rStyle w:val="normaltextrun"/>
          <w:rFonts w:ascii="Calibri" w:hAnsi="Calibri" w:cs="Calibri"/>
          <w:sz w:val="22"/>
          <w:szCs w:val="22"/>
        </w:rPr>
        <w:t>said</w:t>
      </w:r>
      <w:r w:rsidRPr="004F7884">
        <w:rPr>
          <w:rStyle w:val="normaltextrun"/>
          <w:rFonts w:ascii="Calibri" w:hAnsi="Calibri" w:cs="Calibri"/>
          <w:sz w:val="22"/>
          <w:szCs w:val="22"/>
        </w:rPr>
        <w:t xml:space="preserve"> that this was a new item for the RGP Committee.</w:t>
      </w:r>
    </w:p>
    <w:p w14:paraId="102DD99F" w14:textId="75E250B9" w:rsidR="00C61B9A" w:rsidRDefault="00C61B9A" w:rsidP="004F7884">
      <w:pPr>
        <w:pStyle w:val="paragraph"/>
        <w:spacing w:before="0" w:beforeAutospacing="0" w:after="0" w:afterAutospacing="0"/>
        <w:ind w:left="720"/>
        <w:jc w:val="both"/>
        <w:textAlignment w:val="baseline"/>
        <w:rPr>
          <w:rStyle w:val="normaltextrun"/>
          <w:rFonts w:ascii="Calibri" w:hAnsi="Calibri" w:cs="Calibri"/>
          <w:sz w:val="22"/>
          <w:szCs w:val="22"/>
        </w:rPr>
      </w:pPr>
      <w:r w:rsidRPr="004F7884">
        <w:rPr>
          <w:rStyle w:val="normaltextrun"/>
          <w:rFonts w:ascii="Calibri" w:hAnsi="Calibri" w:cs="Calibri"/>
          <w:sz w:val="22"/>
          <w:szCs w:val="22"/>
        </w:rPr>
        <w:t xml:space="preserve">RG </w:t>
      </w:r>
      <w:r w:rsidR="004F7884">
        <w:rPr>
          <w:rStyle w:val="normaltextrun"/>
          <w:rFonts w:ascii="Calibri" w:hAnsi="Calibri" w:cs="Calibri"/>
          <w:sz w:val="22"/>
          <w:szCs w:val="22"/>
        </w:rPr>
        <w:t xml:space="preserve">stated </w:t>
      </w:r>
      <w:r w:rsidRPr="004F7884">
        <w:rPr>
          <w:rStyle w:val="normaltextrun"/>
          <w:rFonts w:ascii="Calibri" w:hAnsi="Calibri" w:cs="Calibri"/>
          <w:sz w:val="22"/>
          <w:szCs w:val="22"/>
        </w:rPr>
        <w:t>that investment in systems is very important as it enables the college to make the most of the resources it has</w:t>
      </w:r>
      <w:r w:rsidR="004F7884" w:rsidRPr="004F7884">
        <w:rPr>
          <w:rStyle w:val="normaltextrun"/>
          <w:rFonts w:ascii="Calibri" w:hAnsi="Calibri" w:cs="Calibri"/>
          <w:sz w:val="22"/>
          <w:szCs w:val="22"/>
        </w:rPr>
        <w:t>.  To that end</w:t>
      </w:r>
      <w:r w:rsidRPr="004F7884">
        <w:rPr>
          <w:rStyle w:val="normaltextrun"/>
          <w:rFonts w:ascii="Calibri" w:hAnsi="Calibri" w:cs="Calibri"/>
          <w:sz w:val="22"/>
          <w:szCs w:val="22"/>
        </w:rPr>
        <w:t xml:space="preserve"> the development team has been significantly strengthened by recruiting 3 Graduate Apprentices who were all NCL Students. The experience has been extremely positive and has meant that the team has been able to undertake a range of projects of benefit to students and staff. The 2 apprentices who began in August 2022 have just completed their degree work</w:t>
      </w:r>
      <w:r w:rsidR="001E0714">
        <w:rPr>
          <w:rStyle w:val="normaltextrun"/>
          <w:rFonts w:ascii="Calibri" w:hAnsi="Calibri" w:cs="Calibri"/>
          <w:sz w:val="22"/>
          <w:szCs w:val="22"/>
        </w:rPr>
        <w:t xml:space="preserve"> </w:t>
      </w:r>
      <w:r w:rsidRPr="004F7884">
        <w:rPr>
          <w:rStyle w:val="normaltextrun"/>
          <w:rFonts w:ascii="Calibri" w:hAnsi="Calibri" w:cs="Calibri"/>
          <w:sz w:val="22"/>
          <w:szCs w:val="22"/>
        </w:rPr>
        <w:t xml:space="preserve">will be graduating shortly and finishing their apprenticeship. The staffing of the team is being reviewed to ensure that the knowledge, experience and capacity which was developed is not lost and that momentum is maintained. </w:t>
      </w:r>
    </w:p>
    <w:p w14:paraId="17F376EC" w14:textId="77777777" w:rsidR="00CE2474" w:rsidRDefault="00CE2474" w:rsidP="00CE2474">
      <w:pPr>
        <w:pStyle w:val="paragraph"/>
        <w:spacing w:before="0" w:beforeAutospacing="0" w:after="0" w:afterAutospacing="0"/>
        <w:ind w:left="720"/>
        <w:jc w:val="both"/>
        <w:textAlignment w:val="baseline"/>
        <w:rPr>
          <w:rFonts w:ascii="Calibri" w:hAnsi="Calibri" w:cs="Calibri"/>
          <w:sz w:val="22"/>
          <w:szCs w:val="22"/>
        </w:rPr>
      </w:pPr>
      <w:r>
        <w:rPr>
          <w:rFonts w:ascii="Calibri" w:hAnsi="Calibri" w:cs="Calibri"/>
          <w:sz w:val="22"/>
          <w:szCs w:val="22"/>
        </w:rPr>
        <w:t>Some major developments include:</w:t>
      </w:r>
    </w:p>
    <w:p w14:paraId="30A257EB" w14:textId="6A624C6F" w:rsidR="00C61B9A" w:rsidRPr="00CE2474" w:rsidRDefault="00C61B9A" w:rsidP="00CE2474">
      <w:pPr>
        <w:pStyle w:val="paragraph"/>
        <w:numPr>
          <w:ilvl w:val="0"/>
          <w:numId w:val="32"/>
        </w:numPr>
        <w:spacing w:before="0" w:beforeAutospacing="0" w:after="0" w:afterAutospacing="0"/>
        <w:jc w:val="both"/>
        <w:textAlignment w:val="baseline"/>
        <w:rPr>
          <w:rStyle w:val="eop"/>
          <w:rFonts w:ascii="Calibri" w:hAnsi="Calibri" w:cs="Calibri"/>
          <w:sz w:val="22"/>
          <w:szCs w:val="22"/>
        </w:rPr>
      </w:pPr>
      <w:r w:rsidRPr="00CE2474">
        <w:rPr>
          <w:rStyle w:val="normaltextrun"/>
          <w:rFonts w:ascii="Calibri" w:hAnsi="Calibri" w:cs="Calibri"/>
          <w:sz w:val="22"/>
          <w:szCs w:val="22"/>
        </w:rPr>
        <w:t>Course Design – Process Improvement</w:t>
      </w:r>
      <w:r w:rsidRPr="00CE2474">
        <w:rPr>
          <w:rStyle w:val="eop"/>
          <w:rFonts w:ascii="Calibri" w:hAnsi="Calibri" w:cs="Calibri"/>
          <w:sz w:val="22"/>
          <w:szCs w:val="22"/>
        </w:rPr>
        <w:t> </w:t>
      </w:r>
    </w:p>
    <w:p w14:paraId="5E2135A9" w14:textId="77777777" w:rsidR="00CE2474" w:rsidRPr="00CE2474" w:rsidRDefault="00CE2474" w:rsidP="00CE2474">
      <w:pPr>
        <w:pStyle w:val="paragraph"/>
        <w:numPr>
          <w:ilvl w:val="0"/>
          <w:numId w:val="32"/>
        </w:numPr>
        <w:spacing w:before="0" w:beforeAutospacing="0" w:after="0" w:afterAutospacing="0"/>
        <w:jc w:val="both"/>
        <w:textAlignment w:val="baseline"/>
        <w:rPr>
          <w:rFonts w:ascii="Calibri" w:hAnsi="Calibri" w:cs="Calibri"/>
          <w:sz w:val="22"/>
          <w:szCs w:val="22"/>
        </w:rPr>
      </w:pPr>
      <w:r w:rsidRPr="00CE2474">
        <w:rPr>
          <w:rStyle w:val="normaltextrun"/>
          <w:rFonts w:ascii="Calibri" w:hAnsi="Calibri" w:cs="Calibri"/>
          <w:sz w:val="22"/>
          <w:szCs w:val="22"/>
          <w:shd w:val="clear" w:color="auto" w:fill="FFFFFF"/>
        </w:rPr>
        <w:t>Part-time Teaching Hours – Process Improvement</w:t>
      </w:r>
      <w:r w:rsidRPr="00CE2474">
        <w:rPr>
          <w:rStyle w:val="eop"/>
          <w:rFonts w:ascii="Calibri" w:hAnsi="Calibri" w:cs="Calibri"/>
          <w:sz w:val="22"/>
          <w:szCs w:val="22"/>
          <w:shd w:val="clear" w:color="auto" w:fill="FFFFFF"/>
        </w:rPr>
        <w:t> </w:t>
      </w:r>
    </w:p>
    <w:p w14:paraId="68FF48F8" w14:textId="77777777" w:rsidR="00CE2474" w:rsidRPr="00CE2474" w:rsidRDefault="00CE2474" w:rsidP="00CE2474">
      <w:pPr>
        <w:pStyle w:val="paragraph"/>
        <w:numPr>
          <w:ilvl w:val="0"/>
          <w:numId w:val="32"/>
        </w:numPr>
        <w:spacing w:before="0" w:beforeAutospacing="0" w:after="0" w:afterAutospacing="0"/>
        <w:jc w:val="both"/>
        <w:textAlignment w:val="baseline"/>
        <w:rPr>
          <w:rStyle w:val="eop"/>
          <w:rFonts w:ascii="Calibri" w:hAnsi="Calibri" w:cs="Calibri"/>
          <w:sz w:val="22"/>
          <w:szCs w:val="22"/>
        </w:rPr>
      </w:pPr>
      <w:r w:rsidRPr="00CE2474">
        <w:rPr>
          <w:rStyle w:val="normaltextrun"/>
          <w:rFonts w:ascii="Calibri" w:hAnsi="Calibri" w:cs="Calibri"/>
          <w:sz w:val="22"/>
          <w:szCs w:val="22"/>
        </w:rPr>
        <w:t>Part-time Teaching Hours – Process Improvement</w:t>
      </w:r>
    </w:p>
    <w:p w14:paraId="1A302D36" w14:textId="77777777" w:rsidR="00CE2474" w:rsidRPr="00CE2474" w:rsidRDefault="00CE2474" w:rsidP="00CE2474">
      <w:pPr>
        <w:pStyle w:val="paragraph"/>
        <w:numPr>
          <w:ilvl w:val="0"/>
          <w:numId w:val="32"/>
        </w:numPr>
        <w:spacing w:before="0" w:beforeAutospacing="0" w:after="0" w:afterAutospacing="0"/>
        <w:jc w:val="both"/>
        <w:textAlignment w:val="baseline"/>
        <w:rPr>
          <w:rFonts w:ascii="Calibri" w:hAnsi="Calibri" w:cs="Calibri"/>
          <w:sz w:val="22"/>
          <w:szCs w:val="22"/>
        </w:rPr>
      </w:pPr>
      <w:r w:rsidRPr="00CE2474">
        <w:rPr>
          <w:rStyle w:val="normaltextrun"/>
          <w:rFonts w:ascii="Calibri" w:hAnsi="Calibri" w:cs="Calibri"/>
          <w:sz w:val="22"/>
          <w:szCs w:val="22"/>
        </w:rPr>
        <w:t>Registers Refresh</w:t>
      </w:r>
      <w:r w:rsidRPr="00CE2474">
        <w:rPr>
          <w:rStyle w:val="eop"/>
          <w:rFonts w:ascii="Calibri" w:hAnsi="Calibri" w:cs="Calibri"/>
          <w:sz w:val="22"/>
          <w:szCs w:val="22"/>
        </w:rPr>
        <w:t> </w:t>
      </w:r>
    </w:p>
    <w:p w14:paraId="4821A8F6" w14:textId="77777777" w:rsidR="00CE2474" w:rsidRPr="00CE2474" w:rsidRDefault="00CE2474" w:rsidP="00CE2474">
      <w:pPr>
        <w:pStyle w:val="paragraph"/>
        <w:numPr>
          <w:ilvl w:val="0"/>
          <w:numId w:val="32"/>
        </w:numPr>
        <w:spacing w:before="0" w:beforeAutospacing="0" w:after="0" w:afterAutospacing="0"/>
        <w:jc w:val="both"/>
        <w:textAlignment w:val="baseline"/>
        <w:rPr>
          <w:rFonts w:ascii="Calibri" w:hAnsi="Calibri" w:cs="Calibri"/>
          <w:sz w:val="22"/>
          <w:szCs w:val="22"/>
        </w:rPr>
      </w:pPr>
      <w:r w:rsidRPr="00CE2474">
        <w:rPr>
          <w:rStyle w:val="normaltextrun"/>
          <w:rFonts w:ascii="Calibri" w:hAnsi="Calibri" w:cs="Calibri"/>
          <w:sz w:val="22"/>
          <w:szCs w:val="22"/>
        </w:rPr>
        <w:t>Quality – Internal Verification</w:t>
      </w:r>
      <w:r w:rsidRPr="00CE2474">
        <w:rPr>
          <w:rStyle w:val="eop"/>
          <w:rFonts w:ascii="Calibri" w:hAnsi="Calibri" w:cs="Calibri"/>
          <w:sz w:val="22"/>
          <w:szCs w:val="22"/>
        </w:rPr>
        <w:t> </w:t>
      </w:r>
    </w:p>
    <w:p w14:paraId="634ADD6C" w14:textId="77777777" w:rsidR="00CE2474" w:rsidRPr="00CE2474" w:rsidRDefault="00CE2474" w:rsidP="00CE2474">
      <w:pPr>
        <w:pStyle w:val="paragraph"/>
        <w:numPr>
          <w:ilvl w:val="0"/>
          <w:numId w:val="32"/>
        </w:numPr>
        <w:spacing w:before="0" w:beforeAutospacing="0" w:after="0" w:afterAutospacing="0"/>
        <w:jc w:val="both"/>
        <w:textAlignment w:val="baseline"/>
        <w:rPr>
          <w:rFonts w:ascii="Calibri" w:hAnsi="Calibri" w:cs="Calibri"/>
          <w:sz w:val="22"/>
          <w:szCs w:val="22"/>
        </w:rPr>
      </w:pPr>
      <w:r w:rsidRPr="00CE2474">
        <w:rPr>
          <w:rStyle w:val="normaltextrun"/>
          <w:rFonts w:ascii="Calibri" w:hAnsi="Calibri" w:cs="Calibri"/>
          <w:sz w:val="22"/>
          <w:szCs w:val="22"/>
        </w:rPr>
        <w:t>Survey Tool</w:t>
      </w:r>
      <w:r w:rsidRPr="00CE2474">
        <w:rPr>
          <w:rStyle w:val="eop"/>
          <w:rFonts w:ascii="Calibri" w:hAnsi="Calibri" w:cs="Calibri"/>
          <w:sz w:val="22"/>
          <w:szCs w:val="22"/>
        </w:rPr>
        <w:t> </w:t>
      </w:r>
    </w:p>
    <w:p w14:paraId="05FEDD6F" w14:textId="77777777" w:rsidR="00CE2474" w:rsidRPr="00CE2474" w:rsidRDefault="00CE2474" w:rsidP="00CE2474">
      <w:pPr>
        <w:pStyle w:val="paragraph"/>
        <w:numPr>
          <w:ilvl w:val="0"/>
          <w:numId w:val="32"/>
        </w:numPr>
        <w:spacing w:before="0" w:beforeAutospacing="0" w:after="0" w:afterAutospacing="0"/>
        <w:jc w:val="both"/>
        <w:textAlignment w:val="baseline"/>
        <w:rPr>
          <w:rFonts w:ascii="Calibri" w:hAnsi="Calibri" w:cs="Calibri"/>
          <w:sz w:val="22"/>
          <w:szCs w:val="22"/>
        </w:rPr>
      </w:pPr>
      <w:r w:rsidRPr="00CE2474">
        <w:rPr>
          <w:rStyle w:val="normaltextrun"/>
          <w:rFonts w:ascii="Calibri" w:hAnsi="Calibri" w:cs="Calibri"/>
          <w:sz w:val="22"/>
          <w:szCs w:val="22"/>
        </w:rPr>
        <w:t>Curriculum Development Planning Tool Enhancement</w:t>
      </w:r>
    </w:p>
    <w:p w14:paraId="253C16CE" w14:textId="3525CB8E" w:rsidR="00CE2474" w:rsidRPr="00CE2474" w:rsidRDefault="00CE2474" w:rsidP="00CE2474">
      <w:pPr>
        <w:pStyle w:val="paragraph"/>
        <w:numPr>
          <w:ilvl w:val="0"/>
          <w:numId w:val="32"/>
        </w:numPr>
        <w:spacing w:before="0" w:beforeAutospacing="0" w:after="0" w:afterAutospacing="0"/>
        <w:jc w:val="both"/>
        <w:textAlignment w:val="baseline"/>
        <w:rPr>
          <w:rFonts w:ascii="Calibri" w:hAnsi="Calibri" w:cs="Calibri"/>
          <w:sz w:val="22"/>
          <w:szCs w:val="22"/>
        </w:rPr>
      </w:pPr>
      <w:r w:rsidRPr="00CE2474">
        <w:rPr>
          <w:rStyle w:val="normaltextrun"/>
          <w:rFonts w:ascii="Calibri" w:hAnsi="Calibri" w:cs="Calibri"/>
          <w:sz w:val="22"/>
          <w:szCs w:val="22"/>
        </w:rPr>
        <w:t>SQA qualifications uploads for Application Screening</w:t>
      </w:r>
      <w:r w:rsidRPr="00CE2474">
        <w:rPr>
          <w:rStyle w:val="eop"/>
          <w:rFonts w:ascii="Calibri" w:hAnsi="Calibri" w:cs="Calibri"/>
          <w:sz w:val="22"/>
          <w:szCs w:val="22"/>
        </w:rPr>
        <w:t> </w:t>
      </w:r>
    </w:p>
    <w:p w14:paraId="7E0298CA" w14:textId="4174328E" w:rsidR="00EA32B4" w:rsidRPr="00EA32B4" w:rsidRDefault="00CE2474" w:rsidP="00EA32B4">
      <w:pPr>
        <w:pStyle w:val="paragraph"/>
        <w:spacing w:before="0" w:beforeAutospacing="0" w:after="0" w:afterAutospacing="0"/>
        <w:ind w:left="720"/>
        <w:jc w:val="both"/>
        <w:textAlignment w:val="baseline"/>
        <w:rPr>
          <w:rFonts w:ascii="Calibri" w:hAnsi="Calibri" w:cs="Calibri"/>
          <w:sz w:val="22"/>
          <w:szCs w:val="22"/>
        </w:rPr>
      </w:pPr>
      <w:r w:rsidRPr="00CE2474">
        <w:rPr>
          <w:rStyle w:val="eop"/>
          <w:rFonts w:ascii="Calibri" w:hAnsi="Calibri" w:cs="Calibri"/>
          <w:sz w:val="22"/>
          <w:szCs w:val="22"/>
        </w:rPr>
        <w:t> </w:t>
      </w:r>
      <w:r w:rsidR="00EA32B4" w:rsidRPr="00EA32B4">
        <w:rPr>
          <w:rStyle w:val="eop"/>
          <w:rFonts w:ascii="Calibri" w:hAnsi="Calibri" w:cs="Calibri"/>
          <w:sz w:val="22"/>
          <w:szCs w:val="22"/>
        </w:rPr>
        <w:t>RG reported that t</w:t>
      </w:r>
      <w:r w:rsidRPr="00EA32B4">
        <w:rPr>
          <w:rStyle w:val="normaltextrun"/>
          <w:rFonts w:ascii="Calibri" w:hAnsi="Calibri" w:cs="Calibri"/>
          <w:sz w:val="22"/>
          <w:szCs w:val="22"/>
        </w:rPr>
        <w:t xml:space="preserve">wo of the development team travelled to Edinburgh College to discuss possible collaboration in systems development. Edinburgh </w:t>
      </w:r>
      <w:r w:rsidR="00EA32B4">
        <w:rPr>
          <w:rStyle w:val="normaltextrun"/>
          <w:rFonts w:ascii="Calibri" w:hAnsi="Calibri" w:cs="Calibri"/>
          <w:sz w:val="22"/>
          <w:szCs w:val="22"/>
        </w:rPr>
        <w:t>is</w:t>
      </w:r>
      <w:r w:rsidRPr="00EA32B4">
        <w:rPr>
          <w:rStyle w:val="normaltextrun"/>
          <w:rFonts w:ascii="Calibri" w:hAnsi="Calibri" w:cs="Calibri"/>
          <w:sz w:val="22"/>
          <w:szCs w:val="22"/>
        </w:rPr>
        <w:t xml:space="preserve"> a similar-sized college who also have three major campuses and a range of similar opportunities and challenges. The first agreed step is for</w:t>
      </w:r>
      <w:r w:rsidR="00DF2AC9">
        <w:rPr>
          <w:rStyle w:val="normaltextrun"/>
          <w:rFonts w:ascii="Calibri" w:hAnsi="Calibri" w:cs="Calibri"/>
          <w:sz w:val="22"/>
          <w:szCs w:val="22"/>
        </w:rPr>
        <w:t xml:space="preserve"> the </w:t>
      </w:r>
      <w:r w:rsidRPr="00EA32B4">
        <w:rPr>
          <w:rStyle w:val="normaltextrun"/>
          <w:rFonts w:ascii="Calibri" w:hAnsi="Calibri" w:cs="Calibri"/>
          <w:sz w:val="22"/>
          <w:szCs w:val="22"/>
        </w:rPr>
        <w:t xml:space="preserve">development teams </w:t>
      </w:r>
      <w:r w:rsidR="00EA32B4" w:rsidRPr="00EA32B4">
        <w:rPr>
          <w:rStyle w:val="normaltextrun"/>
          <w:rFonts w:ascii="Calibri" w:hAnsi="Calibri" w:cs="Calibri"/>
          <w:sz w:val="22"/>
          <w:szCs w:val="22"/>
        </w:rPr>
        <w:t>to meet in June and share the wor</w:t>
      </w:r>
      <w:r w:rsidR="00F02BAC">
        <w:rPr>
          <w:rStyle w:val="normaltextrun"/>
          <w:rFonts w:ascii="Calibri" w:hAnsi="Calibri" w:cs="Calibri"/>
          <w:sz w:val="22"/>
          <w:szCs w:val="22"/>
        </w:rPr>
        <w:t xml:space="preserve">k practices and </w:t>
      </w:r>
      <w:r w:rsidR="00EA32B4" w:rsidRPr="00EA32B4">
        <w:rPr>
          <w:rStyle w:val="normaltextrun"/>
          <w:rFonts w:ascii="Calibri" w:hAnsi="Calibri" w:cs="Calibri"/>
          <w:sz w:val="22"/>
          <w:szCs w:val="22"/>
        </w:rPr>
        <w:t>the technologie</w:t>
      </w:r>
      <w:r w:rsidR="00F02BAC">
        <w:rPr>
          <w:rStyle w:val="normaltextrun"/>
          <w:rFonts w:ascii="Calibri" w:hAnsi="Calibri" w:cs="Calibri"/>
          <w:sz w:val="22"/>
          <w:szCs w:val="22"/>
        </w:rPr>
        <w:t xml:space="preserve">s used.  Both colleges are also </w:t>
      </w:r>
      <w:r w:rsidR="00EA32B4" w:rsidRPr="00EA32B4">
        <w:rPr>
          <w:rStyle w:val="normaltextrun"/>
          <w:rFonts w:ascii="Calibri" w:hAnsi="Calibri" w:cs="Calibri"/>
          <w:sz w:val="22"/>
          <w:szCs w:val="22"/>
        </w:rPr>
        <w:t>looking at possibilities of sharing software where appropriate and joint development</w:t>
      </w:r>
      <w:r w:rsidR="00F02BAC">
        <w:rPr>
          <w:rStyle w:val="eop"/>
          <w:rFonts w:ascii="Calibri" w:hAnsi="Calibri" w:cs="Calibri"/>
          <w:sz w:val="22"/>
          <w:szCs w:val="22"/>
        </w:rPr>
        <w:t>.</w:t>
      </w:r>
    </w:p>
    <w:p w14:paraId="44AC6A07" w14:textId="6A328F90" w:rsidR="00EA32B4" w:rsidRDefault="00EA32B4" w:rsidP="00EA32B4">
      <w:pPr>
        <w:pStyle w:val="paragraph"/>
        <w:spacing w:before="0" w:beforeAutospacing="0" w:after="0" w:afterAutospacing="0"/>
        <w:ind w:left="720"/>
        <w:jc w:val="both"/>
        <w:textAlignment w:val="baseline"/>
        <w:rPr>
          <w:rStyle w:val="eop"/>
          <w:rFonts w:ascii="Calibri" w:hAnsi="Calibri" w:cs="Calibri"/>
          <w:color w:val="000000"/>
          <w:sz w:val="22"/>
          <w:szCs w:val="22"/>
        </w:rPr>
      </w:pPr>
      <w:r w:rsidRPr="00EA32B4">
        <w:rPr>
          <w:rStyle w:val="eop"/>
          <w:rFonts w:ascii="Calibri" w:hAnsi="Calibri" w:cs="Calibri"/>
          <w:color w:val="000000"/>
          <w:sz w:val="22"/>
          <w:szCs w:val="22"/>
        </w:rPr>
        <w:t> </w:t>
      </w:r>
    </w:p>
    <w:p w14:paraId="30BA6FB0" w14:textId="7DDEBA77" w:rsidR="00D17B09" w:rsidRDefault="00D17B09" w:rsidP="00EA32B4">
      <w:pPr>
        <w:pStyle w:val="paragraph"/>
        <w:spacing w:before="0" w:beforeAutospacing="0" w:after="0" w:afterAutospacing="0"/>
        <w:ind w:left="720"/>
        <w:jc w:val="both"/>
        <w:textAlignment w:val="baseline"/>
        <w:rPr>
          <w:rFonts w:ascii="Calibri" w:hAnsi="Calibri" w:cs="Calibri"/>
          <w:sz w:val="22"/>
          <w:szCs w:val="22"/>
        </w:rPr>
      </w:pPr>
      <w:r w:rsidRPr="00D17B09">
        <w:rPr>
          <w:rFonts w:ascii="Calibri" w:hAnsi="Calibri" w:cs="Calibri"/>
          <w:sz w:val="22"/>
          <w:szCs w:val="22"/>
        </w:rPr>
        <w:t>KF welcomed this development and the impact it will have on the wider community it will have at NCL.</w:t>
      </w:r>
    </w:p>
    <w:p w14:paraId="64A45F1D" w14:textId="10E1CD5B" w:rsidR="00631BF3" w:rsidRDefault="00631BF3" w:rsidP="00EA32B4">
      <w:pPr>
        <w:pStyle w:val="paragraph"/>
        <w:spacing w:before="0" w:beforeAutospacing="0" w:after="0" w:afterAutospacing="0"/>
        <w:ind w:left="720"/>
        <w:jc w:val="both"/>
        <w:textAlignment w:val="baseline"/>
        <w:rPr>
          <w:rFonts w:ascii="Calibri" w:hAnsi="Calibri" w:cs="Calibri"/>
          <w:sz w:val="22"/>
          <w:szCs w:val="22"/>
        </w:rPr>
      </w:pPr>
    </w:p>
    <w:p w14:paraId="418FCC2A" w14:textId="5EF84ED0" w:rsidR="00631BF3" w:rsidRDefault="00631BF3" w:rsidP="00631BF3">
      <w:pPr>
        <w:pStyle w:val="paragraph"/>
        <w:spacing w:before="0" w:beforeAutospacing="0" w:after="0" w:afterAutospacing="0"/>
        <w:jc w:val="both"/>
        <w:textAlignment w:val="baseline"/>
        <w:rPr>
          <w:rFonts w:ascii="Calibri" w:hAnsi="Calibri" w:cs="Calibri"/>
          <w:b/>
          <w:sz w:val="22"/>
          <w:szCs w:val="22"/>
        </w:rPr>
      </w:pPr>
      <w:r w:rsidRPr="00631BF3">
        <w:rPr>
          <w:rFonts w:ascii="Calibri" w:hAnsi="Calibri" w:cs="Calibri"/>
          <w:b/>
          <w:sz w:val="22"/>
          <w:szCs w:val="22"/>
        </w:rPr>
        <w:t>10.</w:t>
      </w:r>
      <w:r w:rsidRPr="00631BF3">
        <w:rPr>
          <w:rFonts w:ascii="Calibri" w:hAnsi="Calibri" w:cs="Calibri"/>
          <w:b/>
          <w:sz w:val="22"/>
          <w:szCs w:val="22"/>
        </w:rPr>
        <w:tab/>
        <w:t>NCL Health and Safety Report</w:t>
      </w:r>
    </w:p>
    <w:p w14:paraId="7DF3B250" w14:textId="77777777" w:rsidR="00631BF3" w:rsidRDefault="00631BF3" w:rsidP="00631BF3">
      <w:pPr>
        <w:pStyle w:val="paragraph"/>
        <w:spacing w:before="0" w:beforeAutospacing="0" w:after="0" w:afterAutospacing="0"/>
        <w:ind w:left="1077" w:hanging="357"/>
        <w:jc w:val="both"/>
        <w:textAlignment w:val="baseline"/>
        <w:rPr>
          <w:rStyle w:val="normaltextrun"/>
          <w:rFonts w:ascii="Calibri" w:hAnsi="Calibri" w:cs="Calibri"/>
          <w:sz w:val="22"/>
          <w:szCs w:val="22"/>
        </w:rPr>
      </w:pPr>
      <w:r w:rsidRPr="00631BF3">
        <w:rPr>
          <w:rFonts w:ascii="Calibri" w:hAnsi="Calibri" w:cs="Calibri"/>
          <w:b/>
          <w:sz w:val="22"/>
          <w:szCs w:val="22"/>
        </w:rPr>
        <w:t xml:space="preserve">ET spoke to Fiona Curran’s paper:  </w:t>
      </w:r>
      <w:r w:rsidRPr="00631BF3">
        <w:rPr>
          <w:rStyle w:val="normaltextrun"/>
          <w:rFonts w:ascii="Calibri" w:hAnsi="Calibri" w:cs="Calibri"/>
          <w:sz w:val="22"/>
          <w:szCs w:val="22"/>
        </w:rPr>
        <w:t>There have been no new claims received since the last u</w:t>
      </w:r>
      <w:r>
        <w:rPr>
          <w:rStyle w:val="normaltextrun"/>
          <w:rFonts w:ascii="Calibri" w:hAnsi="Calibri" w:cs="Calibri"/>
          <w:sz w:val="22"/>
          <w:szCs w:val="22"/>
        </w:rPr>
        <w:t>pdate</w:t>
      </w:r>
    </w:p>
    <w:p w14:paraId="19DBCFB3" w14:textId="438FC7E0" w:rsidR="00631BF3" w:rsidRDefault="00631BF3" w:rsidP="00631BF3">
      <w:pPr>
        <w:pStyle w:val="paragraph"/>
        <w:spacing w:before="0" w:beforeAutospacing="0" w:after="0" w:afterAutospacing="0"/>
        <w:ind w:left="1077" w:hanging="357"/>
        <w:jc w:val="both"/>
        <w:textAlignment w:val="baseline"/>
        <w:rPr>
          <w:rStyle w:val="normaltextrun"/>
          <w:rFonts w:ascii="Calibri" w:hAnsi="Calibri" w:cs="Calibri"/>
          <w:sz w:val="22"/>
          <w:szCs w:val="22"/>
        </w:rPr>
      </w:pPr>
      <w:r>
        <w:rPr>
          <w:rStyle w:val="normaltextrun"/>
          <w:rFonts w:ascii="Calibri" w:hAnsi="Calibri" w:cs="Calibri"/>
          <w:sz w:val="22"/>
          <w:szCs w:val="22"/>
        </w:rPr>
        <w:t>to the RGP.</w:t>
      </w:r>
    </w:p>
    <w:p w14:paraId="3A6673DD" w14:textId="2EC6C0B6" w:rsidR="00631BF3" w:rsidRPr="008A5644" w:rsidRDefault="00631BF3" w:rsidP="00631BF3">
      <w:pPr>
        <w:pStyle w:val="paragraph"/>
        <w:spacing w:before="0" w:beforeAutospacing="0" w:after="0" w:afterAutospacing="0"/>
        <w:ind w:firstLine="720"/>
        <w:jc w:val="both"/>
        <w:textAlignment w:val="baseline"/>
        <w:rPr>
          <w:rFonts w:ascii="Calibri" w:hAnsi="Calibri" w:cs="Calibri"/>
          <w:sz w:val="22"/>
          <w:szCs w:val="22"/>
        </w:rPr>
      </w:pPr>
      <w:r w:rsidRPr="008A5644">
        <w:rPr>
          <w:rStyle w:val="normaltextrun"/>
          <w:rFonts w:ascii="Calibri" w:hAnsi="Calibri" w:cs="Calibri"/>
          <w:b/>
          <w:bCs/>
          <w:sz w:val="22"/>
          <w:szCs w:val="22"/>
        </w:rPr>
        <w:lastRenderedPageBreak/>
        <w:t>Health &amp; Safety Management System</w:t>
      </w:r>
      <w:r w:rsidRPr="008A5644">
        <w:rPr>
          <w:rStyle w:val="eop"/>
          <w:rFonts w:ascii="Calibri" w:hAnsi="Calibri" w:cs="Calibri"/>
          <w:sz w:val="22"/>
          <w:szCs w:val="22"/>
        </w:rPr>
        <w:t> </w:t>
      </w:r>
    </w:p>
    <w:p w14:paraId="0777C13A" w14:textId="6CD0DA08" w:rsidR="00631BF3" w:rsidRPr="001E0714" w:rsidRDefault="00631BF3" w:rsidP="00631BF3">
      <w:pPr>
        <w:pStyle w:val="paragraph"/>
        <w:spacing w:before="0" w:beforeAutospacing="0" w:after="0" w:afterAutospacing="0"/>
        <w:ind w:firstLine="720"/>
        <w:jc w:val="both"/>
        <w:textAlignment w:val="baseline"/>
        <w:rPr>
          <w:rFonts w:ascii="Calibri" w:hAnsi="Calibri" w:cs="Calibri"/>
          <w:sz w:val="22"/>
          <w:szCs w:val="22"/>
        </w:rPr>
      </w:pPr>
      <w:r w:rsidRPr="001E0714">
        <w:rPr>
          <w:rStyle w:val="normaltextrun"/>
          <w:rFonts w:ascii="Calibri" w:hAnsi="Calibri" w:cs="Calibri"/>
          <w:sz w:val="22"/>
          <w:szCs w:val="22"/>
        </w:rPr>
        <w:t>Policies</w:t>
      </w:r>
      <w:r w:rsidR="001E0714">
        <w:rPr>
          <w:rStyle w:val="eop"/>
          <w:rFonts w:ascii="Calibri" w:hAnsi="Calibri" w:cs="Calibri"/>
          <w:sz w:val="22"/>
          <w:szCs w:val="22"/>
        </w:rPr>
        <w:t>:</w:t>
      </w:r>
    </w:p>
    <w:p w14:paraId="6387D1F0" w14:textId="746D817A" w:rsidR="00631BF3" w:rsidRPr="008A5644" w:rsidRDefault="00631BF3" w:rsidP="008A5644">
      <w:pPr>
        <w:pStyle w:val="paragraph"/>
        <w:numPr>
          <w:ilvl w:val="0"/>
          <w:numId w:val="42"/>
        </w:numPr>
        <w:tabs>
          <w:tab w:val="clear" w:pos="720"/>
          <w:tab w:val="num" w:pos="1080"/>
        </w:tabs>
        <w:spacing w:before="0" w:beforeAutospacing="0" w:after="0" w:afterAutospacing="0"/>
        <w:ind w:left="1077" w:hanging="357"/>
        <w:jc w:val="both"/>
        <w:textAlignment w:val="baseline"/>
        <w:rPr>
          <w:rFonts w:ascii="Calibri" w:hAnsi="Calibri" w:cs="Calibri"/>
          <w:sz w:val="22"/>
          <w:szCs w:val="22"/>
        </w:rPr>
      </w:pPr>
      <w:r w:rsidRPr="008A5644">
        <w:rPr>
          <w:rStyle w:val="normaltextrun"/>
          <w:rFonts w:ascii="Calibri" w:hAnsi="Calibri" w:cs="Calibri"/>
          <w:sz w:val="22"/>
          <w:szCs w:val="22"/>
        </w:rPr>
        <w:t>Work on improving the health and safety management systems has continued. The Mental Health &amp; First Aid, Food Safety, and Control of Substances Hazardous to Health Policies &amp; Procedures have all been approved since the last update. There are two policies in draft for consultation (Managing Stress &amp; Educational Excursions). The Drugs &amp; Alcohol Policy &amp; Procedure is still under consultation with the trade unions.</w:t>
      </w:r>
      <w:r w:rsidRPr="008A5644">
        <w:rPr>
          <w:rStyle w:val="eop"/>
          <w:rFonts w:ascii="Calibri" w:hAnsi="Calibri" w:cs="Calibri"/>
          <w:sz w:val="22"/>
          <w:szCs w:val="22"/>
        </w:rPr>
        <w:t> </w:t>
      </w:r>
    </w:p>
    <w:p w14:paraId="2A82B716" w14:textId="59C84A36" w:rsidR="00631BF3" w:rsidRPr="00991F91" w:rsidRDefault="00631BF3" w:rsidP="00991F91">
      <w:pPr>
        <w:pStyle w:val="paragraph"/>
        <w:numPr>
          <w:ilvl w:val="0"/>
          <w:numId w:val="43"/>
        </w:numPr>
        <w:tabs>
          <w:tab w:val="clear" w:pos="720"/>
          <w:tab w:val="num" w:pos="1080"/>
        </w:tabs>
        <w:spacing w:before="0" w:beforeAutospacing="0" w:after="0" w:afterAutospacing="0"/>
        <w:ind w:left="1077" w:hanging="357"/>
        <w:jc w:val="both"/>
        <w:textAlignment w:val="baseline"/>
        <w:rPr>
          <w:rFonts w:ascii="Calibri" w:hAnsi="Calibri" w:cs="Calibri"/>
          <w:sz w:val="22"/>
          <w:szCs w:val="22"/>
        </w:rPr>
      </w:pPr>
      <w:r w:rsidRPr="008A5644">
        <w:rPr>
          <w:rStyle w:val="normaltextrun"/>
          <w:rFonts w:ascii="Calibri" w:hAnsi="Calibri" w:cs="Calibri"/>
          <w:sz w:val="22"/>
          <w:szCs w:val="22"/>
        </w:rPr>
        <w:t>A fire safety policy, procedure, emergency action plans, and information sharing system have been agreed upon and developed between Estates &amp; H&amp;S. This will ensure best practice and consistency across the campuses. These have been passed to the Trade Union H&amp;S Reps for consultation.</w:t>
      </w:r>
      <w:r w:rsidRPr="008A5644">
        <w:rPr>
          <w:rStyle w:val="eop"/>
          <w:rFonts w:ascii="Calibri" w:hAnsi="Calibri" w:cs="Calibri"/>
          <w:sz w:val="22"/>
          <w:szCs w:val="22"/>
        </w:rPr>
        <w:t> </w:t>
      </w:r>
    </w:p>
    <w:p w14:paraId="29746961" w14:textId="79C4E9BB" w:rsidR="002808CC" w:rsidRPr="001E0714" w:rsidRDefault="00631BF3" w:rsidP="001E0714">
      <w:pPr>
        <w:pStyle w:val="paragraph"/>
        <w:numPr>
          <w:ilvl w:val="0"/>
          <w:numId w:val="44"/>
        </w:numPr>
        <w:spacing w:before="0" w:beforeAutospacing="0" w:after="0" w:afterAutospacing="0"/>
        <w:ind w:left="1077" w:hanging="357"/>
        <w:jc w:val="both"/>
        <w:textAlignment w:val="baseline"/>
        <w:rPr>
          <w:rStyle w:val="normaltextrun"/>
          <w:rFonts w:ascii="Calibri" w:hAnsi="Calibri" w:cs="Calibri"/>
          <w:sz w:val="22"/>
          <w:szCs w:val="22"/>
        </w:rPr>
      </w:pPr>
      <w:r w:rsidRPr="00991F91">
        <w:rPr>
          <w:rStyle w:val="normaltextrun"/>
          <w:rFonts w:ascii="Calibri" w:hAnsi="Calibri" w:cs="Calibri"/>
          <w:sz w:val="22"/>
          <w:szCs w:val="22"/>
        </w:rPr>
        <w:t>The current Health &amp; Safety policy statement has expired. A revised statement has been passed to the Principal and the Chairman for finalisation.</w:t>
      </w:r>
    </w:p>
    <w:p w14:paraId="29326A2B" w14:textId="5FFC2C3A" w:rsidR="00631BF3" w:rsidRPr="001E0714" w:rsidRDefault="00631BF3" w:rsidP="00991F91">
      <w:pPr>
        <w:pStyle w:val="paragraph"/>
        <w:spacing w:before="0" w:beforeAutospacing="0" w:after="0" w:afterAutospacing="0"/>
        <w:ind w:left="360" w:firstLine="360"/>
        <w:jc w:val="both"/>
        <w:textAlignment w:val="baseline"/>
        <w:rPr>
          <w:rFonts w:ascii="Calibri" w:hAnsi="Calibri" w:cs="Calibri"/>
          <w:sz w:val="22"/>
          <w:szCs w:val="22"/>
        </w:rPr>
      </w:pPr>
      <w:r w:rsidRPr="001E0714">
        <w:rPr>
          <w:rStyle w:val="normaltextrun"/>
          <w:rFonts w:ascii="Calibri" w:hAnsi="Calibri" w:cs="Calibri"/>
          <w:sz w:val="22"/>
          <w:szCs w:val="22"/>
        </w:rPr>
        <w:t>Audits &amp; Inspections</w:t>
      </w:r>
      <w:r w:rsidR="001E0714">
        <w:rPr>
          <w:rStyle w:val="eop"/>
          <w:rFonts w:ascii="Calibri" w:hAnsi="Calibri" w:cs="Calibri"/>
          <w:sz w:val="22"/>
          <w:szCs w:val="22"/>
        </w:rPr>
        <w:t>:</w:t>
      </w:r>
    </w:p>
    <w:p w14:paraId="0E1FBBDB" w14:textId="55855666" w:rsidR="00631BF3" w:rsidRPr="002808CC" w:rsidRDefault="00631BF3" w:rsidP="008B07B0">
      <w:pPr>
        <w:pStyle w:val="paragraph"/>
        <w:numPr>
          <w:ilvl w:val="0"/>
          <w:numId w:val="45"/>
        </w:numPr>
        <w:spacing w:before="0" w:beforeAutospacing="0" w:after="0" w:afterAutospacing="0"/>
        <w:ind w:left="1077" w:hanging="357"/>
        <w:jc w:val="both"/>
        <w:textAlignment w:val="baseline"/>
        <w:rPr>
          <w:rFonts w:ascii="Calibri" w:hAnsi="Calibri" w:cs="Calibri"/>
          <w:sz w:val="22"/>
          <w:szCs w:val="22"/>
        </w:rPr>
      </w:pPr>
      <w:r w:rsidRPr="002808CC">
        <w:rPr>
          <w:rStyle w:val="normaltextrun"/>
          <w:rFonts w:ascii="Calibri" w:hAnsi="Calibri" w:cs="Calibri"/>
          <w:sz w:val="22"/>
          <w:szCs w:val="22"/>
        </w:rPr>
        <w:t>In March, Asco</w:t>
      </w:r>
      <w:r w:rsidR="008B07B0" w:rsidRPr="002808CC">
        <w:rPr>
          <w:rStyle w:val="normaltextrun"/>
          <w:rFonts w:ascii="Calibri" w:hAnsi="Calibri" w:cs="Calibri"/>
          <w:sz w:val="22"/>
          <w:szCs w:val="22"/>
        </w:rPr>
        <w:t xml:space="preserve"> (fire risk assessors),</w:t>
      </w:r>
      <w:r w:rsidRPr="002808CC">
        <w:rPr>
          <w:rStyle w:val="normaltextrun"/>
          <w:rFonts w:ascii="Calibri" w:hAnsi="Calibri" w:cs="Calibri"/>
          <w:sz w:val="22"/>
          <w:szCs w:val="22"/>
        </w:rPr>
        <w:t xml:space="preserve"> w</w:t>
      </w:r>
      <w:r w:rsidR="00357AAE">
        <w:rPr>
          <w:rStyle w:val="normaltextrun"/>
          <w:rFonts w:ascii="Calibri" w:hAnsi="Calibri" w:cs="Calibri"/>
          <w:sz w:val="22"/>
          <w:szCs w:val="22"/>
        </w:rPr>
        <w:t>ere</w:t>
      </w:r>
      <w:r w:rsidRPr="002808CC">
        <w:rPr>
          <w:rStyle w:val="normaltextrun"/>
          <w:rFonts w:ascii="Calibri" w:hAnsi="Calibri" w:cs="Calibri"/>
          <w:sz w:val="22"/>
          <w:szCs w:val="22"/>
        </w:rPr>
        <w:t xml:space="preserve"> instructed to revisit </w:t>
      </w:r>
      <w:r w:rsidR="008B07B0" w:rsidRPr="002808CC">
        <w:rPr>
          <w:rStyle w:val="normaltextrun"/>
          <w:rFonts w:ascii="Calibri" w:hAnsi="Calibri" w:cs="Calibri"/>
          <w:sz w:val="22"/>
          <w:szCs w:val="22"/>
        </w:rPr>
        <w:t>the NCL</w:t>
      </w:r>
      <w:r w:rsidRPr="002808CC">
        <w:rPr>
          <w:rStyle w:val="normaltextrun"/>
          <w:rFonts w:ascii="Calibri" w:hAnsi="Calibri" w:cs="Calibri"/>
          <w:sz w:val="22"/>
          <w:szCs w:val="22"/>
        </w:rPr>
        <w:t xml:space="preserve"> fire risk assessments across all campuses. The Estates and H&amp;S teams are working collaboratively to address the recommendations identified.</w:t>
      </w:r>
    </w:p>
    <w:p w14:paraId="01A60E12" w14:textId="16AF6A09" w:rsidR="001E0714" w:rsidRPr="002C36BF" w:rsidRDefault="008B07B0" w:rsidP="002C36BF">
      <w:pPr>
        <w:pStyle w:val="paragraph"/>
        <w:numPr>
          <w:ilvl w:val="0"/>
          <w:numId w:val="45"/>
        </w:numPr>
        <w:spacing w:before="0" w:beforeAutospacing="0" w:after="0" w:afterAutospacing="0"/>
        <w:ind w:left="1077" w:hanging="357"/>
        <w:jc w:val="both"/>
        <w:textAlignment w:val="baseline"/>
        <w:rPr>
          <w:rStyle w:val="normaltextrun"/>
          <w:rFonts w:ascii="Calibri" w:hAnsi="Calibri" w:cs="Calibri"/>
          <w:sz w:val="22"/>
          <w:szCs w:val="22"/>
        </w:rPr>
      </w:pPr>
      <w:r w:rsidRPr="002808CC">
        <w:rPr>
          <w:rStyle w:val="normaltextrun"/>
          <w:rFonts w:ascii="Calibri" w:hAnsi="Calibri" w:cs="Calibri"/>
          <w:sz w:val="22"/>
          <w:szCs w:val="22"/>
        </w:rPr>
        <w:t xml:space="preserve">The HSW team is continuing in the development of audit proformas to ensure we are meeting the standards set by </w:t>
      </w:r>
      <w:r w:rsidR="00357AAE">
        <w:rPr>
          <w:rStyle w:val="normaltextrun"/>
          <w:rFonts w:ascii="Calibri" w:hAnsi="Calibri" w:cs="Calibri"/>
          <w:sz w:val="22"/>
          <w:szCs w:val="22"/>
        </w:rPr>
        <w:t>NCL</w:t>
      </w:r>
      <w:r w:rsidRPr="002808CC">
        <w:rPr>
          <w:rStyle w:val="normaltextrun"/>
          <w:rFonts w:ascii="Calibri" w:hAnsi="Calibri" w:cs="Calibri"/>
          <w:sz w:val="22"/>
          <w:szCs w:val="22"/>
        </w:rPr>
        <w:t xml:space="preserve"> policies and procedures.  The intention will be to start these audits in August at the start of the next academic year</w:t>
      </w:r>
      <w:r w:rsidR="007E7842">
        <w:rPr>
          <w:rStyle w:val="normaltextrun"/>
          <w:rFonts w:ascii="Calibri" w:hAnsi="Calibri" w:cs="Calibri"/>
          <w:sz w:val="22"/>
          <w:szCs w:val="22"/>
        </w:rPr>
        <w:t>.</w:t>
      </w:r>
    </w:p>
    <w:p w14:paraId="7DBEB8F9" w14:textId="758AAD24" w:rsidR="008B07B0" w:rsidRPr="007E7842" w:rsidRDefault="19B98F41" w:rsidP="19B98F41">
      <w:pPr>
        <w:pStyle w:val="paragraph"/>
        <w:spacing w:before="0" w:beforeAutospacing="0" w:after="0" w:afterAutospacing="0"/>
        <w:ind w:firstLine="720"/>
        <w:jc w:val="both"/>
        <w:textAlignment w:val="baseline"/>
        <w:rPr>
          <w:rFonts w:ascii="Segoe UI" w:hAnsi="Segoe UI" w:cs="Segoe UI"/>
          <w:b/>
          <w:bCs/>
          <w:sz w:val="22"/>
          <w:szCs w:val="22"/>
        </w:rPr>
      </w:pPr>
      <w:r w:rsidRPr="19B98F41">
        <w:rPr>
          <w:rStyle w:val="normaltextrun"/>
          <w:rFonts w:ascii="Calibri" w:hAnsi="Calibri" w:cs="Calibri"/>
          <w:b/>
          <w:bCs/>
          <w:sz w:val="22"/>
          <w:szCs w:val="22"/>
        </w:rPr>
        <w:t>NCL Joint Health, Safety, and Wellbeing Committee .</w:t>
      </w:r>
    </w:p>
    <w:p w14:paraId="18CB21B2" w14:textId="16048272" w:rsidR="008B07B0" w:rsidRPr="007E7842" w:rsidRDefault="008B07B0" w:rsidP="007E7842">
      <w:pPr>
        <w:pStyle w:val="paragraph"/>
        <w:spacing w:before="0" w:beforeAutospacing="0" w:after="0" w:afterAutospacing="0"/>
        <w:ind w:left="720"/>
        <w:jc w:val="both"/>
        <w:textAlignment w:val="baseline"/>
        <w:rPr>
          <w:rFonts w:ascii="Calibri" w:hAnsi="Calibri" w:cs="Calibri"/>
          <w:sz w:val="22"/>
          <w:szCs w:val="22"/>
        </w:rPr>
      </w:pPr>
      <w:r w:rsidRPr="007E7842">
        <w:rPr>
          <w:rStyle w:val="normaltextrun"/>
          <w:rFonts w:ascii="Calibri" w:hAnsi="Calibri" w:cs="Calibri"/>
          <w:sz w:val="22"/>
          <w:szCs w:val="22"/>
        </w:rPr>
        <w:t>The NCL Joint HS&amp;W Committee met on the 30 April 2024. David Alves attended the meeting to represent the Board. An additional member, Lucie Armstrong was recruited and attended the meeting and presented on first aid.</w:t>
      </w:r>
      <w:r w:rsidRPr="007E7842">
        <w:rPr>
          <w:rStyle w:val="eop"/>
          <w:rFonts w:ascii="Calibri" w:hAnsi="Calibri" w:cs="Calibri"/>
          <w:sz w:val="22"/>
          <w:szCs w:val="22"/>
        </w:rPr>
        <w:t> </w:t>
      </w:r>
    </w:p>
    <w:p w14:paraId="43D8593E" w14:textId="03D2DD7E" w:rsidR="008B07B0" w:rsidRDefault="00680C47" w:rsidP="00680C47">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hAnsi="Calibri" w:cs="Calibri"/>
          <w:sz w:val="22"/>
          <w:szCs w:val="22"/>
        </w:rPr>
        <w:t>KF thanked DA for attending this meeting on his behalf and said he would contact DA to follow up on the discussions at the meeting.</w:t>
      </w:r>
    </w:p>
    <w:p w14:paraId="0494C620" w14:textId="2E85C22F" w:rsidR="0002204E" w:rsidRDefault="0002204E" w:rsidP="00680C47">
      <w:pPr>
        <w:spacing w:after="0"/>
        <w:jc w:val="both"/>
      </w:pPr>
    </w:p>
    <w:p w14:paraId="5C77638F" w14:textId="7344C264" w:rsidR="00680C47" w:rsidRPr="00680C47" w:rsidRDefault="00680C47" w:rsidP="00680C47">
      <w:pPr>
        <w:pBdr>
          <w:top w:val="single" w:sz="4" w:space="1" w:color="auto"/>
          <w:left w:val="single" w:sz="4" w:space="4" w:color="auto"/>
          <w:bottom w:val="single" w:sz="4" w:space="1" w:color="auto"/>
          <w:right w:val="single" w:sz="4" w:space="4" w:color="auto"/>
        </w:pBdr>
        <w:spacing w:after="0"/>
        <w:jc w:val="both"/>
        <w:rPr>
          <w:b/>
          <w:i/>
        </w:rPr>
      </w:pPr>
      <w:r w:rsidRPr="00680C47">
        <w:rPr>
          <w:b/>
          <w:i/>
        </w:rPr>
        <w:t>Action:  KF to follow up with DA on the April meeting of the Joint Health, Safety and Wellbeing Committee</w:t>
      </w:r>
    </w:p>
    <w:p w14:paraId="10869583" w14:textId="77777777" w:rsidR="00A0584B" w:rsidRDefault="00A0584B" w:rsidP="00A0584B">
      <w:pPr>
        <w:spacing w:after="0"/>
        <w:jc w:val="both"/>
        <w:rPr>
          <w:rFonts w:cstheme="minorHAnsi"/>
          <w:b/>
        </w:rPr>
      </w:pPr>
    </w:p>
    <w:p w14:paraId="4A96661F" w14:textId="06E4BF2B" w:rsidR="00A0584B" w:rsidRDefault="00A0584B" w:rsidP="001E0714">
      <w:pPr>
        <w:spacing w:after="0" w:line="240" w:lineRule="auto"/>
        <w:jc w:val="both"/>
        <w:rPr>
          <w:rFonts w:cstheme="minorHAnsi"/>
          <w:b/>
        </w:rPr>
      </w:pPr>
      <w:r w:rsidRPr="000B3864">
        <w:rPr>
          <w:rFonts w:cstheme="minorHAnsi"/>
          <w:b/>
        </w:rPr>
        <w:t>11.</w:t>
      </w:r>
      <w:r w:rsidRPr="000B3864">
        <w:rPr>
          <w:rFonts w:cstheme="minorHAnsi"/>
          <w:b/>
        </w:rPr>
        <w:tab/>
        <w:t>Brand update</w:t>
      </w:r>
    </w:p>
    <w:p w14:paraId="06D88024" w14:textId="77777777" w:rsidR="00A0584B" w:rsidRPr="00D74748" w:rsidRDefault="00A0584B" w:rsidP="00A0584B">
      <w:pPr>
        <w:pStyle w:val="paragraph"/>
        <w:spacing w:before="0" w:beforeAutospacing="0" w:after="0" w:afterAutospacing="0"/>
        <w:ind w:left="720"/>
        <w:jc w:val="both"/>
        <w:textAlignment w:val="baseline"/>
        <w:rPr>
          <w:rFonts w:ascii="Segoe UI" w:hAnsi="Segoe UI" w:cs="Segoe UI"/>
          <w:sz w:val="18"/>
          <w:szCs w:val="18"/>
        </w:rPr>
      </w:pPr>
      <w:r w:rsidRPr="00D74748">
        <w:rPr>
          <w:rFonts w:ascii="Calibri" w:hAnsi="Calibri" w:cs="Calibri"/>
          <w:sz w:val="22"/>
          <w:szCs w:val="22"/>
        </w:rPr>
        <w:t xml:space="preserve">The RGP </w:t>
      </w:r>
      <w:r>
        <w:rPr>
          <w:rFonts w:ascii="Calibri" w:hAnsi="Calibri" w:cs="Calibri"/>
          <w:sz w:val="22"/>
          <w:szCs w:val="22"/>
        </w:rPr>
        <w:t xml:space="preserve">welcomed the information and graphic lay out of the Brand Dashboard and </w:t>
      </w:r>
      <w:r w:rsidRPr="00D74748">
        <w:rPr>
          <w:rFonts w:ascii="Calibri" w:hAnsi="Calibri" w:cs="Calibri"/>
          <w:sz w:val="22"/>
          <w:szCs w:val="22"/>
        </w:rPr>
        <w:t>noted the</w:t>
      </w:r>
      <w:r>
        <w:rPr>
          <w:rFonts w:ascii="Calibri" w:hAnsi="Calibri" w:cs="Calibri"/>
          <w:sz w:val="22"/>
          <w:szCs w:val="22"/>
        </w:rPr>
        <w:t xml:space="preserve"> wide</w:t>
      </w:r>
      <w:r w:rsidRPr="00D74748">
        <w:rPr>
          <w:rFonts w:ascii="Calibri" w:hAnsi="Calibri" w:cs="Calibri"/>
          <w:sz w:val="22"/>
          <w:szCs w:val="22"/>
        </w:rPr>
        <w:t xml:space="preserve"> range of activities in which the </w:t>
      </w:r>
      <w:r>
        <w:rPr>
          <w:rFonts w:ascii="Calibri" w:hAnsi="Calibri" w:cs="Calibri"/>
          <w:sz w:val="22"/>
          <w:szCs w:val="22"/>
        </w:rPr>
        <w:t>College</w:t>
      </w:r>
      <w:r w:rsidRPr="00D74748">
        <w:rPr>
          <w:rFonts w:ascii="Calibri" w:hAnsi="Calibri" w:cs="Calibri"/>
          <w:sz w:val="22"/>
          <w:szCs w:val="22"/>
        </w:rPr>
        <w:t xml:space="preserve"> is involved.  </w:t>
      </w:r>
      <w:r>
        <w:rPr>
          <w:rFonts w:ascii="Calibri" w:hAnsi="Calibri" w:cs="Calibri"/>
          <w:sz w:val="22"/>
          <w:szCs w:val="22"/>
        </w:rPr>
        <w:t>KF welcomed the inclusion, where possible, of the consequences of some of the actions, although ET said that this was difficult to quantify.</w:t>
      </w:r>
    </w:p>
    <w:p w14:paraId="3AB8A67E" w14:textId="77777777" w:rsidR="00A0584B" w:rsidRPr="00D74748" w:rsidRDefault="00A0584B" w:rsidP="00A0584B">
      <w:pPr>
        <w:spacing w:after="0" w:line="240" w:lineRule="auto"/>
        <w:ind w:left="720"/>
        <w:jc w:val="both"/>
        <w:textAlignment w:val="baseline"/>
        <w:rPr>
          <w:rFonts w:ascii="Segoe UI" w:eastAsia="Times New Roman" w:hAnsi="Segoe UI" w:cs="Segoe UI"/>
          <w:sz w:val="18"/>
          <w:szCs w:val="18"/>
          <w:lang w:eastAsia="en-GB"/>
        </w:rPr>
      </w:pPr>
      <w:r w:rsidRPr="00D74748">
        <w:rPr>
          <w:rFonts w:ascii="Calibri" w:eastAsia="Times New Roman" w:hAnsi="Calibri" w:cs="Calibri"/>
          <w:lang w:eastAsia="en-GB"/>
        </w:rPr>
        <w:t> </w:t>
      </w:r>
    </w:p>
    <w:p w14:paraId="58D7F934" w14:textId="12972B5F" w:rsidR="00A0584B" w:rsidRDefault="00A0584B" w:rsidP="00A0584B">
      <w:pPr>
        <w:spacing w:after="0" w:line="240" w:lineRule="auto"/>
        <w:ind w:left="720"/>
        <w:jc w:val="both"/>
        <w:textAlignment w:val="baseline"/>
        <w:rPr>
          <w:rFonts w:ascii="Calibri" w:eastAsia="Times New Roman" w:hAnsi="Calibri" w:cs="Calibri"/>
          <w:lang w:eastAsia="en-GB"/>
        </w:rPr>
      </w:pPr>
      <w:r>
        <w:rPr>
          <w:rFonts w:ascii="Calibri" w:eastAsia="Times New Roman" w:hAnsi="Calibri" w:cs="Calibri"/>
          <w:lang w:eastAsia="en-GB"/>
        </w:rPr>
        <w:t xml:space="preserve">ET advised that the exploration of the effectiveness of the </w:t>
      </w:r>
      <w:r w:rsidR="19B98F41" w:rsidRPr="19B98F41">
        <w:rPr>
          <w:rFonts w:ascii="Calibri" w:eastAsia="Times New Roman" w:hAnsi="Calibri" w:cs="Calibri"/>
          <w:lang w:eastAsia="en-GB"/>
        </w:rPr>
        <w:t xml:space="preserve">marketing of the </w:t>
      </w:r>
      <w:r>
        <w:rPr>
          <w:rFonts w:ascii="Calibri" w:eastAsia="Times New Roman" w:hAnsi="Calibri" w:cs="Calibri"/>
          <w:lang w:eastAsia="en-GB"/>
        </w:rPr>
        <w:t xml:space="preserve">brand is on-going and </w:t>
      </w:r>
      <w:r w:rsidR="19B98F41" w:rsidRPr="19B98F41">
        <w:rPr>
          <w:rFonts w:ascii="Calibri" w:eastAsia="Times New Roman" w:hAnsi="Calibri" w:cs="Calibri"/>
          <w:lang w:eastAsia="en-GB"/>
        </w:rPr>
        <w:t>although challenging the team would continue</w:t>
      </w:r>
      <w:r>
        <w:rPr>
          <w:rFonts w:ascii="Calibri" w:eastAsia="Times New Roman" w:hAnsi="Calibri" w:cs="Calibri"/>
          <w:lang w:eastAsia="en-GB"/>
        </w:rPr>
        <w:t xml:space="preserve"> to </w:t>
      </w:r>
      <w:r w:rsidR="19B98F41" w:rsidRPr="19B98F41">
        <w:rPr>
          <w:rFonts w:ascii="Calibri" w:eastAsia="Times New Roman" w:hAnsi="Calibri" w:cs="Calibri"/>
          <w:lang w:eastAsia="en-GB"/>
        </w:rPr>
        <w:t xml:space="preserve">mine the data further to meet the request of </w:t>
      </w:r>
      <w:r>
        <w:rPr>
          <w:rFonts w:ascii="Calibri" w:eastAsia="Times New Roman" w:hAnsi="Calibri" w:cs="Calibri"/>
          <w:lang w:eastAsia="en-GB"/>
        </w:rPr>
        <w:t>the RGP.</w:t>
      </w:r>
    </w:p>
    <w:p w14:paraId="6ECBCAB5" w14:textId="1B2C7A17" w:rsidR="00E658F0" w:rsidRDefault="00E658F0" w:rsidP="001E0714">
      <w:pPr>
        <w:spacing w:after="0" w:line="240" w:lineRule="auto"/>
        <w:ind w:left="720"/>
        <w:jc w:val="both"/>
        <w:textAlignment w:val="baseline"/>
        <w:rPr>
          <w:rFonts w:ascii="Calibri" w:eastAsia="Times New Roman" w:hAnsi="Calibri" w:cs="Calibri"/>
          <w:lang w:eastAsia="en-GB"/>
        </w:rPr>
      </w:pPr>
    </w:p>
    <w:p w14:paraId="70801A07" w14:textId="27D364E2" w:rsidR="00A0584B" w:rsidRDefault="00E658F0" w:rsidP="001E0714">
      <w:pPr>
        <w:spacing w:after="0" w:line="240" w:lineRule="auto"/>
        <w:ind w:left="720"/>
        <w:jc w:val="both"/>
        <w:textAlignment w:val="baseline"/>
        <w:rPr>
          <w:rFonts w:ascii="Calibri" w:eastAsia="Times New Roman" w:hAnsi="Calibri" w:cs="Calibri"/>
          <w:lang w:eastAsia="en-GB"/>
        </w:rPr>
      </w:pPr>
      <w:r>
        <w:rPr>
          <w:rFonts w:ascii="Calibri" w:eastAsia="Times New Roman" w:hAnsi="Calibri" w:cs="Calibri"/>
          <w:lang w:eastAsia="en-GB"/>
        </w:rPr>
        <w:t>KF said that he welcomed the layout of the Dashboard and acknowledged the difficulty in monitoring the effectiveness of the marketing activities.</w:t>
      </w:r>
    </w:p>
    <w:p w14:paraId="73D1FB4E" w14:textId="77777777" w:rsidR="00E658F0" w:rsidRPr="00E658F0" w:rsidRDefault="00E658F0" w:rsidP="00E658F0">
      <w:pPr>
        <w:spacing w:after="0" w:line="240" w:lineRule="auto"/>
        <w:ind w:left="720"/>
        <w:jc w:val="both"/>
        <w:textAlignment w:val="baseline"/>
        <w:rPr>
          <w:rFonts w:ascii="Calibri" w:eastAsia="Times New Roman" w:hAnsi="Calibri" w:cs="Calibri"/>
          <w:lang w:eastAsia="en-GB"/>
        </w:rPr>
      </w:pPr>
    </w:p>
    <w:p w14:paraId="73EFC5E1" w14:textId="0F9CFCF4" w:rsidR="00E20D58" w:rsidRDefault="00A0584B" w:rsidP="00A0584B">
      <w:pPr>
        <w:spacing w:after="0"/>
        <w:jc w:val="both"/>
        <w:rPr>
          <w:rFonts w:cstheme="minorHAnsi"/>
          <w:b/>
        </w:rPr>
      </w:pPr>
      <w:r w:rsidRPr="000B3864">
        <w:rPr>
          <w:rFonts w:cstheme="minorHAnsi"/>
          <w:b/>
        </w:rPr>
        <w:t>12.</w:t>
      </w:r>
      <w:r w:rsidRPr="000B3864">
        <w:rPr>
          <w:rFonts w:cstheme="minorHAnsi"/>
          <w:b/>
        </w:rPr>
        <w:tab/>
      </w:r>
      <w:r w:rsidR="00E20D58">
        <w:rPr>
          <w:rFonts w:cstheme="minorHAnsi"/>
          <w:b/>
        </w:rPr>
        <w:t>Information Governance update</w:t>
      </w:r>
    </w:p>
    <w:p w14:paraId="6F90681B" w14:textId="2C6EEDA3" w:rsidR="00E20D58" w:rsidRPr="00345C20" w:rsidRDefault="00345C20" w:rsidP="19B98F41">
      <w:pPr>
        <w:spacing w:after="0" w:line="240" w:lineRule="auto"/>
        <w:ind w:left="720"/>
        <w:jc w:val="both"/>
      </w:pPr>
      <w:r w:rsidRPr="19B98F41">
        <w:t>ET spoke to Lorna Miller’s paper (Information Governance Lead).</w:t>
      </w:r>
      <w:r w:rsidR="00707F95" w:rsidRPr="19B98F41">
        <w:t xml:space="preserve">  This area covers personal data protection and data subject rights requests.  </w:t>
      </w:r>
    </w:p>
    <w:p w14:paraId="23AFC24A" w14:textId="7F388DDA" w:rsidR="00707F95" w:rsidRDefault="00707F95" w:rsidP="006137AB">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b/>
          <w:bCs/>
          <w:sz w:val="22"/>
          <w:szCs w:val="22"/>
        </w:rPr>
        <w:t>Staff Training and Awareness</w:t>
      </w:r>
      <w:r>
        <w:rPr>
          <w:rStyle w:val="eop"/>
          <w:rFonts w:ascii="Calibri" w:hAnsi="Calibri" w:cs="Calibri"/>
          <w:sz w:val="22"/>
          <w:szCs w:val="22"/>
        </w:rPr>
        <w:t>:</w:t>
      </w:r>
      <w:r>
        <w:rPr>
          <w:rFonts w:ascii="Segoe UI" w:hAnsi="Segoe UI" w:cs="Segoe UI"/>
          <w:sz w:val="18"/>
          <w:szCs w:val="18"/>
        </w:rPr>
        <w:t xml:space="preserve"> </w:t>
      </w:r>
      <w:r>
        <w:rPr>
          <w:rStyle w:val="normaltextrun"/>
          <w:rFonts w:ascii="Calibri" w:hAnsi="Calibri" w:cs="Calibri"/>
          <w:sz w:val="22"/>
          <w:szCs w:val="22"/>
        </w:rPr>
        <w:t xml:space="preserve">The Data Protection e learning module now forms part of the All Staff Essential Learning and has been updated in preparation for the 24/25 academic year. The modules are delivered via Moodle and </w:t>
      </w:r>
      <w:r w:rsidR="001E0714">
        <w:rPr>
          <w:rStyle w:val="normaltextrun"/>
          <w:rFonts w:ascii="Calibri" w:hAnsi="Calibri" w:cs="Calibri"/>
          <w:sz w:val="22"/>
          <w:szCs w:val="22"/>
        </w:rPr>
        <w:t>are</w:t>
      </w:r>
      <w:r>
        <w:rPr>
          <w:rStyle w:val="normaltextrun"/>
          <w:rFonts w:ascii="Calibri" w:hAnsi="Calibri" w:cs="Calibri"/>
          <w:sz w:val="22"/>
          <w:szCs w:val="22"/>
        </w:rPr>
        <w:t xml:space="preserve"> available to all Staff and Board members.</w:t>
      </w:r>
      <w:r>
        <w:rPr>
          <w:rStyle w:val="eop"/>
          <w:rFonts w:ascii="Calibri" w:hAnsi="Calibri" w:cs="Calibri"/>
          <w:sz w:val="22"/>
          <w:szCs w:val="22"/>
        </w:rPr>
        <w:t> </w:t>
      </w:r>
    </w:p>
    <w:p w14:paraId="04C34F1C" w14:textId="6CA54647" w:rsidR="00707F95" w:rsidRDefault="00707F95" w:rsidP="006137AB">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hAnsi="Calibri" w:cs="Calibri"/>
          <w:sz w:val="22"/>
          <w:szCs w:val="22"/>
        </w:rPr>
        <w:t> </w:t>
      </w:r>
      <w:r>
        <w:rPr>
          <w:rStyle w:val="normaltextrun"/>
          <w:rFonts w:ascii="Calibri" w:hAnsi="Calibri" w:cs="Calibri"/>
          <w:b/>
          <w:bCs/>
          <w:sz w:val="22"/>
          <w:szCs w:val="22"/>
        </w:rPr>
        <w:t xml:space="preserve">Data Protection Internal Audit: </w:t>
      </w:r>
      <w:r>
        <w:rPr>
          <w:rStyle w:val="normaltextrun"/>
          <w:rFonts w:ascii="Calibri" w:hAnsi="Calibri" w:cs="Calibri"/>
          <w:sz w:val="22"/>
          <w:szCs w:val="22"/>
        </w:rPr>
        <w:t>The GDPR internal audit was included as part of the Follow-up audit carried out April 2024. Evidence was summited to the auditor on each of the 3 outstanding recommendations. </w:t>
      </w:r>
      <w:r>
        <w:rPr>
          <w:rStyle w:val="eop"/>
          <w:rFonts w:ascii="Calibri" w:hAnsi="Calibri" w:cs="Calibri"/>
          <w:sz w:val="22"/>
          <w:szCs w:val="22"/>
        </w:rPr>
        <w:t>Work on all 3 recommendations is in hand.</w:t>
      </w:r>
    </w:p>
    <w:p w14:paraId="7D736C16" w14:textId="514CCC0D" w:rsidR="00A0584B" w:rsidRPr="006137AB" w:rsidRDefault="00707F95" w:rsidP="006137AB">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b/>
          <w:bCs/>
          <w:sz w:val="22"/>
          <w:szCs w:val="22"/>
        </w:rPr>
        <w:lastRenderedPageBreak/>
        <w:t>Freedom of Information</w:t>
      </w:r>
      <w:r>
        <w:rPr>
          <w:rStyle w:val="eop"/>
          <w:rFonts w:ascii="Calibri" w:hAnsi="Calibri" w:cs="Calibri"/>
          <w:sz w:val="22"/>
          <w:szCs w:val="22"/>
        </w:rPr>
        <w:t xml:space="preserve">: </w:t>
      </w:r>
      <w:r w:rsidR="00C4381B">
        <w:rPr>
          <w:rStyle w:val="eop"/>
          <w:rFonts w:ascii="Calibri" w:hAnsi="Calibri" w:cs="Calibri"/>
          <w:sz w:val="22"/>
          <w:szCs w:val="22"/>
        </w:rPr>
        <w:t>For the period April 2023 to March 2024 NCL received 49 Freedom of Information requests for</w:t>
      </w:r>
      <w:r w:rsidR="00C4381B">
        <w:rPr>
          <w:rStyle w:val="normaltextrun"/>
          <w:rFonts w:ascii="Calibri" w:hAnsi="Calibri" w:cs="Calibri"/>
          <w:sz w:val="22"/>
          <w:szCs w:val="22"/>
        </w:rPr>
        <w:t xml:space="preserve"> information on the voluntary severance scheme, budgets, spend on areas such as legal advice, consultants, agency staff, senior management salaries and expenses. </w:t>
      </w:r>
    </w:p>
    <w:p w14:paraId="1C457B12" w14:textId="0A3CDE26" w:rsidR="00A0584B" w:rsidRPr="00D94B85" w:rsidRDefault="00A0584B" w:rsidP="00A0584B">
      <w:pPr>
        <w:spacing w:after="0"/>
        <w:jc w:val="both"/>
        <w:rPr>
          <w:rFonts w:cstheme="minorHAnsi"/>
        </w:rPr>
      </w:pPr>
    </w:p>
    <w:p w14:paraId="5C231FF6" w14:textId="50D99114" w:rsidR="006137AB" w:rsidRPr="006137AB" w:rsidRDefault="00A0584B" w:rsidP="00A0584B">
      <w:pPr>
        <w:spacing w:after="0"/>
        <w:jc w:val="both"/>
        <w:rPr>
          <w:rFonts w:cstheme="minorHAnsi"/>
          <w:b/>
        </w:rPr>
      </w:pPr>
      <w:r w:rsidRPr="000B3864">
        <w:rPr>
          <w:rFonts w:cstheme="minorHAnsi"/>
          <w:b/>
        </w:rPr>
        <w:t>13.</w:t>
      </w:r>
      <w:r w:rsidRPr="000B3864">
        <w:rPr>
          <w:rFonts w:cstheme="minorHAnsi"/>
          <w:b/>
        </w:rPr>
        <w:tab/>
      </w:r>
      <w:r w:rsidR="006137AB" w:rsidRPr="006137AB">
        <w:rPr>
          <w:rFonts w:cstheme="minorHAnsi"/>
          <w:b/>
        </w:rPr>
        <w:t>NCL College Update</w:t>
      </w:r>
    </w:p>
    <w:p w14:paraId="64E2AE52" w14:textId="74AB762C" w:rsidR="006137AB" w:rsidRDefault="006137AB" w:rsidP="00A0584B">
      <w:pPr>
        <w:spacing w:after="0"/>
        <w:jc w:val="both"/>
        <w:rPr>
          <w:rFonts w:cstheme="minorHAnsi"/>
        </w:rPr>
      </w:pPr>
      <w:r>
        <w:rPr>
          <w:rFonts w:cstheme="minorHAnsi"/>
        </w:rPr>
        <w:tab/>
        <w:t>Christopher Moore (CM) advised the RGP:</w:t>
      </w:r>
    </w:p>
    <w:p w14:paraId="70E16EC4" w14:textId="195E8608" w:rsidR="006137AB" w:rsidRDefault="006137AB" w:rsidP="006137AB">
      <w:pPr>
        <w:pStyle w:val="ListParagraph"/>
        <w:numPr>
          <w:ilvl w:val="0"/>
          <w:numId w:val="48"/>
        </w:numPr>
        <w:spacing w:after="0"/>
        <w:jc w:val="both"/>
        <w:rPr>
          <w:rFonts w:cstheme="minorHAnsi"/>
        </w:rPr>
      </w:pPr>
      <w:r>
        <w:rPr>
          <w:rFonts w:cstheme="minorHAnsi"/>
        </w:rPr>
        <w:t>That SFC had informed NCL that there would be no clawback of funds for the shortfall in credits last year.  This came as a major relief given the positive impact on the college’s financial position</w:t>
      </w:r>
      <w:r w:rsidR="001E0714">
        <w:rPr>
          <w:rFonts w:cstheme="minorHAnsi"/>
        </w:rPr>
        <w:t xml:space="preserve"> that this decision would have.</w:t>
      </w:r>
    </w:p>
    <w:p w14:paraId="0E12119B" w14:textId="2F0C52C8" w:rsidR="00544643" w:rsidRDefault="006137AB" w:rsidP="006137AB">
      <w:pPr>
        <w:pStyle w:val="ListParagraph"/>
        <w:numPr>
          <w:ilvl w:val="0"/>
          <w:numId w:val="48"/>
        </w:numPr>
        <w:spacing w:after="0"/>
        <w:jc w:val="both"/>
        <w:rPr>
          <w:rFonts w:cstheme="minorHAnsi"/>
        </w:rPr>
      </w:pPr>
      <w:r>
        <w:rPr>
          <w:rFonts w:cstheme="minorHAnsi"/>
        </w:rPr>
        <w:t xml:space="preserve">10 June 2024 is the launch date of the UWS Undergraduate School at NCL.  This will take place at Motherwell Campus at noon.  CM explained that </w:t>
      </w:r>
      <w:r w:rsidR="00544643">
        <w:rPr>
          <w:rFonts w:cstheme="minorHAnsi"/>
        </w:rPr>
        <w:t>UWS had originally offered NCL 145 places for which NCL already ha</w:t>
      </w:r>
      <w:r w:rsidR="001E0714">
        <w:rPr>
          <w:rFonts w:cstheme="minorHAnsi"/>
        </w:rPr>
        <w:t>d</w:t>
      </w:r>
      <w:r w:rsidR="00544643">
        <w:rPr>
          <w:rFonts w:cstheme="minorHAnsi"/>
        </w:rPr>
        <w:t xml:space="preserve"> 120 confirmed acceptances.  UWS subsequently offered NCL an additional 55 places.  NCL is working hard to meet the new recruitment target.  </w:t>
      </w:r>
    </w:p>
    <w:p w14:paraId="0739DF44" w14:textId="4CBD04F1" w:rsidR="006137AB" w:rsidRDefault="006137AB" w:rsidP="006137AB">
      <w:pPr>
        <w:pStyle w:val="ListParagraph"/>
        <w:numPr>
          <w:ilvl w:val="0"/>
          <w:numId w:val="48"/>
        </w:numPr>
        <w:spacing w:after="0"/>
        <w:jc w:val="both"/>
        <w:rPr>
          <w:rFonts w:cstheme="minorHAnsi"/>
        </w:rPr>
      </w:pPr>
      <w:r>
        <w:rPr>
          <w:rFonts w:cstheme="minorHAnsi"/>
        </w:rPr>
        <w:t xml:space="preserve">NCL </w:t>
      </w:r>
      <w:r w:rsidR="00544643">
        <w:rPr>
          <w:rFonts w:cstheme="minorHAnsi"/>
        </w:rPr>
        <w:t>will</w:t>
      </w:r>
      <w:r>
        <w:rPr>
          <w:rFonts w:cstheme="minorHAnsi"/>
        </w:rPr>
        <w:t xml:space="preserve"> be </w:t>
      </w:r>
      <w:r w:rsidR="00544643">
        <w:rPr>
          <w:rFonts w:cstheme="minorHAnsi"/>
        </w:rPr>
        <w:t>offering</w:t>
      </w:r>
      <w:r>
        <w:rPr>
          <w:rFonts w:cstheme="minorHAnsi"/>
        </w:rPr>
        <w:t xml:space="preserve"> 6 new degrees:</w:t>
      </w:r>
    </w:p>
    <w:p w14:paraId="2CFD959E" w14:textId="77777777" w:rsidR="006137AB" w:rsidRDefault="006137AB" w:rsidP="006137AB">
      <w:pPr>
        <w:pStyle w:val="paragraph"/>
        <w:numPr>
          <w:ilvl w:val="1"/>
          <w:numId w:val="48"/>
        </w:numPr>
        <w:shd w:val="clear" w:color="auto" w:fill="FFFFFF"/>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rPr>
        <w:t xml:space="preserve">BSc </w:t>
      </w:r>
      <w:bookmarkStart w:id="1" w:name="_Hlk167016704"/>
      <w:r>
        <w:rPr>
          <w:rStyle w:val="normaltextrun"/>
          <w:rFonts w:ascii="Calibri" w:hAnsi="Calibri" w:cs="Calibri"/>
          <w:color w:val="000000"/>
          <w:sz w:val="22"/>
          <w:szCs w:val="22"/>
        </w:rPr>
        <w:t xml:space="preserve">Collaborative Health and Social Care </w:t>
      </w:r>
      <w:bookmarkEnd w:id="1"/>
      <w:r>
        <w:rPr>
          <w:rStyle w:val="normaltextrun"/>
          <w:rFonts w:ascii="Calibri" w:hAnsi="Calibri" w:cs="Calibri"/>
          <w:color w:val="000000"/>
          <w:sz w:val="22"/>
          <w:szCs w:val="22"/>
        </w:rPr>
        <w:t>– Year 2 entry;</w:t>
      </w:r>
      <w:r>
        <w:rPr>
          <w:rStyle w:val="eop"/>
          <w:rFonts w:ascii="Calibri" w:hAnsi="Calibri" w:cs="Calibri"/>
          <w:color w:val="000000"/>
          <w:sz w:val="22"/>
          <w:szCs w:val="22"/>
        </w:rPr>
        <w:t> </w:t>
      </w:r>
    </w:p>
    <w:p w14:paraId="17619309" w14:textId="77777777" w:rsidR="006137AB" w:rsidRDefault="006137AB" w:rsidP="006137AB">
      <w:pPr>
        <w:pStyle w:val="paragraph"/>
        <w:numPr>
          <w:ilvl w:val="1"/>
          <w:numId w:val="48"/>
        </w:numPr>
        <w:shd w:val="clear" w:color="auto" w:fill="FFFFFF"/>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rPr>
        <w:t>BA Social Sciences – Year 3 entry;</w:t>
      </w:r>
      <w:r>
        <w:rPr>
          <w:rStyle w:val="eop"/>
          <w:rFonts w:ascii="Calibri" w:hAnsi="Calibri" w:cs="Calibri"/>
          <w:color w:val="000000"/>
          <w:sz w:val="22"/>
          <w:szCs w:val="22"/>
        </w:rPr>
        <w:t> </w:t>
      </w:r>
    </w:p>
    <w:p w14:paraId="1552826F" w14:textId="77777777" w:rsidR="006137AB" w:rsidRDefault="006137AB" w:rsidP="006137AB">
      <w:pPr>
        <w:pStyle w:val="paragraph"/>
        <w:numPr>
          <w:ilvl w:val="1"/>
          <w:numId w:val="48"/>
        </w:numPr>
        <w:shd w:val="clear" w:color="auto" w:fill="FFFFFF"/>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rPr>
        <w:t>BA Business Enterprise and Marketing – Year 3 entry;</w:t>
      </w:r>
      <w:r>
        <w:rPr>
          <w:rStyle w:val="eop"/>
          <w:rFonts w:ascii="Calibri" w:hAnsi="Calibri" w:cs="Calibri"/>
          <w:color w:val="000000"/>
          <w:sz w:val="22"/>
          <w:szCs w:val="22"/>
        </w:rPr>
        <w:t> </w:t>
      </w:r>
    </w:p>
    <w:p w14:paraId="19629EB7" w14:textId="77777777" w:rsidR="006137AB" w:rsidRDefault="006137AB" w:rsidP="006137AB">
      <w:pPr>
        <w:pStyle w:val="paragraph"/>
        <w:numPr>
          <w:ilvl w:val="1"/>
          <w:numId w:val="48"/>
        </w:numPr>
        <w:shd w:val="clear" w:color="auto" w:fill="FFFFFF"/>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rPr>
        <w:t>BSc Digital Development – Year 3 entry;</w:t>
      </w:r>
      <w:r>
        <w:rPr>
          <w:rStyle w:val="eop"/>
          <w:rFonts w:ascii="Calibri" w:hAnsi="Calibri" w:cs="Calibri"/>
          <w:color w:val="000000"/>
          <w:sz w:val="22"/>
          <w:szCs w:val="22"/>
        </w:rPr>
        <w:t> </w:t>
      </w:r>
    </w:p>
    <w:p w14:paraId="776F8368" w14:textId="77777777" w:rsidR="006137AB" w:rsidRDefault="006137AB" w:rsidP="006137AB">
      <w:pPr>
        <w:pStyle w:val="paragraph"/>
        <w:numPr>
          <w:ilvl w:val="1"/>
          <w:numId w:val="48"/>
        </w:numPr>
        <w:shd w:val="clear" w:color="auto" w:fill="FFFFFF"/>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rPr>
        <w:t>BSc Dental Nursing – Year 1 entry;</w:t>
      </w:r>
      <w:r>
        <w:rPr>
          <w:rStyle w:val="eop"/>
          <w:rFonts w:ascii="Calibri" w:hAnsi="Calibri" w:cs="Calibri"/>
          <w:color w:val="000000"/>
          <w:sz w:val="22"/>
          <w:szCs w:val="22"/>
        </w:rPr>
        <w:t> </w:t>
      </w:r>
    </w:p>
    <w:p w14:paraId="0C111E14" w14:textId="77777777" w:rsidR="006137AB" w:rsidRDefault="006137AB" w:rsidP="006137AB">
      <w:pPr>
        <w:pStyle w:val="paragraph"/>
        <w:numPr>
          <w:ilvl w:val="1"/>
          <w:numId w:val="48"/>
        </w:numPr>
        <w:shd w:val="clear" w:color="auto" w:fill="FFFFFF"/>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rPr>
        <w:t>BEng Cyber Security – Year 2 entry.</w:t>
      </w:r>
      <w:r>
        <w:rPr>
          <w:rStyle w:val="eop"/>
          <w:rFonts w:ascii="Calibri" w:hAnsi="Calibri" w:cs="Calibri"/>
          <w:color w:val="000000"/>
          <w:sz w:val="22"/>
          <w:szCs w:val="22"/>
        </w:rPr>
        <w:t> </w:t>
      </w:r>
    </w:p>
    <w:p w14:paraId="22C551D7" w14:textId="45160950" w:rsidR="00D86685" w:rsidRPr="00D86685" w:rsidRDefault="00D86685" w:rsidP="00D86685">
      <w:pPr>
        <w:pStyle w:val="ListParagraph"/>
        <w:numPr>
          <w:ilvl w:val="0"/>
          <w:numId w:val="48"/>
        </w:numPr>
        <w:spacing w:after="0" w:line="240" w:lineRule="auto"/>
        <w:textAlignment w:val="baseline"/>
        <w:rPr>
          <w:rFonts w:ascii="Segoe UI" w:eastAsia="Times New Roman" w:hAnsi="Segoe UI" w:cs="Segoe UI"/>
          <w:lang w:eastAsia="en-GB"/>
        </w:rPr>
      </w:pPr>
      <w:r w:rsidRPr="00D86685">
        <w:rPr>
          <w:rFonts w:ascii="Calibri" w:eastAsia="Times New Roman" w:hAnsi="Calibri" w:cs="Calibri"/>
          <w:color w:val="000000"/>
          <w:shd w:val="clear" w:color="auto" w:fill="FFFFFF"/>
          <w:lang w:eastAsia="en-GB"/>
        </w:rPr>
        <w:t>NCL has been nominated in 5 categories at this year’s Herald awards</w:t>
      </w:r>
      <w:r>
        <w:rPr>
          <w:rFonts w:ascii="Calibri" w:eastAsia="Times New Roman" w:hAnsi="Calibri" w:cs="Calibri"/>
          <w:color w:val="000000"/>
          <w:shd w:val="clear" w:color="auto" w:fill="FFFFFF"/>
          <w:lang w:eastAsia="en-GB"/>
        </w:rPr>
        <w:t xml:space="preserve"> which take place on 28 May 2024:</w:t>
      </w:r>
    </w:p>
    <w:p w14:paraId="06E17B80" w14:textId="77777777" w:rsidR="00D86685" w:rsidRPr="00285A62" w:rsidRDefault="00D86685" w:rsidP="00D86685">
      <w:pPr>
        <w:pStyle w:val="ListParagraph"/>
        <w:numPr>
          <w:ilvl w:val="1"/>
          <w:numId w:val="48"/>
        </w:numPr>
        <w:spacing w:after="0" w:line="240" w:lineRule="auto"/>
        <w:textAlignment w:val="baseline"/>
        <w:rPr>
          <w:rFonts w:ascii="Segoe UI" w:eastAsia="Times New Roman" w:hAnsi="Segoe UI" w:cs="Segoe UI"/>
          <w:lang w:eastAsia="en-GB"/>
        </w:rPr>
      </w:pPr>
      <w:r w:rsidRPr="00285A62">
        <w:rPr>
          <w:rFonts w:ascii="Calibri" w:eastAsia="Times New Roman" w:hAnsi="Calibri" w:cs="Calibri"/>
          <w:color w:val="000000"/>
          <w:lang w:eastAsia="en-GB"/>
        </w:rPr>
        <w:t>Outstanding Contribution from a College Student</w:t>
      </w:r>
      <w:r>
        <w:rPr>
          <w:rFonts w:ascii="Calibri" w:eastAsia="Times New Roman" w:hAnsi="Calibri" w:cs="Calibri"/>
          <w:color w:val="000000"/>
          <w:lang w:eastAsia="en-GB"/>
        </w:rPr>
        <w:t>;</w:t>
      </w:r>
      <w:r w:rsidRPr="00285A62">
        <w:rPr>
          <w:rFonts w:ascii="Calibri" w:eastAsia="Times New Roman" w:hAnsi="Calibri" w:cs="Calibri"/>
          <w:color w:val="000000"/>
          <w:lang w:eastAsia="en-GB"/>
        </w:rPr>
        <w:t>  </w:t>
      </w:r>
    </w:p>
    <w:p w14:paraId="134BA18A" w14:textId="77777777" w:rsidR="00D86685" w:rsidRPr="00285A62" w:rsidRDefault="00D86685" w:rsidP="00D86685">
      <w:pPr>
        <w:pStyle w:val="ListParagraph"/>
        <w:numPr>
          <w:ilvl w:val="1"/>
          <w:numId w:val="48"/>
        </w:numPr>
        <w:shd w:val="clear" w:color="auto" w:fill="FFFFFF"/>
        <w:spacing w:after="0" w:line="240" w:lineRule="auto"/>
        <w:textAlignment w:val="baseline"/>
        <w:rPr>
          <w:rFonts w:ascii="Calibri" w:eastAsia="Times New Roman" w:hAnsi="Calibri" w:cs="Calibri"/>
          <w:lang w:eastAsia="en-GB"/>
        </w:rPr>
      </w:pPr>
      <w:r w:rsidRPr="00285A62">
        <w:rPr>
          <w:rFonts w:ascii="Calibri" w:eastAsia="Times New Roman" w:hAnsi="Calibri" w:cs="Calibri"/>
          <w:color w:val="000000"/>
          <w:lang w:eastAsia="en-GB"/>
        </w:rPr>
        <w:t>Outstanding Business Engagement in Colleges</w:t>
      </w:r>
      <w:r>
        <w:rPr>
          <w:rFonts w:ascii="Calibri" w:eastAsia="Times New Roman" w:hAnsi="Calibri" w:cs="Calibri"/>
          <w:color w:val="000000"/>
          <w:lang w:eastAsia="en-GB"/>
        </w:rPr>
        <w:t>;</w:t>
      </w:r>
    </w:p>
    <w:p w14:paraId="5780DBE9" w14:textId="77777777" w:rsidR="00D86685" w:rsidRPr="00285A62" w:rsidRDefault="00D86685" w:rsidP="00D86685">
      <w:pPr>
        <w:pStyle w:val="ListParagraph"/>
        <w:numPr>
          <w:ilvl w:val="1"/>
          <w:numId w:val="48"/>
        </w:numPr>
        <w:shd w:val="clear" w:color="auto" w:fill="FFFFFF"/>
        <w:spacing w:after="0" w:line="240" w:lineRule="auto"/>
        <w:textAlignment w:val="baseline"/>
        <w:rPr>
          <w:rFonts w:ascii="Calibri" w:eastAsia="Times New Roman" w:hAnsi="Calibri" w:cs="Calibri"/>
          <w:lang w:eastAsia="en-GB"/>
        </w:rPr>
      </w:pPr>
      <w:r w:rsidRPr="00285A62">
        <w:rPr>
          <w:rFonts w:ascii="Calibri" w:eastAsia="Times New Roman" w:hAnsi="Calibri" w:cs="Calibri"/>
          <w:color w:val="000000"/>
          <w:lang w:eastAsia="en-GB"/>
        </w:rPr>
        <w:t>Outstanding Contribution to the Local Community</w:t>
      </w:r>
      <w:r>
        <w:rPr>
          <w:rFonts w:ascii="Calibri" w:eastAsia="Times New Roman" w:hAnsi="Calibri" w:cs="Calibri"/>
          <w:color w:val="000000"/>
          <w:lang w:eastAsia="en-GB"/>
        </w:rPr>
        <w:t>;</w:t>
      </w:r>
    </w:p>
    <w:p w14:paraId="05815D01" w14:textId="77777777" w:rsidR="00D86685" w:rsidRPr="00285A62" w:rsidRDefault="00D86685" w:rsidP="00D86685">
      <w:pPr>
        <w:pStyle w:val="ListParagraph"/>
        <w:numPr>
          <w:ilvl w:val="1"/>
          <w:numId w:val="48"/>
        </w:numPr>
        <w:shd w:val="clear" w:color="auto" w:fill="FFFFFF"/>
        <w:spacing w:after="0" w:line="240" w:lineRule="auto"/>
        <w:textAlignment w:val="baseline"/>
        <w:rPr>
          <w:rFonts w:ascii="Calibri" w:eastAsia="Times New Roman" w:hAnsi="Calibri" w:cs="Calibri"/>
          <w:lang w:eastAsia="en-GB"/>
        </w:rPr>
      </w:pPr>
      <w:r w:rsidRPr="00285A62">
        <w:rPr>
          <w:rFonts w:ascii="Calibri" w:eastAsia="Times New Roman" w:hAnsi="Calibri" w:cs="Calibri"/>
          <w:color w:val="000000"/>
          <w:lang w:eastAsia="en-GB"/>
        </w:rPr>
        <w:t>Partnership Award</w:t>
      </w:r>
      <w:r>
        <w:rPr>
          <w:rFonts w:ascii="Calibri" w:eastAsia="Times New Roman" w:hAnsi="Calibri" w:cs="Calibri"/>
          <w:color w:val="000000"/>
          <w:lang w:eastAsia="en-GB"/>
        </w:rPr>
        <w:t>;</w:t>
      </w:r>
    </w:p>
    <w:p w14:paraId="4ED99D4B" w14:textId="79702989" w:rsidR="00D86685" w:rsidRPr="00285A62" w:rsidRDefault="00D86685" w:rsidP="00D86685">
      <w:pPr>
        <w:pStyle w:val="ListParagraph"/>
        <w:numPr>
          <w:ilvl w:val="1"/>
          <w:numId w:val="48"/>
        </w:numPr>
        <w:shd w:val="clear" w:color="auto" w:fill="FFFFFF"/>
        <w:spacing w:after="0" w:line="240" w:lineRule="auto"/>
        <w:textAlignment w:val="baseline"/>
        <w:rPr>
          <w:rFonts w:ascii="Calibri" w:eastAsia="Times New Roman" w:hAnsi="Calibri" w:cs="Calibri"/>
          <w:lang w:eastAsia="en-GB"/>
        </w:rPr>
      </w:pPr>
      <w:r w:rsidRPr="00285A62">
        <w:rPr>
          <w:rFonts w:ascii="Calibri" w:eastAsia="Times New Roman" w:hAnsi="Calibri" w:cs="Calibri"/>
          <w:color w:val="000000"/>
          <w:lang w:eastAsia="en-GB"/>
        </w:rPr>
        <w:t>Marketing/PR Campaign of the Year</w:t>
      </w:r>
    </w:p>
    <w:p w14:paraId="32664B71" w14:textId="755DE185" w:rsidR="006137AB" w:rsidRDefault="00D86685" w:rsidP="006137AB">
      <w:pPr>
        <w:pStyle w:val="ListParagraph"/>
        <w:numPr>
          <w:ilvl w:val="0"/>
          <w:numId w:val="48"/>
        </w:numPr>
        <w:spacing w:after="0"/>
        <w:jc w:val="both"/>
        <w:rPr>
          <w:rFonts w:cstheme="minorHAnsi"/>
        </w:rPr>
      </w:pPr>
      <w:r>
        <w:rPr>
          <w:rFonts w:cstheme="minorHAnsi"/>
        </w:rPr>
        <w:t>NCL will be celebrating its 10</w:t>
      </w:r>
      <w:r w:rsidRPr="00D86685">
        <w:rPr>
          <w:rFonts w:cstheme="minorHAnsi"/>
          <w:vertAlign w:val="superscript"/>
        </w:rPr>
        <w:t>th</w:t>
      </w:r>
      <w:r>
        <w:rPr>
          <w:rFonts w:cstheme="minorHAnsi"/>
        </w:rPr>
        <w:t xml:space="preserve"> Anniversary on 4 June 2024 with a prize giving event </w:t>
      </w:r>
      <w:r w:rsidR="0016543C">
        <w:rPr>
          <w:rFonts w:cstheme="minorHAnsi"/>
        </w:rPr>
        <w:t>for a project for school children across Lanarkshire to help to solve the climate crisis through innovation, entrepreneurship and sustainability.</w:t>
      </w:r>
    </w:p>
    <w:p w14:paraId="4B43D7A2" w14:textId="7C58BD74" w:rsidR="006137AB" w:rsidRDefault="006137AB" w:rsidP="006137AB">
      <w:pPr>
        <w:spacing w:after="0"/>
        <w:jc w:val="both"/>
        <w:rPr>
          <w:rFonts w:cstheme="minorHAnsi"/>
        </w:rPr>
      </w:pPr>
    </w:p>
    <w:p w14:paraId="73690EA3" w14:textId="07CDCFFB" w:rsidR="00C86D0E" w:rsidRDefault="00C86D0E" w:rsidP="006137AB">
      <w:pPr>
        <w:spacing w:after="0"/>
        <w:jc w:val="both"/>
        <w:rPr>
          <w:rFonts w:cstheme="minorHAnsi"/>
        </w:rPr>
      </w:pPr>
      <w:r>
        <w:rPr>
          <w:rFonts w:cstheme="minorHAnsi"/>
        </w:rPr>
        <w:t>KF congratulated CM and his staff for the work being undertaken in the college.</w:t>
      </w:r>
    </w:p>
    <w:p w14:paraId="2373801B" w14:textId="77777777" w:rsidR="00C86D0E" w:rsidRPr="006137AB" w:rsidRDefault="00C86D0E" w:rsidP="006137AB">
      <w:pPr>
        <w:spacing w:after="0"/>
        <w:jc w:val="both"/>
        <w:rPr>
          <w:rFonts w:cstheme="minorHAnsi"/>
        </w:rPr>
      </w:pPr>
    </w:p>
    <w:p w14:paraId="308F0F9F" w14:textId="5116DDAD" w:rsidR="00A0584B" w:rsidRDefault="00A0584B" w:rsidP="00A0584B">
      <w:pPr>
        <w:pStyle w:val="NoSpacing"/>
        <w:jc w:val="both"/>
        <w:rPr>
          <w:rFonts w:cstheme="minorHAnsi"/>
          <w:b/>
        </w:rPr>
      </w:pPr>
      <w:r w:rsidRPr="000B3864">
        <w:rPr>
          <w:rFonts w:cstheme="minorHAnsi"/>
          <w:b/>
        </w:rPr>
        <w:t>1</w:t>
      </w:r>
      <w:r w:rsidR="00E20D58">
        <w:rPr>
          <w:rFonts w:cstheme="minorHAnsi"/>
          <w:b/>
        </w:rPr>
        <w:t>4</w:t>
      </w:r>
      <w:r w:rsidRPr="000B3864">
        <w:rPr>
          <w:rFonts w:cstheme="minorHAnsi"/>
          <w:b/>
        </w:rPr>
        <w:t>.</w:t>
      </w:r>
      <w:r w:rsidRPr="000B3864">
        <w:rPr>
          <w:rFonts w:cstheme="minorHAnsi"/>
          <w:b/>
        </w:rPr>
        <w:tab/>
        <w:t>RSB and Assigned College update</w:t>
      </w:r>
    </w:p>
    <w:p w14:paraId="754314DB" w14:textId="516CACF8" w:rsidR="00C21124" w:rsidRPr="00C21124" w:rsidRDefault="00C21124" w:rsidP="00C21124">
      <w:pPr>
        <w:pStyle w:val="NoSpacing"/>
        <w:ind w:left="720"/>
        <w:jc w:val="both"/>
        <w:rPr>
          <w:rFonts w:cstheme="minorHAnsi"/>
        </w:rPr>
      </w:pPr>
      <w:r w:rsidRPr="00C21124">
        <w:rPr>
          <w:rFonts w:cstheme="minorHAnsi"/>
        </w:rPr>
        <w:t xml:space="preserve">RS </w:t>
      </w:r>
      <w:r>
        <w:rPr>
          <w:rFonts w:cstheme="minorHAnsi"/>
        </w:rPr>
        <w:t>advised that the Minister had recently announced in Parliament the start of the consultation period for his preferred option, the dissolution of Lanarkshire RSB and the Glasgow Colleges Regional Board.</w:t>
      </w:r>
      <w:r w:rsidR="009041D8">
        <w:rPr>
          <w:rFonts w:cstheme="minorHAnsi"/>
        </w:rPr>
        <w:t xml:space="preserve">  RS has written to the Minister welcoming his decision but </w:t>
      </w:r>
      <w:r w:rsidR="001E0714">
        <w:rPr>
          <w:rFonts w:cstheme="minorHAnsi"/>
        </w:rPr>
        <w:t xml:space="preserve">reiterating the importance of having </w:t>
      </w:r>
      <w:r w:rsidR="009041D8">
        <w:rPr>
          <w:rFonts w:cstheme="minorHAnsi"/>
        </w:rPr>
        <w:t xml:space="preserve">plans in place </w:t>
      </w:r>
      <w:r w:rsidR="001E0714">
        <w:rPr>
          <w:rFonts w:cstheme="minorHAnsi"/>
        </w:rPr>
        <w:t xml:space="preserve">prior to dissolution </w:t>
      </w:r>
      <w:r w:rsidR="009041D8">
        <w:rPr>
          <w:rFonts w:cstheme="minorHAnsi"/>
        </w:rPr>
        <w:t xml:space="preserve">on </w:t>
      </w:r>
      <w:r w:rsidR="001E0714">
        <w:rPr>
          <w:rFonts w:cstheme="minorHAnsi"/>
        </w:rPr>
        <w:t>the future operation of</w:t>
      </w:r>
      <w:r w:rsidR="009041D8">
        <w:rPr>
          <w:rFonts w:cstheme="minorHAnsi"/>
        </w:rPr>
        <w:t xml:space="preserve"> the region</w:t>
      </w:r>
      <w:r w:rsidR="001E0714">
        <w:rPr>
          <w:rFonts w:cstheme="minorHAnsi"/>
        </w:rPr>
        <w:t xml:space="preserve"> </w:t>
      </w:r>
      <w:r w:rsidR="009041D8">
        <w:rPr>
          <w:rFonts w:cstheme="minorHAnsi"/>
        </w:rPr>
        <w:t xml:space="preserve">particularly given the level of diminishing resources in the sector.  </w:t>
      </w:r>
      <w:r w:rsidR="001E0714">
        <w:rPr>
          <w:rFonts w:cstheme="minorHAnsi"/>
        </w:rPr>
        <w:t>In his letter RS sought guidance from SG and SFC on their expectations of the Lanarkshire region post dissolution.</w:t>
      </w:r>
    </w:p>
    <w:p w14:paraId="56DE38E3" w14:textId="77777777" w:rsidR="00A0584B" w:rsidRPr="000B3864" w:rsidRDefault="00A0584B" w:rsidP="00A0584B">
      <w:pPr>
        <w:pStyle w:val="NoSpacing"/>
        <w:ind w:left="720"/>
        <w:jc w:val="both"/>
        <w:rPr>
          <w:rFonts w:cstheme="minorHAnsi"/>
        </w:rPr>
      </w:pPr>
    </w:p>
    <w:p w14:paraId="26393628" w14:textId="315EFC4A" w:rsidR="00A0584B" w:rsidRDefault="00A0584B" w:rsidP="00A0584B">
      <w:pPr>
        <w:pStyle w:val="NoSpacing"/>
        <w:jc w:val="both"/>
        <w:rPr>
          <w:rFonts w:cstheme="minorHAnsi"/>
          <w:b/>
        </w:rPr>
      </w:pPr>
      <w:r w:rsidRPr="000B3864">
        <w:rPr>
          <w:rFonts w:cstheme="minorHAnsi"/>
          <w:b/>
        </w:rPr>
        <w:t>1</w:t>
      </w:r>
      <w:r w:rsidR="00E20D58">
        <w:rPr>
          <w:rFonts w:cstheme="minorHAnsi"/>
          <w:b/>
        </w:rPr>
        <w:t>5</w:t>
      </w:r>
      <w:r w:rsidRPr="000B3864">
        <w:rPr>
          <w:rFonts w:cstheme="minorHAnsi"/>
          <w:b/>
        </w:rPr>
        <w:t>.</w:t>
      </w:r>
      <w:r w:rsidRPr="000B3864">
        <w:rPr>
          <w:rFonts w:cstheme="minorHAnsi"/>
          <w:b/>
        </w:rPr>
        <w:tab/>
        <w:t>Chair’s update</w:t>
      </w:r>
    </w:p>
    <w:p w14:paraId="69C01B98" w14:textId="77777777" w:rsidR="001E0714" w:rsidRDefault="009041D8" w:rsidP="00794E38">
      <w:pPr>
        <w:pStyle w:val="NoSpacing"/>
        <w:ind w:left="720"/>
        <w:jc w:val="both"/>
        <w:rPr>
          <w:rFonts w:cstheme="minorHAnsi"/>
        </w:rPr>
      </w:pPr>
      <w:r w:rsidRPr="00794E38">
        <w:rPr>
          <w:rFonts w:cstheme="minorHAnsi"/>
        </w:rPr>
        <w:t>KF said his activities had been covered in the foregoing discussions</w:t>
      </w:r>
      <w:r w:rsidR="00794E38">
        <w:rPr>
          <w:rFonts w:cstheme="minorHAnsi"/>
        </w:rPr>
        <w:t xml:space="preserve"> on</w:t>
      </w:r>
      <w:r w:rsidR="00794E38" w:rsidRPr="00794E38">
        <w:rPr>
          <w:rFonts w:cstheme="minorHAnsi"/>
        </w:rPr>
        <w:t xml:space="preserve"> BTO, the Kirkintilloch premises and CES.  </w:t>
      </w:r>
    </w:p>
    <w:p w14:paraId="437CF256" w14:textId="51349835" w:rsidR="00A0584B" w:rsidRPr="00794E38" w:rsidRDefault="00794E38" w:rsidP="00794E38">
      <w:pPr>
        <w:pStyle w:val="NoSpacing"/>
        <w:ind w:left="720"/>
        <w:jc w:val="both"/>
        <w:rPr>
          <w:rFonts w:cstheme="minorHAnsi"/>
        </w:rPr>
      </w:pPr>
      <w:r w:rsidRPr="00794E38">
        <w:rPr>
          <w:rFonts w:cstheme="minorHAnsi"/>
        </w:rPr>
        <w:t xml:space="preserve">He congratulated CM and the Events Team on the Graduation Ceremonies which had taken place on </w:t>
      </w:r>
      <w:r w:rsidR="007161C8">
        <w:rPr>
          <w:rFonts w:cstheme="minorHAnsi"/>
        </w:rPr>
        <w:t>9 March</w:t>
      </w:r>
      <w:r w:rsidRPr="00794E38">
        <w:rPr>
          <w:rFonts w:cstheme="minorHAnsi"/>
        </w:rPr>
        <w:t xml:space="preserve"> at Coatbridge Campus.  KF said that although space was very limited this had not d</w:t>
      </w:r>
      <w:r w:rsidR="007161C8">
        <w:rPr>
          <w:rFonts w:cstheme="minorHAnsi"/>
        </w:rPr>
        <w:t>etracted</w:t>
      </w:r>
      <w:r w:rsidRPr="00794E38">
        <w:rPr>
          <w:rFonts w:cstheme="minorHAnsi"/>
        </w:rPr>
        <w:t xml:space="preserve"> from the students’ sense of achievement and celebration.</w:t>
      </w:r>
    </w:p>
    <w:p w14:paraId="1942946E" w14:textId="77777777" w:rsidR="009041D8" w:rsidRPr="000B3864" w:rsidRDefault="009041D8" w:rsidP="00A0584B">
      <w:pPr>
        <w:pStyle w:val="NoSpacing"/>
        <w:jc w:val="both"/>
        <w:rPr>
          <w:rFonts w:cstheme="minorHAnsi"/>
          <w:b/>
        </w:rPr>
      </w:pPr>
    </w:p>
    <w:p w14:paraId="2B699ACB" w14:textId="66DB853B" w:rsidR="00A0584B" w:rsidRDefault="00A0584B" w:rsidP="00A0584B">
      <w:pPr>
        <w:pStyle w:val="NoSpacing"/>
        <w:jc w:val="both"/>
        <w:rPr>
          <w:rFonts w:cstheme="minorHAnsi"/>
          <w:b/>
        </w:rPr>
      </w:pPr>
      <w:r w:rsidRPr="000B3864">
        <w:rPr>
          <w:rFonts w:cstheme="minorHAnsi"/>
          <w:b/>
        </w:rPr>
        <w:t>1</w:t>
      </w:r>
      <w:r w:rsidR="00E20D58">
        <w:rPr>
          <w:rFonts w:cstheme="minorHAnsi"/>
          <w:b/>
        </w:rPr>
        <w:t>6</w:t>
      </w:r>
      <w:r w:rsidRPr="000B3864">
        <w:rPr>
          <w:rFonts w:cstheme="minorHAnsi"/>
          <w:b/>
        </w:rPr>
        <w:t>.</w:t>
      </w:r>
      <w:r w:rsidRPr="000B3864">
        <w:rPr>
          <w:rFonts w:cstheme="minorHAnsi"/>
          <w:b/>
        </w:rPr>
        <w:tab/>
        <w:t>Horizon scanning</w:t>
      </w:r>
    </w:p>
    <w:p w14:paraId="58B2674B" w14:textId="70455649" w:rsidR="00A0584B" w:rsidRPr="00487EEE" w:rsidRDefault="008C6CE0" w:rsidP="00A0584B">
      <w:pPr>
        <w:pStyle w:val="NoSpacing"/>
        <w:ind w:left="720"/>
        <w:jc w:val="both"/>
        <w:rPr>
          <w:rFonts w:cstheme="minorHAnsi"/>
        </w:rPr>
      </w:pPr>
      <w:r>
        <w:rPr>
          <w:rFonts w:cstheme="minorHAnsi"/>
        </w:rPr>
        <w:t>CM said that discussions with SFC on NCL’s Forward Plan would take place on 5 June</w:t>
      </w:r>
      <w:r w:rsidR="001E0714">
        <w:rPr>
          <w:rFonts w:cstheme="minorHAnsi"/>
        </w:rPr>
        <w:t xml:space="preserve"> at SFC’s offices in Edinburgh</w:t>
      </w:r>
      <w:r>
        <w:rPr>
          <w:rFonts w:cstheme="minorHAnsi"/>
        </w:rPr>
        <w:t>.  He would update the Board at its meeting on 10 June.</w:t>
      </w:r>
    </w:p>
    <w:p w14:paraId="185051F9" w14:textId="77777777" w:rsidR="0057162E" w:rsidRPr="00487EEE" w:rsidRDefault="0057162E" w:rsidP="0098336A">
      <w:pPr>
        <w:pStyle w:val="NoSpacing"/>
        <w:jc w:val="both"/>
        <w:rPr>
          <w:rFonts w:cstheme="minorHAnsi"/>
        </w:rPr>
      </w:pPr>
    </w:p>
    <w:p w14:paraId="4F3185C2" w14:textId="77777777" w:rsidR="00A0584B" w:rsidRPr="000B3864" w:rsidRDefault="00A0584B" w:rsidP="00A0584B">
      <w:pPr>
        <w:pStyle w:val="NoSpacing"/>
        <w:jc w:val="both"/>
        <w:rPr>
          <w:rFonts w:cstheme="minorHAnsi"/>
          <w:b/>
        </w:rPr>
      </w:pPr>
      <w:r w:rsidRPr="000B3864">
        <w:rPr>
          <w:rFonts w:cstheme="minorHAnsi"/>
          <w:b/>
        </w:rPr>
        <w:lastRenderedPageBreak/>
        <w:t>General Committee Business</w:t>
      </w:r>
    </w:p>
    <w:p w14:paraId="39E53154" w14:textId="77777777" w:rsidR="00A0584B" w:rsidRPr="000B3864" w:rsidRDefault="00A0584B" w:rsidP="00A0584B">
      <w:pPr>
        <w:pStyle w:val="NoSpacing"/>
        <w:jc w:val="both"/>
        <w:rPr>
          <w:rFonts w:cstheme="minorHAnsi"/>
        </w:rPr>
      </w:pPr>
    </w:p>
    <w:p w14:paraId="28A232CB" w14:textId="3E096CB5" w:rsidR="00A0584B" w:rsidRPr="000B3864" w:rsidRDefault="00A0584B" w:rsidP="00A0584B">
      <w:pPr>
        <w:pStyle w:val="NoSpacing"/>
        <w:jc w:val="both"/>
        <w:rPr>
          <w:rFonts w:cstheme="minorHAnsi"/>
          <w:b/>
        </w:rPr>
      </w:pPr>
      <w:r w:rsidRPr="000B3864">
        <w:rPr>
          <w:rFonts w:cstheme="minorHAnsi"/>
          <w:b/>
        </w:rPr>
        <w:t>1</w:t>
      </w:r>
      <w:r w:rsidR="00E20D58">
        <w:rPr>
          <w:rFonts w:cstheme="minorHAnsi"/>
          <w:b/>
        </w:rPr>
        <w:t>7</w:t>
      </w:r>
      <w:r w:rsidRPr="000B3864">
        <w:rPr>
          <w:rFonts w:cstheme="minorHAnsi"/>
          <w:b/>
        </w:rPr>
        <w:t>.</w:t>
      </w:r>
      <w:r w:rsidRPr="000B3864">
        <w:rPr>
          <w:rFonts w:cstheme="minorHAnsi"/>
          <w:b/>
        </w:rPr>
        <w:tab/>
        <w:t>Approval of publication of papers from this committee:</w:t>
      </w:r>
    </w:p>
    <w:p w14:paraId="71834FF6" w14:textId="1AC39A03" w:rsidR="00A0584B" w:rsidRPr="000B3864" w:rsidRDefault="00A0584B" w:rsidP="00A0584B">
      <w:pPr>
        <w:pStyle w:val="NoSpacing"/>
        <w:numPr>
          <w:ilvl w:val="0"/>
          <w:numId w:val="2"/>
        </w:numPr>
        <w:jc w:val="both"/>
        <w:rPr>
          <w:rFonts w:cstheme="minorHAnsi"/>
        </w:rPr>
      </w:pPr>
      <w:r w:rsidRPr="000B3864">
        <w:rPr>
          <w:rFonts w:cstheme="minorHAnsi"/>
        </w:rPr>
        <w:t>Agenda for RGP 2</w:t>
      </w:r>
      <w:r w:rsidR="0098336A">
        <w:rPr>
          <w:rFonts w:cstheme="minorHAnsi"/>
        </w:rPr>
        <w:t>0 May</w:t>
      </w:r>
      <w:r>
        <w:rPr>
          <w:rFonts w:cstheme="minorHAnsi"/>
        </w:rPr>
        <w:t xml:space="preserve"> 2024</w:t>
      </w:r>
    </w:p>
    <w:p w14:paraId="559F95BD" w14:textId="4E346489" w:rsidR="00A0584B" w:rsidRPr="000B3864" w:rsidRDefault="00A0584B" w:rsidP="00A0584B">
      <w:pPr>
        <w:pStyle w:val="NoSpacing"/>
        <w:numPr>
          <w:ilvl w:val="0"/>
          <w:numId w:val="2"/>
        </w:numPr>
        <w:jc w:val="both"/>
        <w:rPr>
          <w:rFonts w:cstheme="minorHAnsi"/>
        </w:rPr>
      </w:pPr>
      <w:r w:rsidRPr="000B3864">
        <w:rPr>
          <w:rFonts w:cstheme="minorHAnsi"/>
        </w:rPr>
        <w:t xml:space="preserve">Minutes of the meeting </w:t>
      </w:r>
      <w:r w:rsidR="0098336A">
        <w:rPr>
          <w:rFonts w:cstheme="minorHAnsi"/>
        </w:rPr>
        <w:t>26 February 2024</w:t>
      </w:r>
    </w:p>
    <w:p w14:paraId="664059C9" w14:textId="77777777" w:rsidR="00A0584B" w:rsidRPr="000B3864" w:rsidRDefault="00A0584B" w:rsidP="00A0584B">
      <w:pPr>
        <w:pStyle w:val="NoSpacing"/>
        <w:numPr>
          <w:ilvl w:val="0"/>
          <w:numId w:val="2"/>
        </w:numPr>
        <w:jc w:val="both"/>
        <w:rPr>
          <w:rFonts w:cstheme="minorHAnsi"/>
        </w:rPr>
      </w:pPr>
      <w:r w:rsidRPr="000B3864">
        <w:rPr>
          <w:rFonts w:cstheme="minorHAnsi"/>
        </w:rPr>
        <w:t>College Registrar’s Update</w:t>
      </w:r>
    </w:p>
    <w:p w14:paraId="4DC163F6" w14:textId="77777777" w:rsidR="00A0584B" w:rsidRPr="000B3864" w:rsidRDefault="00A0584B" w:rsidP="00A0584B">
      <w:pPr>
        <w:pStyle w:val="NoSpacing"/>
        <w:numPr>
          <w:ilvl w:val="0"/>
          <w:numId w:val="2"/>
        </w:numPr>
        <w:jc w:val="both"/>
        <w:rPr>
          <w:rFonts w:cstheme="minorHAnsi"/>
        </w:rPr>
      </w:pPr>
      <w:r w:rsidRPr="000B3864">
        <w:rPr>
          <w:rFonts w:cstheme="minorHAnsi"/>
        </w:rPr>
        <w:t>Brand Dashboard</w:t>
      </w:r>
    </w:p>
    <w:p w14:paraId="0F24BC72" w14:textId="77777777" w:rsidR="00A0584B" w:rsidRPr="000B3864" w:rsidRDefault="00A0584B" w:rsidP="00A0584B">
      <w:pPr>
        <w:pStyle w:val="NoSpacing"/>
        <w:jc w:val="both"/>
        <w:rPr>
          <w:rFonts w:cstheme="minorHAnsi"/>
          <w:b/>
        </w:rPr>
      </w:pPr>
    </w:p>
    <w:p w14:paraId="3540851E" w14:textId="7B88AABB" w:rsidR="00E20D58" w:rsidRDefault="00A0584B" w:rsidP="00A0584B">
      <w:pPr>
        <w:pStyle w:val="NoSpacing"/>
        <w:ind w:left="720" w:hanging="720"/>
        <w:jc w:val="both"/>
        <w:rPr>
          <w:rFonts w:cstheme="minorHAnsi"/>
          <w:b/>
          <w:bCs/>
        </w:rPr>
      </w:pPr>
      <w:r>
        <w:rPr>
          <w:rFonts w:cstheme="minorHAnsi"/>
          <w:b/>
          <w:bCs/>
        </w:rPr>
        <w:t>1</w:t>
      </w:r>
      <w:r w:rsidR="00E20D58">
        <w:rPr>
          <w:rFonts w:cstheme="minorHAnsi"/>
          <w:b/>
          <w:bCs/>
        </w:rPr>
        <w:t>8.</w:t>
      </w:r>
      <w:r w:rsidR="00E20D58">
        <w:rPr>
          <w:rFonts w:cstheme="minorHAnsi"/>
          <w:b/>
          <w:bCs/>
        </w:rPr>
        <w:tab/>
        <w:t>AOB</w:t>
      </w:r>
    </w:p>
    <w:p w14:paraId="450AC61D" w14:textId="5FFE2F22" w:rsidR="00C75588" w:rsidRDefault="00822984" w:rsidP="19B98F41">
      <w:pPr>
        <w:pStyle w:val="NoSpacing"/>
        <w:ind w:left="720"/>
        <w:jc w:val="both"/>
      </w:pPr>
      <w:r w:rsidRPr="19B98F41">
        <w:t>i)  KF said that he was carrying out his evaluation of the Regional Chair as part of the annual Board evaluation process and he urged those who have not yet responded to reply to him by 31 May.  He would be sending out reminders.</w:t>
      </w:r>
    </w:p>
    <w:p w14:paraId="27EF6E55" w14:textId="31DA985C" w:rsidR="00822984" w:rsidRDefault="00822984" w:rsidP="19B98F41">
      <w:pPr>
        <w:pStyle w:val="NoSpacing"/>
        <w:ind w:left="720"/>
        <w:jc w:val="both"/>
      </w:pPr>
      <w:r w:rsidRPr="19B98F41">
        <w:t>ii)  The Health, Safety and Wellbeing Committee:  DA is part of a team looking at the procurement of transportation.</w:t>
      </w:r>
    </w:p>
    <w:p w14:paraId="5E67C900" w14:textId="35D798C2" w:rsidR="00822984" w:rsidRDefault="00822984" w:rsidP="19B98F41">
      <w:pPr>
        <w:pStyle w:val="NoSpacing"/>
        <w:ind w:left="720"/>
        <w:jc w:val="both"/>
      </w:pPr>
      <w:r w:rsidRPr="19B98F41">
        <w:t>iii)  KF added that it was his intention to meet with DA and Derek Hamill as relatively new Board and RGP members to discuss the operating context of the college and their roles within it.  DA welcomed this opportunity.</w:t>
      </w:r>
      <w:r>
        <w:rPr>
          <w:rFonts w:cstheme="minorHAnsi"/>
          <w:bCs/>
        </w:rPr>
        <w:tab/>
      </w:r>
    </w:p>
    <w:p w14:paraId="0FD839C0" w14:textId="77777777" w:rsidR="00A0584B" w:rsidRPr="00A5229E" w:rsidRDefault="00A0584B" w:rsidP="00A0584B">
      <w:pPr>
        <w:pStyle w:val="NoSpacing"/>
        <w:ind w:left="720" w:hanging="720"/>
        <w:jc w:val="both"/>
        <w:rPr>
          <w:rFonts w:cstheme="minorHAnsi"/>
          <w:bCs/>
        </w:rPr>
      </w:pPr>
    </w:p>
    <w:p w14:paraId="03DDB315" w14:textId="7F7FDA17" w:rsidR="00A0584B" w:rsidRDefault="00A0584B" w:rsidP="00D960AA">
      <w:pPr>
        <w:pStyle w:val="NoSpacing"/>
        <w:ind w:left="720"/>
        <w:jc w:val="both"/>
      </w:pPr>
      <w:r w:rsidRPr="000B3864">
        <w:rPr>
          <w:rFonts w:cstheme="minorHAnsi"/>
          <w:b/>
          <w:bCs/>
        </w:rPr>
        <w:t>Date of next meeting</w:t>
      </w:r>
      <w:r w:rsidRPr="000B3864">
        <w:rPr>
          <w:rFonts w:cstheme="minorHAnsi"/>
          <w:bCs/>
        </w:rPr>
        <w:t xml:space="preserve">:  the next meeting of the RGP Committee will be on </w:t>
      </w:r>
      <w:r w:rsidRPr="000B3864">
        <w:rPr>
          <w:rFonts w:cstheme="minorHAnsi"/>
          <w:b/>
          <w:bCs/>
        </w:rPr>
        <w:t xml:space="preserve">Monday </w:t>
      </w:r>
      <w:r w:rsidR="00E20D58">
        <w:rPr>
          <w:rFonts w:cstheme="minorHAnsi"/>
          <w:b/>
          <w:bCs/>
        </w:rPr>
        <w:t>9 September</w:t>
      </w:r>
      <w:r>
        <w:rPr>
          <w:rFonts w:cstheme="minorHAnsi"/>
          <w:b/>
          <w:bCs/>
        </w:rPr>
        <w:t xml:space="preserve"> </w:t>
      </w:r>
      <w:r w:rsidRPr="000B3864">
        <w:rPr>
          <w:rFonts w:cstheme="minorHAnsi"/>
          <w:b/>
          <w:bCs/>
        </w:rPr>
        <w:t>202</w:t>
      </w:r>
      <w:r>
        <w:rPr>
          <w:rFonts w:cstheme="minorHAnsi"/>
          <w:b/>
          <w:bCs/>
        </w:rPr>
        <w:t xml:space="preserve">4 at </w:t>
      </w:r>
      <w:r w:rsidR="00E20D58">
        <w:rPr>
          <w:rFonts w:cstheme="minorHAnsi"/>
          <w:b/>
          <w:bCs/>
        </w:rPr>
        <w:t>15.00 at Coatbridge</w:t>
      </w:r>
      <w:r>
        <w:rPr>
          <w:rFonts w:cstheme="minorHAnsi"/>
          <w:b/>
          <w:bCs/>
        </w:rPr>
        <w:t xml:space="preserve"> Campus and via Zoom.</w:t>
      </w:r>
    </w:p>
    <w:p w14:paraId="6B2BD04B" w14:textId="77777777" w:rsidR="0035451A" w:rsidRDefault="0035451A"/>
    <w:sectPr w:rsidR="0035451A" w:rsidSect="0035451A">
      <w:headerReference w:type="even" r:id="rId10"/>
      <w:headerReference w:type="default" r:id="rId11"/>
      <w:footerReference w:type="default" r:id="rId12"/>
      <w:headerReference w:type="first" r:id="rId13"/>
      <w:pgSz w:w="11906" w:h="16838" w:code="9"/>
      <w:pgMar w:top="1304" w:right="1134" w:bottom="851" w:left="1304" w:header="56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7F807" w14:textId="77777777" w:rsidR="00B0679A" w:rsidRDefault="00B0679A">
      <w:pPr>
        <w:spacing w:after="0" w:line="240" w:lineRule="auto"/>
      </w:pPr>
      <w:r>
        <w:separator/>
      </w:r>
    </w:p>
  </w:endnote>
  <w:endnote w:type="continuationSeparator" w:id="0">
    <w:p w14:paraId="6CD6D4D5" w14:textId="77777777" w:rsidR="00B0679A" w:rsidRDefault="00B0679A">
      <w:pPr>
        <w:spacing w:after="0" w:line="240" w:lineRule="auto"/>
      </w:pPr>
      <w:r>
        <w:continuationSeparator/>
      </w:r>
    </w:p>
  </w:endnote>
  <w:endnote w:type="continuationNotice" w:id="1">
    <w:p w14:paraId="6110F2AB" w14:textId="77777777" w:rsidR="00B0679A" w:rsidRDefault="00B067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810157457"/>
      <w:docPartObj>
        <w:docPartGallery w:val="Page Numbers (Bottom of Page)"/>
        <w:docPartUnique/>
      </w:docPartObj>
    </w:sdtPr>
    <w:sdtEndPr>
      <w:rPr>
        <w:noProof/>
        <w:sz w:val="20"/>
        <w:szCs w:val="20"/>
      </w:rPr>
    </w:sdtEndPr>
    <w:sdtContent>
      <w:p w14:paraId="2FA3C504" w14:textId="77777777" w:rsidR="0035451A" w:rsidRPr="00C12D09" w:rsidRDefault="0035451A" w:rsidP="0035451A">
        <w:pPr>
          <w:pStyle w:val="Footer"/>
          <w:jc w:val="right"/>
          <w:rPr>
            <w:noProof/>
          </w:rPr>
        </w:pPr>
        <w:r w:rsidRPr="00C12D09">
          <w:fldChar w:fldCharType="begin"/>
        </w:r>
        <w:r w:rsidRPr="00C12D09">
          <w:instrText xml:space="preserve"> PAGE   \* MERGEFORMAT </w:instrText>
        </w:r>
        <w:r w:rsidRPr="00C12D09">
          <w:fldChar w:fldCharType="separate"/>
        </w:r>
        <w:r>
          <w:rPr>
            <w:noProof/>
          </w:rPr>
          <w:t>1</w:t>
        </w:r>
        <w:r w:rsidRPr="00C12D09">
          <w:rPr>
            <w:noProof/>
          </w:rPr>
          <w:fldChar w:fldCharType="end"/>
        </w:r>
      </w:p>
      <w:p w14:paraId="38C9EFFD" w14:textId="77777777" w:rsidR="0035451A" w:rsidRPr="00C12D09" w:rsidRDefault="0035451A" w:rsidP="0035451A">
        <w:pPr>
          <w:pStyle w:val="Footer"/>
          <w:jc w:val="right"/>
          <w:rPr>
            <w:sz w:val="20"/>
            <w:szCs w:val="20"/>
          </w:rPr>
        </w:pPr>
        <w:r w:rsidRPr="00C12D09">
          <w:rPr>
            <w:noProof/>
            <w:sz w:val="16"/>
            <w:szCs w:val="16"/>
          </w:rPr>
          <w:t>The Lanarkshire Board Registered Charity Number SC021206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01CF5" w14:textId="77777777" w:rsidR="00B0679A" w:rsidRDefault="00B0679A">
      <w:pPr>
        <w:spacing w:after="0" w:line="240" w:lineRule="auto"/>
      </w:pPr>
      <w:r>
        <w:separator/>
      </w:r>
    </w:p>
  </w:footnote>
  <w:footnote w:type="continuationSeparator" w:id="0">
    <w:p w14:paraId="5B65B519" w14:textId="77777777" w:rsidR="00B0679A" w:rsidRDefault="00B0679A">
      <w:pPr>
        <w:spacing w:after="0" w:line="240" w:lineRule="auto"/>
      </w:pPr>
      <w:r>
        <w:continuationSeparator/>
      </w:r>
    </w:p>
  </w:footnote>
  <w:footnote w:type="continuationNotice" w:id="1">
    <w:p w14:paraId="4F6834AF" w14:textId="77777777" w:rsidR="00B0679A" w:rsidRDefault="00B067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CB7DD" w14:textId="4E553484" w:rsidR="0035451A" w:rsidRDefault="0035451A">
    <w:pPr>
      <w:pStyle w:val="Header"/>
    </w:pPr>
    <w:r>
      <w:rPr>
        <w:noProof/>
      </w:rPr>
      <mc:AlternateContent>
        <mc:Choice Requires="wps">
          <w:drawing>
            <wp:anchor distT="0" distB="0" distL="114300" distR="114300" simplePos="0" relativeHeight="251655680" behindDoc="1" locked="0" layoutInCell="0" allowOverlap="1" wp14:anchorId="11152241" wp14:editId="480ADFF8">
              <wp:simplePos x="0" y="0"/>
              <wp:positionH relativeFrom="margin">
                <wp:align>center</wp:align>
              </wp:positionH>
              <wp:positionV relativeFrom="margin">
                <wp:align>center</wp:align>
              </wp:positionV>
              <wp:extent cx="5297805" cy="3178810"/>
              <wp:effectExtent l="0" t="1162050" r="0" b="6597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97805" cy="31788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B2A40A" w14:textId="77777777" w:rsidR="0035451A" w:rsidRDefault="0035451A" w:rsidP="0035451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152241" id="_x0000_t202" coordsize="21600,21600" o:spt="202" path="m,l,21600r21600,l21600,xe">
              <v:stroke joinstyle="miter"/>
              <v:path gradientshapeok="t" o:connecttype="rect"/>
            </v:shapetype>
            <v:shape id="Text Box 3" o:spid="_x0000_s1026" type="#_x0000_t202" style="position:absolute;margin-left:0;margin-top:0;width:417.15pt;height:250.3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" o:allowincell="f" filled="f" stroked="f">
              <v:stroke joinstyle="round"/>
              <o:lock v:ext="edit" shapetype="t"/>
              <v:textbox style="mso-fit-shape-to-text:t">
                <w:txbxContent>
                  <w:p w14:paraId="6EB2A40A" w14:textId="77777777" w:rsidR="0035451A" w:rsidRDefault="0035451A" w:rsidP="0035451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9F71" w14:textId="35CC7BC1" w:rsidR="0035451A" w:rsidRDefault="0035451A" w:rsidP="0035451A">
    <w:pPr>
      <w:pStyle w:val="Header"/>
      <w:jc w:val="right"/>
    </w:pPr>
    <w:r>
      <w:rPr>
        <w:noProof/>
      </w:rPr>
      <mc:AlternateContent>
        <mc:Choice Requires="wps">
          <w:drawing>
            <wp:anchor distT="0" distB="0" distL="114300" distR="114300" simplePos="0" relativeHeight="251656704" behindDoc="1" locked="0" layoutInCell="0" allowOverlap="1" wp14:anchorId="39BFEDE5" wp14:editId="643F0FD9">
              <wp:simplePos x="0" y="0"/>
              <wp:positionH relativeFrom="margin">
                <wp:align>center</wp:align>
              </wp:positionH>
              <wp:positionV relativeFrom="margin">
                <wp:align>center</wp:align>
              </wp:positionV>
              <wp:extent cx="5297805" cy="3178810"/>
              <wp:effectExtent l="0" t="1162050" r="0" b="659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97805" cy="31788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5F81F4" w14:textId="77777777" w:rsidR="0035451A" w:rsidRDefault="0035451A" w:rsidP="0035451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BFEDE5" id="_x0000_t202" coordsize="21600,21600" o:spt="202" path="m,l,21600r21600,l21600,xe">
              <v:stroke joinstyle="miter"/>
              <v:path gradientshapeok="t" o:connecttype="rect"/>
            </v:shapetype>
            <v:shape id="Text Box 1" o:spid="_x0000_s1027" type="#_x0000_t202" style="position:absolute;left:0;text-align:left;margin-left:0;margin-top:0;width:417.15pt;height:250.3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" o:allowincell="f" filled="f" stroked="f">
              <v:stroke joinstyle="round"/>
              <o:lock v:ext="edit" shapetype="t"/>
              <v:textbox style="mso-fit-shape-to-text:t">
                <w:txbxContent>
                  <w:p w14:paraId="405F81F4" w14:textId="77777777" w:rsidR="0035451A" w:rsidRDefault="0035451A" w:rsidP="0035451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tab/>
    </w:r>
    <w:r>
      <w:tab/>
    </w:r>
    <w:r w:rsidRPr="003108F0">
      <w:rPr>
        <w:noProof/>
        <w:lang w:eastAsia="en-GB"/>
      </w:rPr>
      <w:drawing>
        <wp:inline distT="0" distB="0" distL="0" distR="0" wp14:anchorId="59C0C71E" wp14:editId="624FE11B">
          <wp:extent cx="1603201" cy="5238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603201" cy="5238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83265" w14:textId="647A993A" w:rsidR="0035451A" w:rsidRDefault="00354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2A5"/>
    <w:multiLevelType w:val="multilevel"/>
    <w:tmpl w:val="EF5C1A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24DF7"/>
    <w:multiLevelType w:val="multilevel"/>
    <w:tmpl w:val="9878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2D56D9"/>
    <w:multiLevelType w:val="multilevel"/>
    <w:tmpl w:val="0A0847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51051E"/>
    <w:multiLevelType w:val="multilevel"/>
    <w:tmpl w:val="FBEC30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4D1015"/>
    <w:multiLevelType w:val="hybridMultilevel"/>
    <w:tmpl w:val="528C387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9FF230D"/>
    <w:multiLevelType w:val="multilevel"/>
    <w:tmpl w:val="DB4A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5034F6"/>
    <w:multiLevelType w:val="multilevel"/>
    <w:tmpl w:val="F7C8529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0DE701A8"/>
    <w:multiLevelType w:val="multilevel"/>
    <w:tmpl w:val="4B6E36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8E0C99"/>
    <w:multiLevelType w:val="multilevel"/>
    <w:tmpl w:val="13D093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2C4261"/>
    <w:multiLevelType w:val="hybridMultilevel"/>
    <w:tmpl w:val="6E1EF17A"/>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10" w15:restartNumberingAfterBreak="0">
    <w:nsid w:val="17030626"/>
    <w:multiLevelType w:val="multilevel"/>
    <w:tmpl w:val="2B0E0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30470E"/>
    <w:multiLevelType w:val="multilevel"/>
    <w:tmpl w:val="2FD692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C10C37"/>
    <w:multiLevelType w:val="multilevel"/>
    <w:tmpl w:val="8B7222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970947"/>
    <w:multiLevelType w:val="hybridMultilevel"/>
    <w:tmpl w:val="375AE9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5A55B36"/>
    <w:multiLevelType w:val="multilevel"/>
    <w:tmpl w:val="C8D2BB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6B5A50"/>
    <w:multiLevelType w:val="hybridMultilevel"/>
    <w:tmpl w:val="1EAAD0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A9E2D73"/>
    <w:multiLevelType w:val="multilevel"/>
    <w:tmpl w:val="B344D2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CE5658"/>
    <w:multiLevelType w:val="hybridMultilevel"/>
    <w:tmpl w:val="49826B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05911F3"/>
    <w:multiLevelType w:val="multilevel"/>
    <w:tmpl w:val="AD32E7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7A3E48"/>
    <w:multiLevelType w:val="multilevel"/>
    <w:tmpl w:val="46BCEE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631D37"/>
    <w:multiLevelType w:val="multilevel"/>
    <w:tmpl w:val="F7B6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BC0353"/>
    <w:multiLevelType w:val="multilevel"/>
    <w:tmpl w:val="92AA0D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3C1E1C"/>
    <w:multiLevelType w:val="multilevel"/>
    <w:tmpl w:val="81901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E32B11"/>
    <w:multiLevelType w:val="multilevel"/>
    <w:tmpl w:val="BA32C4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E5687A"/>
    <w:multiLevelType w:val="hybridMultilevel"/>
    <w:tmpl w:val="B31A805A"/>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5" w15:restartNumberingAfterBreak="0">
    <w:nsid w:val="45F6EB27"/>
    <w:multiLevelType w:val="hybridMultilevel"/>
    <w:tmpl w:val="FFFFFFFF"/>
    <w:lvl w:ilvl="0" w:tplc="0D608352">
      <w:start w:val="1"/>
      <w:numFmt w:val="bullet"/>
      <w:lvlText w:val=""/>
      <w:lvlJc w:val="left"/>
      <w:pPr>
        <w:ind w:left="720" w:hanging="360"/>
      </w:pPr>
      <w:rPr>
        <w:rFonts w:ascii="Symbol" w:hAnsi="Symbol" w:hint="default"/>
      </w:rPr>
    </w:lvl>
    <w:lvl w:ilvl="1" w:tplc="571C35A8">
      <w:start w:val="1"/>
      <w:numFmt w:val="bullet"/>
      <w:lvlText w:val=""/>
      <w:lvlJc w:val="left"/>
      <w:pPr>
        <w:ind w:left="1440" w:hanging="360"/>
      </w:pPr>
      <w:rPr>
        <w:rFonts w:ascii="Symbol" w:hAnsi="Symbol" w:hint="default"/>
      </w:rPr>
    </w:lvl>
    <w:lvl w:ilvl="2" w:tplc="E158696C">
      <w:start w:val="1"/>
      <w:numFmt w:val="bullet"/>
      <w:lvlText w:val=""/>
      <w:lvlJc w:val="left"/>
      <w:pPr>
        <w:ind w:left="2160" w:hanging="360"/>
      </w:pPr>
      <w:rPr>
        <w:rFonts w:ascii="Wingdings" w:hAnsi="Wingdings" w:hint="default"/>
      </w:rPr>
    </w:lvl>
    <w:lvl w:ilvl="3" w:tplc="B8E4A0B2">
      <w:start w:val="1"/>
      <w:numFmt w:val="bullet"/>
      <w:lvlText w:val=""/>
      <w:lvlJc w:val="left"/>
      <w:pPr>
        <w:ind w:left="2880" w:hanging="360"/>
      </w:pPr>
      <w:rPr>
        <w:rFonts w:ascii="Symbol" w:hAnsi="Symbol" w:hint="default"/>
      </w:rPr>
    </w:lvl>
    <w:lvl w:ilvl="4" w:tplc="7B644956">
      <w:start w:val="1"/>
      <w:numFmt w:val="bullet"/>
      <w:lvlText w:val="o"/>
      <w:lvlJc w:val="left"/>
      <w:pPr>
        <w:ind w:left="3600" w:hanging="360"/>
      </w:pPr>
      <w:rPr>
        <w:rFonts w:ascii="Courier New" w:hAnsi="Courier New" w:hint="default"/>
      </w:rPr>
    </w:lvl>
    <w:lvl w:ilvl="5" w:tplc="F7262958">
      <w:start w:val="1"/>
      <w:numFmt w:val="bullet"/>
      <w:lvlText w:val=""/>
      <w:lvlJc w:val="left"/>
      <w:pPr>
        <w:ind w:left="4320" w:hanging="360"/>
      </w:pPr>
      <w:rPr>
        <w:rFonts w:ascii="Wingdings" w:hAnsi="Wingdings" w:hint="default"/>
      </w:rPr>
    </w:lvl>
    <w:lvl w:ilvl="6" w:tplc="5A667B3A">
      <w:start w:val="1"/>
      <w:numFmt w:val="bullet"/>
      <w:lvlText w:val=""/>
      <w:lvlJc w:val="left"/>
      <w:pPr>
        <w:ind w:left="5040" w:hanging="360"/>
      </w:pPr>
      <w:rPr>
        <w:rFonts w:ascii="Symbol" w:hAnsi="Symbol" w:hint="default"/>
      </w:rPr>
    </w:lvl>
    <w:lvl w:ilvl="7" w:tplc="F96A07E0">
      <w:start w:val="1"/>
      <w:numFmt w:val="bullet"/>
      <w:lvlText w:val="o"/>
      <w:lvlJc w:val="left"/>
      <w:pPr>
        <w:ind w:left="5760" w:hanging="360"/>
      </w:pPr>
      <w:rPr>
        <w:rFonts w:ascii="Courier New" w:hAnsi="Courier New" w:hint="default"/>
      </w:rPr>
    </w:lvl>
    <w:lvl w:ilvl="8" w:tplc="55D8B5A6">
      <w:start w:val="1"/>
      <w:numFmt w:val="bullet"/>
      <w:lvlText w:val=""/>
      <w:lvlJc w:val="left"/>
      <w:pPr>
        <w:ind w:left="6480" w:hanging="360"/>
      </w:pPr>
      <w:rPr>
        <w:rFonts w:ascii="Wingdings" w:hAnsi="Wingdings" w:hint="default"/>
      </w:rPr>
    </w:lvl>
  </w:abstractNum>
  <w:abstractNum w:abstractNumId="26" w15:restartNumberingAfterBreak="0">
    <w:nsid w:val="49D70E20"/>
    <w:multiLevelType w:val="hybridMultilevel"/>
    <w:tmpl w:val="FFFFFFFF"/>
    <w:lvl w:ilvl="0" w:tplc="7B16622E">
      <w:start w:val="1"/>
      <w:numFmt w:val="bullet"/>
      <w:lvlText w:val=""/>
      <w:lvlJc w:val="left"/>
      <w:pPr>
        <w:ind w:left="720" w:hanging="360"/>
      </w:pPr>
      <w:rPr>
        <w:rFonts w:ascii="Symbol" w:hAnsi="Symbol" w:hint="default"/>
      </w:rPr>
    </w:lvl>
    <w:lvl w:ilvl="1" w:tplc="07CEAEB0">
      <w:start w:val="1"/>
      <w:numFmt w:val="bullet"/>
      <w:lvlText w:val=""/>
      <w:lvlJc w:val="left"/>
      <w:pPr>
        <w:ind w:left="1440" w:hanging="360"/>
      </w:pPr>
      <w:rPr>
        <w:rFonts w:ascii="Symbol" w:hAnsi="Symbol" w:hint="default"/>
      </w:rPr>
    </w:lvl>
    <w:lvl w:ilvl="2" w:tplc="1B44715E">
      <w:start w:val="1"/>
      <w:numFmt w:val="bullet"/>
      <w:lvlText w:val=""/>
      <w:lvlJc w:val="left"/>
      <w:pPr>
        <w:ind w:left="2160" w:hanging="360"/>
      </w:pPr>
      <w:rPr>
        <w:rFonts w:ascii="Wingdings" w:hAnsi="Wingdings" w:hint="default"/>
      </w:rPr>
    </w:lvl>
    <w:lvl w:ilvl="3" w:tplc="8F4A7C1E">
      <w:start w:val="1"/>
      <w:numFmt w:val="bullet"/>
      <w:lvlText w:val=""/>
      <w:lvlJc w:val="left"/>
      <w:pPr>
        <w:ind w:left="2880" w:hanging="360"/>
      </w:pPr>
      <w:rPr>
        <w:rFonts w:ascii="Symbol" w:hAnsi="Symbol" w:hint="default"/>
      </w:rPr>
    </w:lvl>
    <w:lvl w:ilvl="4" w:tplc="119625A2">
      <w:start w:val="1"/>
      <w:numFmt w:val="bullet"/>
      <w:lvlText w:val="o"/>
      <w:lvlJc w:val="left"/>
      <w:pPr>
        <w:ind w:left="3600" w:hanging="360"/>
      </w:pPr>
      <w:rPr>
        <w:rFonts w:ascii="Courier New" w:hAnsi="Courier New" w:hint="default"/>
      </w:rPr>
    </w:lvl>
    <w:lvl w:ilvl="5" w:tplc="1C0698BA">
      <w:start w:val="1"/>
      <w:numFmt w:val="bullet"/>
      <w:lvlText w:val=""/>
      <w:lvlJc w:val="left"/>
      <w:pPr>
        <w:ind w:left="4320" w:hanging="360"/>
      </w:pPr>
      <w:rPr>
        <w:rFonts w:ascii="Wingdings" w:hAnsi="Wingdings" w:hint="default"/>
      </w:rPr>
    </w:lvl>
    <w:lvl w:ilvl="6" w:tplc="7C60D408">
      <w:start w:val="1"/>
      <w:numFmt w:val="bullet"/>
      <w:lvlText w:val=""/>
      <w:lvlJc w:val="left"/>
      <w:pPr>
        <w:ind w:left="5040" w:hanging="360"/>
      </w:pPr>
      <w:rPr>
        <w:rFonts w:ascii="Symbol" w:hAnsi="Symbol" w:hint="default"/>
      </w:rPr>
    </w:lvl>
    <w:lvl w:ilvl="7" w:tplc="D110DAC8">
      <w:start w:val="1"/>
      <w:numFmt w:val="bullet"/>
      <w:lvlText w:val="o"/>
      <w:lvlJc w:val="left"/>
      <w:pPr>
        <w:ind w:left="5760" w:hanging="360"/>
      </w:pPr>
      <w:rPr>
        <w:rFonts w:ascii="Courier New" w:hAnsi="Courier New" w:hint="default"/>
      </w:rPr>
    </w:lvl>
    <w:lvl w:ilvl="8" w:tplc="CFEC3C60">
      <w:start w:val="1"/>
      <w:numFmt w:val="bullet"/>
      <w:lvlText w:val=""/>
      <w:lvlJc w:val="left"/>
      <w:pPr>
        <w:ind w:left="6480" w:hanging="360"/>
      </w:pPr>
      <w:rPr>
        <w:rFonts w:ascii="Wingdings" w:hAnsi="Wingdings" w:hint="default"/>
      </w:rPr>
    </w:lvl>
  </w:abstractNum>
  <w:abstractNum w:abstractNumId="27" w15:restartNumberingAfterBreak="0">
    <w:nsid w:val="49F39631"/>
    <w:multiLevelType w:val="hybridMultilevel"/>
    <w:tmpl w:val="FFFFFFFF"/>
    <w:lvl w:ilvl="0" w:tplc="CAB885F8">
      <w:start w:val="1"/>
      <w:numFmt w:val="decimal"/>
      <w:lvlText w:val="%1."/>
      <w:lvlJc w:val="left"/>
      <w:pPr>
        <w:ind w:left="720" w:hanging="360"/>
      </w:pPr>
    </w:lvl>
    <w:lvl w:ilvl="1" w:tplc="F5EC2452">
      <w:start w:val="1"/>
      <w:numFmt w:val="lowerRoman"/>
      <w:lvlText w:val="%2."/>
      <w:lvlJc w:val="right"/>
      <w:pPr>
        <w:ind w:left="1440" w:hanging="360"/>
      </w:pPr>
    </w:lvl>
    <w:lvl w:ilvl="2" w:tplc="AB3A7F9A">
      <w:start w:val="1"/>
      <w:numFmt w:val="lowerRoman"/>
      <w:lvlText w:val="%3."/>
      <w:lvlJc w:val="right"/>
      <w:pPr>
        <w:ind w:left="2160" w:hanging="180"/>
      </w:pPr>
    </w:lvl>
    <w:lvl w:ilvl="3" w:tplc="99C82A46">
      <w:start w:val="1"/>
      <w:numFmt w:val="decimal"/>
      <w:lvlText w:val="%4."/>
      <w:lvlJc w:val="left"/>
      <w:pPr>
        <w:ind w:left="2880" w:hanging="360"/>
      </w:pPr>
    </w:lvl>
    <w:lvl w:ilvl="4" w:tplc="094AA7AE">
      <w:start w:val="1"/>
      <w:numFmt w:val="lowerLetter"/>
      <w:lvlText w:val="%5."/>
      <w:lvlJc w:val="left"/>
      <w:pPr>
        <w:ind w:left="3600" w:hanging="360"/>
      </w:pPr>
    </w:lvl>
    <w:lvl w:ilvl="5" w:tplc="34306EFA">
      <w:start w:val="1"/>
      <w:numFmt w:val="lowerRoman"/>
      <w:lvlText w:val="%6."/>
      <w:lvlJc w:val="right"/>
      <w:pPr>
        <w:ind w:left="4320" w:hanging="180"/>
      </w:pPr>
    </w:lvl>
    <w:lvl w:ilvl="6" w:tplc="CF407D14">
      <w:start w:val="1"/>
      <w:numFmt w:val="decimal"/>
      <w:lvlText w:val="%7."/>
      <w:lvlJc w:val="left"/>
      <w:pPr>
        <w:ind w:left="5040" w:hanging="360"/>
      </w:pPr>
    </w:lvl>
    <w:lvl w:ilvl="7" w:tplc="D8A27470">
      <w:start w:val="1"/>
      <w:numFmt w:val="lowerLetter"/>
      <w:lvlText w:val="%8."/>
      <w:lvlJc w:val="left"/>
      <w:pPr>
        <w:ind w:left="5760" w:hanging="360"/>
      </w:pPr>
    </w:lvl>
    <w:lvl w:ilvl="8" w:tplc="845C5384">
      <w:start w:val="1"/>
      <w:numFmt w:val="lowerRoman"/>
      <w:lvlText w:val="%9."/>
      <w:lvlJc w:val="right"/>
      <w:pPr>
        <w:ind w:left="6480" w:hanging="180"/>
      </w:pPr>
    </w:lvl>
  </w:abstractNum>
  <w:abstractNum w:abstractNumId="28" w15:restartNumberingAfterBreak="0">
    <w:nsid w:val="4CC972D2"/>
    <w:multiLevelType w:val="multilevel"/>
    <w:tmpl w:val="61EE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C82841"/>
    <w:multiLevelType w:val="hybridMultilevel"/>
    <w:tmpl w:val="E500E12E"/>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083070B"/>
    <w:multiLevelType w:val="multilevel"/>
    <w:tmpl w:val="B016E2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A116BC"/>
    <w:multiLevelType w:val="multilevel"/>
    <w:tmpl w:val="B99873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5F710A"/>
    <w:multiLevelType w:val="hybridMultilevel"/>
    <w:tmpl w:val="FFFFFFFF"/>
    <w:lvl w:ilvl="0" w:tplc="6972C8D2">
      <w:start w:val="1"/>
      <w:numFmt w:val="bullet"/>
      <w:lvlText w:val=""/>
      <w:lvlJc w:val="left"/>
      <w:pPr>
        <w:ind w:left="720" w:hanging="360"/>
      </w:pPr>
      <w:rPr>
        <w:rFonts w:ascii="Symbol" w:hAnsi="Symbol" w:hint="default"/>
      </w:rPr>
    </w:lvl>
    <w:lvl w:ilvl="1" w:tplc="DEE4962A">
      <w:start w:val="1"/>
      <w:numFmt w:val="bullet"/>
      <w:lvlText w:val="o"/>
      <w:lvlJc w:val="left"/>
      <w:pPr>
        <w:ind w:left="1440" w:hanging="360"/>
      </w:pPr>
      <w:rPr>
        <w:rFonts w:ascii="Courier New" w:hAnsi="Courier New" w:hint="default"/>
      </w:rPr>
    </w:lvl>
    <w:lvl w:ilvl="2" w:tplc="332EF24C">
      <w:start w:val="1"/>
      <w:numFmt w:val="bullet"/>
      <w:lvlText w:val=""/>
      <w:lvlJc w:val="left"/>
      <w:pPr>
        <w:ind w:left="2160" w:hanging="360"/>
      </w:pPr>
      <w:rPr>
        <w:rFonts w:ascii="Wingdings" w:hAnsi="Wingdings" w:hint="default"/>
      </w:rPr>
    </w:lvl>
    <w:lvl w:ilvl="3" w:tplc="0BE81D76">
      <w:start w:val="1"/>
      <w:numFmt w:val="bullet"/>
      <w:lvlText w:val=""/>
      <w:lvlJc w:val="left"/>
      <w:pPr>
        <w:ind w:left="2880" w:hanging="360"/>
      </w:pPr>
      <w:rPr>
        <w:rFonts w:ascii="Symbol" w:hAnsi="Symbol" w:hint="default"/>
      </w:rPr>
    </w:lvl>
    <w:lvl w:ilvl="4" w:tplc="A96E80D6">
      <w:start w:val="1"/>
      <w:numFmt w:val="bullet"/>
      <w:lvlText w:val="o"/>
      <w:lvlJc w:val="left"/>
      <w:pPr>
        <w:ind w:left="3600" w:hanging="360"/>
      </w:pPr>
      <w:rPr>
        <w:rFonts w:ascii="Courier New" w:hAnsi="Courier New" w:hint="default"/>
      </w:rPr>
    </w:lvl>
    <w:lvl w:ilvl="5" w:tplc="1902E754">
      <w:start w:val="1"/>
      <w:numFmt w:val="bullet"/>
      <w:lvlText w:val=""/>
      <w:lvlJc w:val="left"/>
      <w:pPr>
        <w:ind w:left="4320" w:hanging="360"/>
      </w:pPr>
      <w:rPr>
        <w:rFonts w:ascii="Wingdings" w:hAnsi="Wingdings" w:hint="default"/>
      </w:rPr>
    </w:lvl>
    <w:lvl w:ilvl="6" w:tplc="312486EC">
      <w:start w:val="1"/>
      <w:numFmt w:val="bullet"/>
      <w:lvlText w:val=""/>
      <w:lvlJc w:val="left"/>
      <w:pPr>
        <w:ind w:left="5040" w:hanging="360"/>
      </w:pPr>
      <w:rPr>
        <w:rFonts w:ascii="Symbol" w:hAnsi="Symbol" w:hint="default"/>
      </w:rPr>
    </w:lvl>
    <w:lvl w:ilvl="7" w:tplc="89E0E894">
      <w:start w:val="1"/>
      <w:numFmt w:val="bullet"/>
      <w:lvlText w:val="o"/>
      <w:lvlJc w:val="left"/>
      <w:pPr>
        <w:ind w:left="5760" w:hanging="360"/>
      </w:pPr>
      <w:rPr>
        <w:rFonts w:ascii="Courier New" w:hAnsi="Courier New" w:hint="default"/>
      </w:rPr>
    </w:lvl>
    <w:lvl w:ilvl="8" w:tplc="3320B3CA">
      <w:start w:val="1"/>
      <w:numFmt w:val="bullet"/>
      <w:lvlText w:val=""/>
      <w:lvlJc w:val="left"/>
      <w:pPr>
        <w:ind w:left="6480" w:hanging="360"/>
      </w:pPr>
      <w:rPr>
        <w:rFonts w:ascii="Wingdings" w:hAnsi="Wingdings" w:hint="default"/>
      </w:rPr>
    </w:lvl>
  </w:abstractNum>
  <w:abstractNum w:abstractNumId="33" w15:restartNumberingAfterBreak="0">
    <w:nsid w:val="5BAA6023"/>
    <w:multiLevelType w:val="multilevel"/>
    <w:tmpl w:val="B1AE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241753"/>
    <w:multiLevelType w:val="multilevel"/>
    <w:tmpl w:val="13A2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68140C"/>
    <w:multiLevelType w:val="multilevel"/>
    <w:tmpl w:val="831C3E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B011F9"/>
    <w:multiLevelType w:val="hybridMultilevel"/>
    <w:tmpl w:val="1AE879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577599C"/>
    <w:multiLevelType w:val="multilevel"/>
    <w:tmpl w:val="DE20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8412A0"/>
    <w:multiLevelType w:val="multilevel"/>
    <w:tmpl w:val="7D5833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BD01BE"/>
    <w:multiLevelType w:val="multilevel"/>
    <w:tmpl w:val="2BE8C7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0C00AE"/>
    <w:multiLevelType w:val="multilevel"/>
    <w:tmpl w:val="A336C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C20F44"/>
    <w:multiLevelType w:val="hybridMultilevel"/>
    <w:tmpl w:val="ADF8A67A"/>
    <w:lvl w:ilvl="0" w:tplc="100CE8B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0C625AE"/>
    <w:multiLevelType w:val="hybridMultilevel"/>
    <w:tmpl w:val="975E7156"/>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72253334"/>
    <w:multiLevelType w:val="hybridMultilevel"/>
    <w:tmpl w:val="F97230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2433278"/>
    <w:multiLevelType w:val="multilevel"/>
    <w:tmpl w:val="B8B2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1A059D"/>
    <w:multiLevelType w:val="multilevel"/>
    <w:tmpl w:val="301872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7A1B96"/>
    <w:multiLevelType w:val="hybridMultilevel"/>
    <w:tmpl w:val="FFFFFFFF"/>
    <w:lvl w:ilvl="0" w:tplc="3D2C5210">
      <w:start w:val="1"/>
      <w:numFmt w:val="bullet"/>
      <w:lvlText w:val=""/>
      <w:lvlJc w:val="left"/>
      <w:pPr>
        <w:ind w:left="720" w:hanging="360"/>
      </w:pPr>
      <w:rPr>
        <w:rFonts w:ascii="Symbol" w:hAnsi="Symbol" w:hint="default"/>
      </w:rPr>
    </w:lvl>
    <w:lvl w:ilvl="1" w:tplc="C72EC294">
      <w:start w:val="1"/>
      <w:numFmt w:val="bullet"/>
      <w:lvlText w:val="o"/>
      <w:lvlJc w:val="left"/>
      <w:pPr>
        <w:ind w:left="1440" w:hanging="360"/>
      </w:pPr>
      <w:rPr>
        <w:rFonts w:ascii="Courier New" w:hAnsi="Courier New" w:hint="default"/>
      </w:rPr>
    </w:lvl>
    <w:lvl w:ilvl="2" w:tplc="51A6E65A">
      <w:start w:val="1"/>
      <w:numFmt w:val="bullet"/>
      <w:lvlText w:val=""/>
      <w:lvlJc w:val="left"/>
      <w:pPr>
        <w:ind w:left="2160" w:hanging="360"/>
      </w:pPr>
      <w:rPr>
        <w:rFonts w:ascii="Wingdings" w:hAnsi="Wingdings" w:hint="default"/>
      </w:rPr>
    </w:lvl>
    <w:lvl w:ilvl="3" w:tplc="B4BE4E7E">
      <w:start w:val="1"/>
      <w:numFmt w:val="bullet"/>
      <w:lvlText w:val=""/>
      <w:lvlJc w:val="left"/>
      <w:pPr>
        <w:ind w:left="2880" w:hanging="360"/>
      </w:pPr>
      <w:rPr>
        <w:rFonts w:ascii="Symbol" w:hAnsi="Symbol" w:hint="default"/>
      </w:rPr>
    </w:lvl>
    <w:lvl w:ilvl="4" w:tplc="B35C76A0">
      <w:start w:val="1"/>
      <w:numFmt w:val="bullet"/>
      <w:lvlText w:val="o"/>
      <w:lvlJc w:val="left"/>
      <w:pPr>
        <w:ind w:left="3600" w:hanging="360"/>
      </w:pPr>
      <w:rPr>
        <w:rFonts w:ascii="Courier New" w:hAnsi="Courier New" w:hint="default"/>
      </w:rPr>
    </w:lvl>
    <w:lvl w:ilvl="5" w:tplc="58285DF4">
      <w:start w:val="1"/>
      <w:numFmt w:val="bullet"/>
      <w:lvlText w:val=""/>
      <w:lvlJc w:val="left"/>
      <w:pPr>
        <w:ind w:left="4320" w:hanging="360"/>
      </w:pPr>
      <w:rPr>
        <w:rFonts w:ascii="Wingdings" w:hAnsi="Wingdings" w:hint="default"/>
      </w:rPr>
    </w:lvl>
    <w:lvl w:ilvl="6" w:tplc="DF1CD44A">
      <w:start w:val="1"/>
      <w:numFmt w:val="bullet"/>
      <w:lvlText w:val=""/>
      <w:lvlJc w:val="left"/>
      <w:pPr>
        <w:ind w:left="5040" w:hanging="360"/>
      </w:pPr>
      <w:rPr>
        <w:rFonts w:ascii="Symbol" w:hAnsi="Symbol" w:hint="default"/>
      </w:rPr>
    </w:lvl>
    <w:lvl w:ilvl="7" w:tplc="B008B0EA">
      <w:start w:val="1"/>
      <w:numFmt w:val="bullet"/>
      <w:lvlText w:val="o"/>
      <w:lvlJc w:val="left"/>
      <w:pPr>
        <w:ind w:left="5760" w:hanging="360"/>
      </w:pPr>
      <w:rPr>
        <w:rFonts w:ascii="Courier New" w:hAnsi="Courier New" w:hint="default"/>
      </w:rPr>
    </w:lvl>
    <w:lvl w:ilvl="8" w:tplc="91587776">
      <w:start w:val="1"/>
      <w:numFmt w:val="bullet"/>
      <w:lvlText w:val=""/>
      <w:lvlJc w:val="left"/>
      <w:pPr>
        <w:ind w:left="6480" w:hanging="360"/>
      </w:pPr>
      <w:rPr>
        <w:rFonts w:ascii="Wingdings" w:hAnsi="Wingdings" w:hint="default"/>
      </w:rPr>
    </w:lvl>
  </w:abstractNum>
  <w:abstractNum w:abstractNumId="47" w15:restartNumberingAfterBreak="0">
    <w:nsid w:val="79160110"/>
    <w:multiLevelType w:val="multilevel"/>
    <w:tmpl w:val="CCD6A4B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8" w15:restartNumberingAfterBreak="0">
    <w:nsid w:val="79B26C0C"/>
    <w:multiLevelType w:val="multilevel"/>
    <w:tmpl w:val="CD4445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005A7C"/>
    <w:multiLevelType w:val="multilevel"/>
    <w:tmpl w:val="23468114"/>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15"/>
  </w:num>
  <w:num w:numId="2">
    <w:abstractNumId w:val="41"/>
  </w:num>
  <w:num w:numId="3">
    <w:abstractNumId w:val="13"/>
  </w:num>
  <w:num w:numId="4">
    <w:abstractNumId w:val="24"/>
  </w:num>
  <w:num w:numId="5">
    <w:abstractNumId w:val="17"/>
  </w:num>
  <w:num w:numId="6">
    <w:abstractNumId w:val="49"/>
  </w:num>
  <w:num w:numId="7">
    <w:abstractNumId w:val="48"/>
  </w:num>
  <w:num w:numId="8">
    <w:abstractNumId w:val="21"/>
  </w:num>
  <w:num w:numId="9">
    <w:abstractNumId w:val="37"/>
  </w:num>
  <w:num w:numId="10">
    <w:abstractNumId w:val="1"/>
  </w:num>
  <w:num w:numId="11">
    <w:abstractNumId w:val="29"/>
  </w:num>
  <w:num w:numId="12">
    <w:abstractNumId w:val="16"/>
  </w:num>
  <w:num w:numId="13">
    <w:abstractNumId w:val="42"/>
  </w:num>
  <w:num w:numId="14">
    <w:abstractNumId w:val="8"/>
  </w:num>
  <w:num w:numId="15">
    <w:abstractNumId w:val="34"/>
  </w:num>
  <w:num w:numId="16">
    <w:abstractNumId w:val="47"/>
  </w:num>
  <w:num w:numId="17">
    <w:abstractNumId w:val="27"/>
  </w:num>
  <w:num w:numId="18">
    <w:abstractNumId w:val="26"/>
  </w:num>
  <w:num w:numId="19">
    <w:abstractNumId w:val="32"/>
  </w:num>
  <w:num w:numId="20">
    <w:abstractNumId w:val="46"/>
  </w:num>
  <w:num w:numId="21">
    <w:abstractNumId w:val="25"/>
  </w:num>
  <w:num w:numId="22">
    <w:abstractNumId w:val="9"/>
  </w:num>
  <w:num w:numId="23">
    <w:abstractNumId w:val="11"/>
  </w:num>
  <w:num w:numId="24">
    <w:abstractNumId w:val="6"/>
  </w:num>
  <w:num w:numId="25">
    <w:abstractNumId w:val="39"/>
  </w:num>
  <w:num w:numId="26">
    <w:abstractNumId w:val="4"/>
  </w:num>
  <w:num w:numId="27">
    <w:abstractNumId w:val="31"/>
  </w:num>
  <w:num w:numId="28">
    <w:abstractNumId w:val="18"/>
  </w:num>
  <w:num w:numId="29">
    <w:abstractNumId w:val="5"/>
  </w:num>
  <w:num w:numId="30">
    <w:abstractNumId w:val="44"/>
  </w:num>
  <w:num w:numId="31">
    <w:abstractNumId w:val="45"/>
  </w:num>
  <w:num w:numId="32">
    <w:abstractNumId w:val="43"/>
  </w:num>
  <w:num w:numId="33">
    <w:abstractNumId w:val="40"/>
  </w:num>
  <w:num w:numId="34">
    <w:abstractNumId w:val="3"/>
  </w:num>
  <w:num w:numId="35">
    <w:abstractNumId w:val="7"/>
  </w:num>
  <w:num w:numId="36">
    <w:abstractNumId w:val="35"/>
  </w:num>
  <w:num w:numId="37">
    <w:abstractNumId w:val="19"/>
  </w:num>
  <w:num w:numId="38">
    <w:abstractNumId w:val="12"/>
  </w:num>
  <w:num w:numId="39">
    <w:abstractNumId w:val="38"/>
  </w:num>
  <w:num w:numId="40">
    <w:abstractNumId w:val="2"/>
  </w:num>
  <w:num w:numId="41">
    <w:abstractNumId w:val="20"/>
  </w:num>
  <w:num w:numId="42">
    <w:abstractNumId w:val="10"/>
  </w:num>
  <w:num w:numId="43">
    <w:abstractNumId w:val="0"/>
  </w:num>
  <w:num w:numId="44">
    <w:abstractNumId w:val="22"/>
  </w:num>
  <w:num w:numId="45">
    <w:abstractNumId w:val="23"/>
  </w:num>
  <w:num w:numId="46">
    <w:abstractNumId w:val="33"/>
  </w:num>
  <w:num w:numId="47">
    <w:abstractNumId w:val="30"/>
  </w:num>
  <w:num w:numId="48">
    <w:abstractNumId w:val="36"/>
  </w:num>
  <w:num w:numId="49">
    <w:abstractNumId w:val="28"/>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4B"/>
    <w:rsid w:val="00011C2E"/>
    <w:rsid w:val="0002204E"/>
    <w:rsid w:val="00023FED"/>
    <w:rsid w:val="0002572C"/>
    <w:rsid w:val="000301BC"/>
    <w:rsid w:val="00034DF3"/>
    <w:rsid w:val="00057D1A"/>
    <w:rsid w:val="00075BEC"/>
    <w:rsid w:val="000C66A3"/>
    <w:rsid w:val="000D3906"/>
    <w:rsid w:val="000F0B0D"/>
    <w:rsid w:val="00141A91"/>
    <w:rsid w:val="00143619"/>
    <w:rsid w:val="00155B85"/>
    <w:rsid w:val="0016543C"/>
    <w:rsid w:val="001A29BF"/>
    <w:rsid w:val="001E0714"/>
    <w:rsid w:val="001E7F1A"/>
    <w:rsid w:val="00227EA7"/>
    <w:rsid w:val="00234964"/>
    <w:rsid w:val="0025185F"/>
    <w:rsid w:val="00251E2B"/>
    <w:rsid w:val="002808CC"/>
    <w:rsid w:val="00287036"/>
    <w:rsid w:val="002A3FFF"/>
    <w:rsid w:val="002A7669"/>
    <w:rsid w:val="002C36BF"/>
    <w:rsid w:val="002D3829"/>
    <w:rsid w:val="002F0ECD"/>
    <w:rsid w:val="00345C20"/>
    <w:rsid w:val="0035451A"/>
    <w:rsid w:val="00355DF4"/>
    <w:rsid w:val="00357AAE"/>
    <w:rsid w:val="00367EA8"/>
    <w:rsid w:val="00372EC1"/>
    <w:rsid w:val="0039529B"/>
    <w:rsid w:val="003E2432"/>
    <w:rsid w:val="003F00FC"/>
    <w:rsid w:val="00425B66"/>
    <w:rsid w:val="00426820"/>
    <w:rsid w:val="0047698C"/>
    <w:rsid w:val="004F70A3"/>
    <w:rsid w:val="004F7884"/>
    <w:rsid w:val="00502265"/>
    <w:rsid w:val="00514E80"/>
    <w:rsid w:val="00544643"/>
    <w:rsid w:val="0057162E"/>
    <w:rsid w:val="00582272"/>
    <w:rsid w:val="005A4C5D"/>
    <w:rsid w:val="005B41E3"/>
    <w:rsid w:val="005B4DF4"/>
    <w:rsid w:val="005F3C61"/>
    <w:rsid w:val="0060492F"/>
    <w:rsid w:val="006137AB"/>
    <w:rsid w:val="00631BF3"/>
    <w:rsid w:val="00670353"/>
    <w:rsid w:val="00680C47"/>
    <w:rsid w:val="00686196"/>
    <w:rsid w:val="00690E46"/>
    <w:rsid w:val="006B1053"/>
    <w:rsid w:val="006C4EFF"/>
    <w:rsid w:val="00707F95"/>
    <w:rsid w:val="007161C8"/>
    <w:rsid w:val="00724796"/>
    <w:rsid w:val="00794E38"/>
    <w:rsid w:val="007D7E27"/>
    <w:rsid w:val="007E7842"/>
    <w:rsid w:val="007F1F09"/>
    <w:rsid w:val="00822984"/>
    <w:rsid w:val="0084548C"/>
    <w:rsid w:val="008A2DB7"/>
    <w:rsid w:val="008A5644"/>
    <w:rsid w:val="008A6DB4"/>
    <w:rsid w:val="008B07B0"/>
    <w:rsid w:val="008C225D"/>
    <w:rsid w:val="008C372B"/>
    <w:rsid w:val="008C6CE0"/>
    <w:rsid w:val="009041D8"/>
    <w:rsid w:val="00913D87"/>
    <w:rsid w:val="0098336A"/>
    <w:rsid w:val="00991F91"/>
    <w:rsid w:val="009D4261"/>
    <w:rsid w:val="00A0584B"/>
    <w:rsid w:val="00A46546"/>
    <w:rsid w:val="00A505C1"/>
    <w:rsid w:val="00A67E3B"/>
    <w:rsid w:val="00A97616"/>
    <w:rsid w:val="00AF51B3"/>
    <w:rsid w:val="00B0679A"/>
    <w:rsid w:val="00B217C2"/>
    <w:rsid w:val="00B33F78"/>
    <w:rsid w:val="00B76CDA"/>
    <w:rsid w:val="00B97BD2"/>
    <w:rsid w:val="00BE6F1C"/>
    <w:rsid w:val="00BF6019"/>
    <w:rsid w:val="00C21124"/>
    <w:rsid w:val="00C4381B"/>
    <w:rsid w:val="00C61B9A"/>
    <w:rsid w:val="00C638F6"/>
    <w:rsid w:val="00C75588"/>
    <w:rsid w:val="00C86D0E"/>
    <w:rsid w:val="00C931F9"/>
    <w:rsid w:val="00CE2474"/>
    <w:rsid w:val="00D17B09"/>
    <w:rsid w:val="00D30DA6"/>
    <w:rsid w:val="00D343DA"/>
    <w:rsid w:val="00D5189E"/>
    <w:rsid w:val="00D86685"/>
    <w:rsid w:val="00D960AA"/>
    <w:rsid w:val="00DB1E81"/>
    <w:rsid w:val="00DB2FE3"/>
    <w:rsid w:val="00DD7BFF"/>
    <w:rsid w:val="00DF2AC9"/>
    <w:rsid w:val="00E20D58"/>
    <w:rsid w:val="00E658F0"/>
    <w:rsid w:val="00EA32B4"/>
    <w:rsid w:val="00EC393E"/>
    <w:rsid w:val="00ED5CCD"/>
    <w:rsid w:val="00F02BAC"/>
    <w:rsid w:val="00F13F95"/>
    <w:rsid w:val="00F42D02"/>
    <w:rsid w:val="00F53B2E"/>
    <w:rsid w:val="00F80B87"/>
    <w:rsid w:val="00FA7F8B"/>
    <w:rsid w:val="19B98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D9151"/>
  <w15:chartTrackingRefBased/>
  <w15:docId w15:val="{448DDE32-A676-4749-BC86-B0EB2CD7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8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List Paragraph12,List Paragraph11,Colorful List - Accent 11,Bullet 1,OBC Bullet,F5 List Paragraph,Normal numbered,L"/>
    <w:basedOn w:val="Normal"/>
    <w:link w:val="ListParagraphChar"/>
    <w:uiPriority w:val="1"/>
    <w:qFormat/>
    <w:rsid w:val="00A0584B"/>
    <w:pPr>
      <w:ind w:left="720"/>
      <w:contextualSpacing/>
    </w:pPr>
  </w:style>
  <w:style w:type="paragraph" w:styleId="Header">
    <w:name w:val="header"/>
    <w:basedOn w:val="Normal"/>
    <w:link w:val="HeaderChar"/>
    <w:uiPriority w:val="99"/>
    <w:unhideWhenUsed/>
    <w:rsid w:val="00A05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84B"/>
  </w:style>
  <w:style w:type="paragraph" w:styleId="Footer">
    <w:name w:val="footer"/>
    <w:basedOn w:val="Normal"/>
    <w:link w:val="FooterChar"/>
    <w:uiPriority w:val="99"/>
    <w:unhideWhenUsed/>
    <w:rsid w:val="00A05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84B"/>
  </w:style>
  <w:style w:type="paragraph" w:styleId="NoSpacing">
    <w:name w:val="No Spacing"/>
    <w:uiPriority w:val="1"/>
    <w:qFormat/>
    <w:rsid w:val="00A0584B"/>
    <w:pPr>
      <w:spacing w:after="0" w:line="240" w:lineRule="auto"/>
    </w:p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Bullet 1 Char,L Char"/>
    <w:basedOn w:val="DefaultParagraphFont"/>
    <w:link w:val="ListParagraph"/>
    <w:uiPriority w:val="1"/>
    <w:locked/>
    <w:rsid w:val="00A0584B"/>
  </w:style>
  <w:style w:type="paragraph" w:styleId="NormalWeb">
    <w:name w:val="Normal (Web)"/>
    <w:basedOn w:val="Normal"/>
    <w:uiPriority w:val="99"/>
    <w:semiHidden/>
    <w:unhideWhenUsed/>
    <w:rsid w:val="00A0584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paragraph">
    <w:name w:val="paragraph"/>
    <w:basedOn w:val="Normal"/>
    <w:rsid w:val="00A058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0584B"/>
  </w:style>
  <w:style w:type="character" w:customStyle="1" w:styleId="eop">
    <w:name w:val="eop"/>
    <w:basedOn w:val="DefaultParagraphFont"/>
    <w:rsid w:val="00A0584B"/>
  </w:style>
  <w:style w:type="character" w:customStyle="1" w:styleId="tabchar">
    <w:name w:val="tabchar"/>
    <w:basedOn w:val="DefaultParagraphFont"/>
    <w:rsid w:val="003F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93955">
      <w:bodyDiv w:val="1"/>
      <w:marLeft w:val="0"/>
      <w:marRight w:val="0"/>
      <w:marTop w:val="0"/>
      <w:marBottom w:val="0"/>
      <w:divBdr>
        <w:top w:val="none" w:sz="0" w:space="0" w:color="auto"/>
        <w:left w:val="none" w:sz="0" w:space="0" w:color="auto"/>
        <w:bottom w:val="none" w:sz="0" w:space="0" w:color="auto"/>
        <w:right w:val="none" w:sz="0" w:space="0" w:color="auto"/>
      </w:divBdr>
      <w:divsChild>
        <w:div w:id="733815667">
          <w:marLeft w:val="0"/>
          <w:marRight w:val="0"/>
          <w:marTop w:val="0"/>
          <w:marBottom w:val="0"/>
          <w:divBdr>
            <w:top w:val="none" w:sz="0" w:space="0" w:color="auto"/>
            <w:left w:val="none" w:sz="0" w:space="0" w:color="auto"/>
            <w:bottom w:val="none" w:sz="0" w:space="0" w:color="auto"/>
            <w:right w:val="none" w:sz="0" w:space="0" w:color="auto"/>
          </w:divBdr>
          <w:divsChild>
            <w:div w:id="953681437">
              <w:marLeft w:val="0"/>
              <w:marRight w:val="0"/>
              <w:marTop w:val="0"/>
              <w:marBottom w:val="0"/>
              <w:divBdr>
                <w:top w:val="none" w:sz="0" w:space="0" w:color="auto"/>
                <w:left w:val="none" w:sz="0" w:space="0" w:color="auto"/>
                <w:bottom w:val="none" w:sz="0" w:space="0" w:color="auto"/>
                <w:right w:val="none" w:sz="0" w:space="0" w:color="auto"/>
              </w:divBdr>
            </w:div>
            <w:div w:id="323970401">
              <w:marLeft w:val="0"/>
              <w:marRight w:val="0"/>
              <w:marTop w:val="0"/>
              <w:marBottom w:val="0"/>
              <w:divBdr>
                <w:top w:val="none" w:sz="0" w:space="0" w:color="auto"/>
                <w:left w:val="none" w:sz="0" w:space="0" w:color="auto"/>
                <w:bottom w:val="none" w:sz="0" w:space="0" w:color="auto"/>
                <w:right w:val="none" w:sz="0" w:space="0" w:color="auto"/>
              </w:divBdr>
            </w:div>
            <w:div w:id="1789660927">
              <w:marLeft w:val="0"/>
              <w:marRight w:val="0"/>
              <w:marTop w:val="0"/>
              <w:marBottom w:val="0"/>
              <w:divBdr>
                <w:top w:val="none" w:sz="0" w:space="0" w:color="auto"/>
                <w:left w:val="none" w:sz="0" w:space="0" w:color="auto"/>
                <w:bottom w:val="none" w:sz="0" w:space="0" w:color="auto"/>
                <w:right w:val="none" w:sz="0" w:space="0" w:color="auto"/>
              </w:divBdr>
            </w:div>
            <w:div w:id="1295016575">
              <w:marLeft w:val="0"/>
              <w:marRight w:val="0"/>
              <w:marTop w:val="0"/>
              <w:marBottom w:val="0"/>
              <w:divBdr>
                <w:top w:val="none" w:sz="0" w:space="0" w:color="auto"/>
                <w:left w:val="none" w:sz="0" w:space="0" w:color="auto"/>
                <w:bottom w:val="none" w:sz="0" w:space="0" w:color="auto"/>
                <w:right w:val="none" w:sz="0" w:space="0" w:color="auto"/>
              </w:divBdr>
            </w:div>
            <w:div w:id="1000810091">
              <w:marLeft w:val="0"/>
              <w:marRight w:val="0"/>
              <w:marTop w:val="0"/>
              <w:marBottom w:val="0"/>
              <w:divBdr>
                <w:top w:val="none" w:sz="0" w:space="0" w:color="auto"/>
                <w:left w:val="none" w:sz="0" w:space="0" w:color="auto"/>
                <w:bottom w:val="none" w:sz="0" w:space="0" w:color="auto"/>
                <w:right w:val="none" w:sz="0" w:space="0" w:color="auto"/>
              </w:divBdr>
            </w:div>
            <w:div w:id="1718820825">
              <w:marLeft w:val="0"/>
              <w:marRight w:val="0"/>
              <w:marTop w:val="0"/>
              <w:marBottom w:val="0"/>
              <w:divBdr>
                <w:top w:val="none" w:sz="0" w:space="0" w:color="auto"/>
                <w:left w:val="none" w:sz="0" w:space="0" w:color="auto"/>
                <w:bottom w:val="none" w:sz="0" w:space="0" w:color="auto"/>
                <w:right w:val="none" w:sz="0" w:space="0" w:color="auto"/>
              </w:divBdr>
            </w:div>
            <w:div w:id="1388797601">
              <w:marLeft w:val="0"/>
              <w:marRight w:val="0"/>
              <w:marTop w:val="0"/>
              <w:marBottom w:val="0"/>
              <w:divBdr>
                <w:top w:val="none" w:sz="0" w:space="0" w:color="auto"/>
                <w:left w:val="none" w:sz="0" w:space="0" w:color="auto"/>
                <w:bottom w:val="none" w:sz="0" w:space="0" w:color="auto"/>
                <w:right w:val="none" w:sz="0" w:space="0" w:color="auto"/>
              </w:divBdr>
            </w:div>
            <w:div w:id="1957590381">
              <w:marLeft w:val="0"/>
              <w:marRight w:val="0"/>
              <w:marTop w:val="0"/>
              <w:marBottom w:val="0"/>
              <w:divBdr>
                <w:top w:val="none" w:sz="0" w:space="0" w:color="auto"/>
                <w:left w:val="none" w:sz="0" w:space="0" w:color="auto"/>
                <w:bottom w:val="none" w:sz="0" w:space="0" w:color="auto"/>
                <w:right w:val="none" w:sz="0" w:space="0" w:color="auto"/>
              </w:divBdr>
            </w:div>
            <w:div w:id="260309137">
              <w:marLeft w:val="0"/>
              <w:marRight w:val="0"/>
              <w:marTop w:val="0"/>
              <w:marBottom w:val="0"/>
              <w:divBdr>
                <w:top w:val="none" w:sz="0" w:space="0" w:color="auto"/>
                <w:left w:val="none" w:sz="0" w:space="0" w:color="auto"/>
                <w:bottom w:val="none" w:sz="0" w:space="0" w:color="auto"/>
                <w:right w:val="none" w:sz="0" w:space="0" w:color="auto"/>
              </w:divBdr>
            </w:div>
            <w:div w:id="1108742904">
              <w:marLeft w:val="0"/>
              <w:marRight w:val="0"/>
              <w:marTop w:val="0"/>
              <w:marBottom w:val="0"/>
              <w:divBdr>
                <w:top w:val="none" w:sz="0" w:space="0" w:color="auto"/>
                <w:left w:val="none" w:sz="0" w:space="0" w:color="auto"/>
                <w:bottom w:val="none" w:sz="0" w:space="0" w:color="auto"/>
                <w:right w:val="none" w:sz="0" w:space="0" w:color="auto"/>
              </w:divBdr>
            </w:div>
            <w:div w:id="1535801302">
              <w:marLeft w:val="0"/>
              <w:marRight w:val="0"/>
              <w:marTop w:val="0"/>
              <w:marBottom w:val="0"/>
              <w:divBdr>
                <w:top w:val="none" w:sz="0" w:space="0" w:color="auto"/>
                <w:left w:val="none" w:sz="0" w:space="0" w:color="auto"/>
                <w:bottom w:val="none" w:sz="0" w:space="0" w:color="auto"/>
                <w:right w:val="none" w:sz="0" w:space="0" w:color="auto"/>
              </w:divBdr>
            </w:div>
            <w:div w:id="2103721910">
              <w:marLeft w:val="0"/>
              <w:marRight w:val="0"/>
              <w:marTop w:val="0"/>
              <w:marBottom w:val="0"/>
              <w:divBdr>
                <w:top w:val="none" w:sz="0" w:space="0" w:color="auto"/>
                <w:left w:val="none" w:sz="0" w:space="0" w:color="auto"/>
                <w:bottom w:val="none" w:sz="0" w:space="0" w:color="auto"/>
                <w:right w:val="none" w:sz="0" w:space="0" w:color="auto"/>
              </w:divBdr>
            </w:div>
            <w:div w:id="1214660685">
              <w:marLeft w:val="0"/>
              <w:marRight w:val="0"/>
              <w:marTop w:val="0"/>
              <w:marBottom w:val="0"/>
              <w:divBdr>
                <w:top w:val="none" w:sz="0" w:space="0" w:color="auto"/>
                <w:left w:val="none" w:sz="0" w:space="0" w:color="auto"/>
                <w:bottom w:val="none" w:sz="0" w:space="0" w:color="auto"/>
                <w:right w:val="none" w:sz="0" w:space="0" w:color="auto"/>
              </w:divBdr>
            </w:div>
            <w:div w:id="88699806">
              <w:marLeft w:val="0"/>
              <w:marRight w:val="0"/>
              <w:marTop w:val="0"/>
              <w:marBottom w:val="0"/>
              <w:divBdr>
                <w:top w:val="none" w:sz="0" w:space="0" w:color="auto"/>
                <w:left w:val="none" w:sz="0" w:space="0" w:color="auto"/>
                <w:bottom w:val="none" w:sz="0" w:space="0" w:color="auto"/>
                <w:right w:val="none" w:sz="0" w:space="0" w:color="auto"/>
              </w:divBdr>
            </w:div>
          </w:divsChild>
        </w:div>
        <w:div w:id="634022706">
          <w:marLeft w:val="0"/>
          <w:marRight w:val="0"/>
          <w:marTop w:val="0"/>
          <w:marBottom w:val="0"/>
          <w:divBdr>
            <w:top w:val="none" w:sz="0" w:space="0" w:color="auto"/>
            <w:left w:val="none" w:sz="0" w:space="0" w:color="auto"/>
            <w:bottom w:val="none" w:sz="0" w:space="0" w:color="auto"/>
            <w:right w:val="none" w:sz="0" w:space="0" w:color="auto"/>
          </w:divBdr>
          <w:divsChild>
            <w:div w:id="1498492826">
              <w:marLeft w:val="0"/>
              <w:marRight w:val="0"/>
              <w:marTop w:val="0"/>
              <w:marBottom w:val="0"/>
              <w:divBdr>
                <w:top w:val="none" w:sz="0" w:space="0" w:color="auto"/>
                <w:left w:val="none" w:sz="0" w:space="0" w:color="auto"/>
                <w:bottom w:val="none" w:sz="0" w:space="0" w:color="auto"/>
                <w:right w:val="none" w:sz="0" w:space="0" w:color="auto"/>
              </w:divBdr>
            </w:div>
            <w:div w:id="1001159414">
              <w:marLeft w:val="0"/>
              <w:marRight w:val="0"/>
              <w:marTop w:val="0"/>
              <w:marBottom w:val="0"/>
              <w:divBdr>
                <w:top w:val="none" w:sz="0" w:space="0" w:color="auto"/>
                <w:left w:val="none" w:sz="0" w:space="0" w:color="auto"/>
                <w:bottom w:val="none" w:sz="0" w:space="0" w:color="auto"/>
                <w:right w:val="none" w:sz="0" w:space="0" w:color="auto"/>
              </w:divBdr>
            </w:div>
            <w:div w:id="1628470900">
              <w:marLeft w:val="0"/>
              <w:marRight w:val="0"/>
              <w:marTop w:val="0"/>
              <w:marBottom w:val="0"/>
              <w:divBdr>
                <w:top w:val="none" w:sz="0" w:space="0" w:color="auto"/>
                <w:left w:val="none" w:sz="0" w:space="0" w:color="auto"/>
                <w:bottom w:val="none" w:sz="0" w:space="0" w:color="auto"/>
                <w:right w:val="none" w:sz="0" w:space="0" w:color="auto"/>
              </w:divBdr>
            </w:div>
            <w:div w:id="1360398834">
              <w:marLeft w:val="0"/>
              <w:marRight w:val="0"/>
              <w:marTop w:val="0"/>
              <w:marBottom w:val="0"/>
              <w:divBdr>
                <w:top w:val="none" w:sz="0" w:space="0" w:color="auto"/>
                <w:left w:val="none" w:sz="0" w:space="0" w:color="auto"/>
                <w:bottom w:val="none" w:sz="0" w:space="0" w:color="auto"/>
                <w:right w:val="none" w:sz="0" w:space="0" w:color="auto"/>
              </w:divBdr>
            </w:div>
            <w:div w:id="86926208">
              <w:marLeft w:val="0"/>
              <w:marRight w:val="0"/>
              <w:marTop w:val="0"/>
              <w:marBottom w:val="0"/>
              <w:divBdr>
                <w:top w:val="none" w:sz="0" w:space="0" w:color="auto"/>
                <w:left w:val="none" w:sz="0" w:space="0" w:color="auto"/>
                <w:bottom w:val="none" w:sz="0" w:space="0" w:color="auto"/>
                <w:right w:val="none" w:sz="0" w:space="0" w:color="auto"/>
              </w:divBdr>
            </w:div>
            <w:div w:id="1381443270">
              <w:marLeft w:val="0"/>
              <w:marRight w:val="0"/>
              <w:marTop w:val="0"/>
              <w:marBottom w:val="0"/>
              <w:divBdr>
                <w:top w:val="none" w:sz="0" w:space="0" w:color="auto"/>
                <w:left w:val="none" w:sz="0" w:space="0" w:color="auto"/>
                <w:bottom w:val="none" w:sz="0" w:space="0" w:color="auto"/>
                <w:right w:val="none" w:sz="0" w:space="0" w:color="auto"/>
              </w:divBdr>
            </w:div>
            <w:div w:id="2107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9059">
      <w:bodyDiv w:val="1"/>
      <w:marLeft w:val="0"/>
      <w:marRight w:val="0"/>
      <w:marTop w:val="0"/>
      <w:marBottom w:val="0"/>
      <w:divBdr>
        <w:top w:val="none" w:sz="0" w:space="0" w:color="auto"/>
        <w:left w:val="none" w:sz="0" w:space="0" w:color="auto"/>
        <w:bottom w:val="none" w:sz="0" w:space="0" w:color="auto"/>
        <w:right w:val="none" w:sz="0" w:space="0" w:color="auto"/>
      </w:divBdr>
      <w:divsChild>
        <w:div w:id="139808296">
          <w:marLeft w:val="0"/>
          <w:marRight w:val="0"/>
          <w:marTop w:val="0"/>
          <w:marBottom w:val="0"/>
          <w:divBdr>
            <w:top w:val="none" w:sz="0" w:space="0" w:color="auto"/>
            <w:left w:val="none" w:sz="0" w:space="0" w:color="auto"/>
            <w:bottom w:val="none" w:sz="0" w:space="0" w:color="auto"/>
            <w:right w:val="none" w:sz="0" w:space="0" w:color="auto"/>
          </w:divBdr>
        </w:div>
        <w:div w:id="186218209">
          <w:marLeft w:val="0"/>
          <w:marRight w:val="0"/>
          <w:marTop w:val="0"/>
          <w:marBottom w:val="0"/>
          <w:divBdr>
            <w:top w:val="none" w:sz="0" w:space="0" w:color="auto"/>
            <w:left w:val="none" w:sz="0" w:space="0" w:color="auto"/>
            <w:bottom w:val="none" w:sz="0" w:space="0" w:color="auto"/>
            <w:right w:val="none" w:sz="0" w:space="0" w:color="auto"/>
          </w:divBdr>
        </w:div>
        <w:div w:id="316618627">
          <w:marLeft w:val="0"/>
          <w:marRight w:val="0"/>
          <w:marTop w:val="0"/>
          <w:marBottom w:val="0"/>
          <w:divBdr>
            <w:top w:val="none" w:sz="0" w:space="0" w:color="auto"/>
            <w:left w:val="none" w:sz="0" w:space="0" w:color="auto"/>
            <w:bottom w:val="none" w:sz="0" w:space="0" w:color="auto"/>
            <w:right w:val="none" w:sz="0" w:space="0" w:color="auto"/>
          </w:divBdr>
        </w:div>
        <w:div w:id="573006846">
          <w:marLeft w:val="0"/>
          <w:marRight w:val="0"/>
          <w:marTop w:val="0"/>
          <w:marBottom w:val="0"/>
          <w:divBdr>
            <w:top w:val="none" w:sz="0" w:space="0" w:color="auto"/>
            <w:left w:val="none" w:sz="0" w:space="0" w:color="auto"/>
            <w:bottom w:val="none" w:sz="0" w:space="0" w:color="auto"/>
            <w:right w:val="none" w:sz="0" w:space="0" w:color="auto"/>
          </w:divBdr>
        </w:div>
        <w:div w:id="627590418">
          <w:marLeft w:val="0"/>
          <w:marRight w:val="0"/>
          <w:marTop w:val="0"/>
          <w:marBottom w:val="0"/>
          <w:divBdr>
            <w:top w:val="none" w:sz="0" w:space="0" w:color="auto"/>
            <w:left w:val="none" w:sz="0" w:space="0" w:color="auto"/>
            <w:bottom w:val="none" w:sz="0" w:space="0" w:color="auto"/>
            <w:right w:val="none" w:sz="0" w:space="0" w:color="auto"/>
          </w:divBdr>
        </w:div>
        <w:div w:id="759446799">
          <w:marLeft w:val="0"/>
          <w:marRight w:val="0"/>
          <w:marTop w:val="0"/>
          <w:marBottom w:val="0"/>
          <w:divBdr>
            <w:top w:val="none" w:sz="0" w:space="0" w:color="auto"/>
            <w:left w:val="none" w:sz="0" w:space="0" w:color="auto"/>
            <w:bottom w:val="none" w:sz="0" w:space="0" w:color="auto"/>
            <w:right w:val="none" w:sz="0" w:space="0" w:color="auto"/>
          </w:divBdr>
        </w:div>
        <w:div w:id="864908433">
          <w:marLeft w:val="0"/>
          <w:marRight w:val="0"/>
          <w:marTop w:val="0"/>
          <w:marBottom w:val="0"/>
          <w:divBdr>
            <w:top w:val="none" w:sz="0" w:space="0" w:color="auto"/>
            <w:left w:val="none" w:sz="0" w:space="0" w:color="auto"/>
            <w:bottom w:val="none" w:sz="0" w:space="0" w:color="auto"/>
            <w:right w:val="none" w:sz="0" w:space="0" w:color="auto"/>
          </w:divBdr>
        </w:div>
        <w:div w:id="882908297">
          <w:marLeft w:val="0"/>
          <w:marRight w:val="0"/>
          <w:marTop w:val="0"/>
          <w:marBottom w:val="0"/>
          <w:divBdr>
            <w:top w:val="none" w:sz="0" w:space="0" w:color="auto"/>
            <w:left w:val="none" w:sz="0" w:space="0" w:color="auto"/>
            <w:bottom w:val="none" w:sz="0" w:space="0" w:color="auto"/>
            <w:right w:val="none" w:sz="0" w:space="0" w:color="auto"/>
          </w:divBdr>
        </w:div>
        <w:div w:id="952056508">
          <w:marLeft w:val="0"/>
          <w:marRight w:val="0"/>
          <w:marTop w:val="0"/>
          <w:marBottom w:val="0"/>
          <w:divBdr>
            <w:top w:val="none" w:sz="0" w:space="0" w:color="auto"/>
            <w:left w:val="none" w:sz="0" w:space="0" w:color="auto"/>
            <w:bottom w:val="none" w:sz="0" w:space="0" w:color="auto"/>
            <w:right w:val="none" w:sz="0" w:space="0" w:color="auto"/>
          </w:divBdr>
        </w:div>
        <w:div w:id="1384645116">
          <w:marLeft w:val="0"/>
          <w:marRight w:val="0"/>
          <w:marTop w:val="0"/>
          <w:marBottom w:val="0"/>
          <w:divBdr>
            <w:top w:val="none" w:sz="0" w:space="0" w:color="auto"/>
            <w:left w:val="none" w:sz="0" w:space="0" w:color="auto"/>
            <w:bottom w:val="none" w:sz="0" w:space="0" w:color="auto"/>
            <w:right w:val="none" w:sz="0" w:space="0" w:color="auto"/>
          </w:divBdr>
        </w:div>
        <w:div w:id="1396589660">
          <w:marLeft w:val="0"/>
          <w:marRight w:val="0"/>
          <w:marTop w:val="0"/>
          <w:marBottom w:val="0"/>
          <w:divBdr>
            <w:top w:val="none" w:sz="0" w:space="0" w:color="auto"/>
            <w:left w:val="none" w:sz="0" w:space="0" w:color="auto"/>
            <w:bottom w:val="none" w:sz="0" w:space="0" w:color="auto"/>
            <w:right w:val="none" w:sz="0" w:space="0" w:color="auto"/>
          </w:divBdr>
        </w:div>
        <w:div w:id="1446539816">
          <w:marLeft w:val="0"/>
          <w:marRight w:val="0"/>
          <w:marTop w:val="0"/>
          <w:marBottom w:val="0"/>
          <w:divBdr>
            <w:top w:val="none" w:sz="0" w:space="0" w:color="auto"/>
            <w:left w:val="none" w:sz="0" w:space="0" w:color="auto"/>
            <w:bottom w:val="none" w:sz="0" w:space="0" w:color="auto"/>
            <w:right w:val="none" w:sz="0" w:space="0" w:color="auto"/>
          </w:divBdr>
        </w:div>
        <w:div w:id="1776288535">
          <w:marLeft w:val="0"/>
          <w:marRight w:val="0"/>
          <w:marTop w:val="0"/>
          <w:marBottom w:val="0"/>
          <w:divBdr>
            <w:top w:val="none" w:sz="0" w:space="0" w:color="auto"/>
            <w:left w:val="none" w:sz="0" w:space="0" w:color="auto"/>
            <w:bottom w:val="none" w:sz="0" w:space="0" w:color="auto"/>
            <w:right w:val="none" w:sz="0" w:space="0" w:color="auto"/>
          </w:divBdr>
        </w:div>
      </w:divsChild>
    </w:div>
    <w:div w:id="286855427">
      <w:bodyDiv w:val="1"/>
      <w:marLeft w:val="0"/>
      <w:marRight w:val="0"/>
      <w:marTop w:val="0"/>
      <w:marBottom w:val="0"/>
      <w:divBdr>
        <w:top w:val="none" w:sz="0" w:space="0" w:color="auto"/>
        <w:left w:val="none" w:sz="0" w:space="0" w:color="auto"/>
        <w:bottom w:val="none" w:sz="0" w:space="0" w:color="auto"/>
        <w:right w:val="none" w:sz="0" w:space="0" w:color="auto"/>
      </w:divBdr>
      <w:divsChild>
        <w:div w:id="357318518">
          <w:marLeft w:val="0"/>
          <w:marRight w:val="0"/>
          <w:marTop w:val="0"/>
          <w:marBottom w:val="0"/>
          <w:divBdr>
            <w:top w:val="none" w:sz="0" w:space="0" w:color="auto"/>
            <w:left w:val="none" w:sz="0" w:space="0" w:color="auto"/>
            <w:bottom w:val="none" w:sz="0" w:space="0" w:color="auto"/>
            <w:right w:val="none" w:sz="0" w:space="0" w:color="auto"/>
          </w:divBdr>
        </w:div>
        <w:div w:id="1042048728">
          <w:marLeft w:val="0"/>
          <w:marRight w:val="0"/>
          <w:marTop w:val="0"/>
          <w:marBottom w:val="0"/>
          <w:divBdr>
            <w:top w:val="none" w:sz="0" w:space="0" w:color="auto"/>
            <w:left w:val="none" w:sz="0" w:space="0" w:color="auto"/>
            <w:bottom w:val="none" w:sz="0" w:space="0" w:color="auto"/>
            <w:right w:val="none" w:sz="0" w:space="0" w:color="auto"/>
          </w:divBdr>
        </w:div>
        <w:div w:id="1284922790">
          <w:marLeft w:val="0"/>
          <w:marRight w:val="0"/>
          <w:marTop w:val="0"/>
          <w:marBottom w:val="0"/>
          <w:divBdr>
            <w:top w:val="none" w:sz="0" w:space="0" w:color="auto"/>
            <w:left w:val="none" w:sz="0" w:space="0" w:color="auto"/>
            <w:bottom w:val="none" w:sz="0" w:space="0" w:color="auto"/>
            <w:right w:val="none" w:sz="0" w:space="0" w:color="auto"/>
          </w:divBdr>
        </w:div>
      </w:divsChild>
    </w:div>
    <w:div w:id="439641674">
      <w:bodyDiv w:val="1"/>
      <w:marLeft w:val="0"/>
      <w:marRight w:val="0"/>
      <w:marTop w:val="0"/>
      <w:marBottom w:val="0"/>
      <w:divBdr>
        <w:top w:val="none" w:sz="0" w:space="0" w:color="auto"/>
        <w:left w:val="none" w:sz="0" w:space="0" w:color="auto"/>
        <w:bottom w:val="none" w:sz="0" w:space="0" w:color="auto"/>
        <w:right w:val="none" w:sz="0" w:space="0" w:color="auto"/>
      </w:divBdr>
      <w:divsChild>
        <w:div w:id="237325154">
          <w:marLeft w:val="0"/>
          <w:marRight w:val="0"/>
          <w:marTop w:val="0"/>
          <w:marBottom w:val="0"/>
          <w:divBdr>
            <w:top w:val="none" w:sz="0" w:space="0" w:color="auto"/>
            <w:left w:val="none" w:sz="0" w:space="0" w:color="auto"/>
            <w:bottom w:val="none" w:sz="0" w:space="0" w:color="auto"/>
            <w:right w:val="none" w:sz="0" w:space="0" w:color="auto"/>
          </w:divBdr>
        </w:div>
        <w:div w:id="1241527702">
          <w:marLeft w:val="0"/>
          <w:marRight w:val="0"/>
          <w:marTop w:val="0"/>
          <w:marBottom w:val="0"/>
          <w:divBdr>
            <w:top w:val="none" w:sz="0" w:space="0" w:color="auto"/>
            <w:left w:val="none" w:sz="0" w:space="0" w:color="auto"/>
            <w:bottom w:val="none" w:sz="0" w:space="0" w:color="auto"/>
            <w:right w:val="none" w:sz="0" w:space="0" w:color="auto"/>
          </w:divBdr>
        </w:div>
        <w:div w:id="1645890285">
          <w:marLeft w:val="0"/>
          <w:marRight w:val="0"/>
          <w:marTop w:val="0"/>
          <w:marBottom w:val="0"/>
          <w:divBdr>
            <w:top w:val="none" w:sz="0" w:space="0" w:color="auto"/>
            <w:left w:val="none" w:sz="0" w:space="0" w:color="auto"/>
            <w:bottom w:val="none" w:sz="0" w:space="0" w:color="auto"/>
            <w:right w:val="none" w:sz="0" w:space="0" w:color="auto"/>
          </w:divBdr>
        </w:div>
      </w:divsChild>
    </w:div>
    <w:div w:id="452791621">
      <w:bodyDiv w:val="1"/>
      <w:marLeft w:val="0"/>
      <w:marRight w:val="0"/>
      <w:marTop w:val="0"/>
      <w:marBottom w:val="0"/>
      <w:divBdr>
        <w:top w:val="none" w:sz="0" w:space="0" w:color="auto"/>
        <w:left w:val="none" w:sz="0" w:space="0" w:color="auto"/>
        <w:bottom w:val="none" w:sz="0" w:space="0" w:color="auto"/>
        <w:right w:val="none" w:sz="0" w:space="0" w:color="auto"/>
      </w:divBdr>
      <w:divsChild>
        <w:div w:id="467433084">
          <w:marLeft w:val="0"/>
          <w:marRight w:val="0"/>
          <w:marTop w:val="0"/>
          <w:marBottom w:val="0"/>
          <w:divBdr>
            <w:top w:val="none" w:sz="0" w:space="0" w:color="auto"/>
            <w:left w:val="none" w:sz="0" w:space="0" w:color="auto"/>
            <w:bottom w:val="none" w:sz="0" w:space="0" w:color="auto"/>
            <w:right w:val="none" w:sz="0" w:space="0" w:color="auto"/>
          </w:divBdr>
          <w:divsChild>
            <w:div w:id="10303485">
              <w:marLeft w:val="0"/>
              <w:marRight w:val="0"/>
              <w:marTop w:val="0"/>
              <w:marBottom w:val="0"/>
              <w:divBdr>
                <w:top w:val="none" w:sz="0" w:space="0" w:color="auto"/>
                <w:left w:val="none" w:sz="0" w:space="0" w:color="auto"/>
                <w:bottom w:val="none" w:sz="0" w:space="0" w:color="auto"/>
                <w:right w:val="none" w:sz="0" w:space="0" w:color="auto"/>
              </w:divBdr>
            </w:div>
            <w:div w:id="21592634">
              <w:marLeft w:val="0"/>
              <w:marRight w:val="0"/>
              <w:marTop w:val="0"/>
              <w:marBottom w:val="0"/>
              <w:divBdr>
                <w:top w:val="none" w:sz="0" w:space="0" w:color="auto"/>
                <w:left w:val="none" w:sz="0" w:space="0" w:color="auto"/>
                <w:bottom w:val="none" w:sz="0" w:space="0" w:color="auto"/>
                <w:right w:val="none" w:sz="0" w:space="0" w:color="auto"/>
              </w:divBdr>
            </w:div>
            <w:div w:id="272784489">
              <w:marLeft w:val="0"/>
              <w:marRight w:val="0"/>
              <w:marTop w:val="0"/>
              <w:marBottom w:val="0"/>
              <w:divBdr>
                <w:top w:val="none" w:sz="0" w:space="0" w:color="auto"/>
                <w:left w:val="none" w:sz="0" w:space="0" w:color="auto"/>
                <w:bottom w:val="none" w:sz="0" w:space="0" w:color="auto"/>
                <w:right w:val="none" w:sz="0" w:space="0" w:color="auto"/>
              </w:divBdr>
            </w:div>
            <w:div w:id="419638134">
              <w:marLeft w:val="0"/>
              <w:marRight w:val="0"/>
              <w:marTop w:val="0"/>
              <w:marBottom w:val="0"/>
              <w:divBdr>
                <w:top w:val="none" w:sz="0" w:space="0" w:color="auto"/>
                <w:left w:val="none" w:sz="0" w:space="0" w:color="auto"/>
                <w:bottom w:val="none" w:sz="0" w:space="0" w:color="auto"/>
                <w:right w:val="none" w:sz="0" w:space="0" w:color="auto"/>
              </w:divBdr>
            </w:div>
            <w:div w:id="501551612">
              <w:marLeft w:val="0"/>
              <w:marRight w:val="0"/>
              <w:marTop w:val="0"/>
              <w:marBottom w:val="0"/>
              <w:divBdr>
                <w:top w:val="none" w:sz="0" w:space="0" w:color="auto"/>
                <w:left w:val="none" w:sz="0" w:space="0" w:color="auto"/>
                <w:bottom w:val="none" w:sz="0" w:space="0" w:color="auto"/>
                <w:right w:val="none" w:sz="0" w:space="0" w:color="auto"/>
              </w:divBdr>
            </w:div>
            <w:div w:id="527108987">
              <w:marLeft w:val="0"/>
              <w:marRight w:val="0"/>
              <w:marTop w:val="0"/>
              <w:marBottom w:val="0"/>
              <w:divBdr>
                <w:top w:val="none" w:sz="0" w:space="0" w:color="auto"/>
                <w:left w:val="none" w:sz="0" w:space="0" w:color="auto"/>
                <w:bottom w:val="none" w:sz="0" w:space="0" w:color="auto"/>
                <w:right w:val="none" w:sz="0" w:space="0" w:color="auto"/>
              </w:divBdr>
            </w:div>
            <w:div w:id="580220085">
              <w:marLeft w:val="0"/>
              <w:marRight w:val="0"/>
              <w:marTop w:val="0"/>
              <w:marBottom w:val="0"/>
              <w:divBdr>
                <w:top w:val="none" w:sz="0" w:space="0" w:color="auto"/>
                <w:left w:val="none" w:sz="0" w:space="0" w:color="auto"/>
                <w:bottom w:val="none" w:sz="0" w:space="0" w:color="auto"/>
                <w:right w:val="none" w:sz="0" w:space="0" w:color="auto"/>
              </w:divBdr>
            </w:div>
            <w:div w:id="893390017">
              <w:marLeft w:val="0"/>
              <w:marRight w:val="0"/>
              <w:marTop w:val="0"/>
              <w:marBottom w:val="0"/>
              <w:divBdr>
                <w:top w:val="none" w:sz="0" w:space="0" w:color="auto"/>
                <w:left w:val="none" w:sz="0" w:space="0" w:color="auto"/>
                <w:bottom w:val="none" w:sz="0" w:space="0" w:color="auto"/>
                <w:right w:val="none" w:sz="0" w:space="0" w:color="auto"/>
              </w:divBdr>
            </w:div>
            <w:div w:id="917595044">
              <w:marLeft w:val="0"/>
              <w:marRight w:val="0"/>
              <w:marTop w:val="0"/>
              <w:marBottom w:val="0"/>
              <w:divBdr>
                <w:top w:val="none" w:sz="0" w:space="0" w:color="auto"/>
                <w:left w:val="none" w:sz="0" w:space="0" w:color="auto"/>
                <w:bottom w:val="none" w:sz="0" w:space="0" w:color="auto"/>
                <w:right w:val="none" w:sz="0" w:space="0" w:color="auto"/>
              </w:divBdr>
            </w:div>
            <w:div w:id="1418867397">
              <w:marLeft w:val="0"/>
              <w:marRight w:val="0"/>
              <w:marTop w:val="0"/>
              <w:marBottom w:val="0"/>
              <w:divBdr>
                <w:top w:val="none" w:sz="0" w:space="0" w:color="auto"/>
                <w:left w:val="none" w:sz="0" w:space="0" w:color="auto"/>
                <w:bottom w:val="none" w:sz="0" w:space="0" w:color="auto"/>
                <w:right w:val="none" w:sz="0" w:space="0" w:color="auto"/>
              </w:divBdr>
            </w:div>
            <w:div w:id="1491679900">
              <w:marLeft w:val="0"/>
              <w:marRight w:val="0"/>
              <w:marTop w:val="0"/>
              <w:marBottom w:val="0"/>
              <w:divBdr>
                <w:top w:val="none" w:sz="0" w:space="0" w:color="auto"/>
                <w:left w:val="none" w:sz="0" w:space="0" w:color="auto"/>
                <w:bottom w:val="none" w:sz="0" w:space="0" w:color="auto"/>
                <w:right w:val="none" w:sz="0" w:space="0" w:color="auto"/>
              </w:divBdr>
            </w:div>
            <w:div w:id="1821265346">
              <w:marLeft w:val="0"/>
              <w:marRight w:val="0"/>
              <w:marTop w:val="0"/>
              <w:marBottom w:val="0"/>
              <w:divBdr>
                <w:top w:val="none" w:sz="0" w:space="0" w:color="auto"/>
                <w:left w:val="none" w:sz="0" w:space="0" w:color="auto"/>
                <w:bottom w:val="none" w:sz="0" w:space="0" w:color="auto"/>
                <w:right w:val="none" w:sz="0" w:space="0" w:color="auto"/>
              </w:divBdr>
            </w:div>
            <w:div w:id="1841921157">
              <w:marLeft w:val="0"/>
              <w:marRight w:val="0"/>
              <w:marTop w:val="0"/>
              <w:marBottom w:val="0"/>
              <w:divBdr>
                <w:top w:val="none" w:sz="0" w:space="0" w:color="auto"/>
                <w:left w:val="none" w:sz="0" w:space="0" w:color="auto"/>
                <w:bottom w:val="none" w:sz="0" w:space="0" w:color="auto"/>
                <w:right w:val="none" w:sz="0" w:space="0" w:color="auto"/>
              </w:divBdr>
            </w:div>
            <w:div w:id="1974485251">
              <w:marLeft w:val="0"/>
              <w:marRight w:val="0"/>
              <w:marTop w:val="0"/>
              <w:marBottom w:val="0"/>
              <w:divBdr>
                <w:top w:val="none" w:sz="0" w:space="0" w:color="auto"/>
                <w:left w:val="none" w:sz="0" w:space="0" w:color="auto"/>
                <w:bottom w:val="none" w:sz="0" w:space="0" w:color="auto"/>
                <w:right w:val="none" w:sz="0" w:space="0" w:color="auto"/>
              </w:divBdr>
            </w:div>
            <w:div w:id="2008744906">
              <w:marLeft w:val="0"/>
              <w:marRight w:val="0"/>
              <w:marTop w:val="0"/>
              <w:marBottom w:val="0"/>
              <w:divBdr>
                <w:top w:val="none" w:sz="0" w:space="0" w:color="auto"/>
                <w:left w:val="none" w:sz="0" w:space="0" w:color="auto"/>
                <w:bottom w:val="none" w:sz="0" w:space="0" w:color="auto"/>
                <w:right w:val="none" w:sz="0" w:space="0" w:color="auto"/>
              </w:divBdr>
            </w:div>
          </w:divsChild>
        </w:div>
        <w:div w:id="1096092784">
          <w:marLeft w:val="0"/>
          <w:marRight w:val="0"/>
          <w:marTop w:val="0"/>
          <w:marBottom w:val="0"/>
          <w:divBdr>
            <w:top w:val="none" w:sz="0" w:space="0" w:color="auto"/>
            <w:left w:val="none" w:sz="0" w:space="0" w:color="auto"/>
            <w:bottom w:val="none" w:sz="0" w:space="0" w:color="auto"/>
            <w:right w:val="none" w:sz="0" w:space="0" w:color="auto"/>
          </w:divBdr>
          <w:divsChild>
            <w:div w:id="31422810">
              <w:marLeft w:val="0"/>
              <w:marRight w:val="0"/>
              <w:marTop w:val="0"/>
              <w:marBottom w:val="0"/>
              <w:divBdr>
                <w:top w:val="none" w:sz="0" w:space="0" w:color="auto"/>
                <w:left w:val="none" w:sz="0" w:space="0" w:color="auto"/>
                <w:bottom w:val="none" w:sz="0" w:space="0" w:color="auto"/>
                <w:right w:val="none" w:sz="0" w:space="0" w:color="auto"/>
              </w:divBdr>
            </w:div>
            <w:div w:id="214657683">
              <w:marLeft w:val="0"/>
              <w:marRight w:val="0"/>
              <w:marTop w:val="0"/>
              <w:marBottom w:val="0"/>
              <w:divBdr>
                <w:top w:val="none" w:sz="0" w:space="0" w:color="auto"/>
                <w:left w:val="none" w:sz="0" w:space="0" w:color="auto"/>
                <w:bottom w:val="none" w:sz="0" w:space="0" w:color="auto"/>
                <w:right w:val="none" w:sz="0" w:space="0" w:color="auto"/>
              </w:divBdr>
            </w:div>
            <w:div w:id="455149134">
              <w:marLeft w:val="0"/>
              <w:marRight w:val="0"/>
              <w:marTop w:val="0"/>
              <w:marBottom w:val="0"/>
              <w:divBdr>
                <w:top w:val="none" w:sz="0" w:space="0" w:color="auto"/>
                <w:left w:val="none" w:sz="0" w:space="0" w:color="auto"/>
                <w:bottom w:val="none" w:sz="0" w:space="0" w:color="auto"/>
                <w:right w:val="none" w:sz="0" w:space="0" w:color="auto"/>
              </w:divBdr>
            </w:div>
            <w:div w:id="603271276">
              <w:marLeft w:val="0"/>
              <w:marRight w:val="0"/>
              <w:marTop w:val="0"/>
              <w:marBottom w:val="0"/>
              <w:divBdr>
                <w:top w:val="none" w:sz="0" w:space="0" w:color="auto"/>
                <w:left w:val="none" w:sz="0" w:space="0" w:color="auto"/>
                <w:bottom w:val="none" w:sz="0" w:space="0" w:color="auto"/>
                <w:right w:val="none" w:sz="0" w:space="0" w:color="auto"/>
              </w:divBdr>
            </w:div>
            <w:div w:id="618489153">
              <w:marLeft w:val="0"/>
              <w:marRight w:val="0"/>
              <w:marTop w:val="0"/>
              <w:marBottom w:val="0"/>
              <w:divBdr>
                <w:top w:val="none" w:sz="0" w:space="0" w:color="auto"/>
                <w:left w:val="none" w:sz="0" w:space="0" w:color="auto"/>
                <w:bottom w:val="none" w:sz="0" w:space="0" w:color="auto"/>
                <w:right w:val="none" w:sz="0" w:space="0" w:color="auto"/>
              </w:divBdr>
            </w:div>
            <w:div w:id="872226011">
              <w:marLeft w:val="0"/>
              <w:marRight w:val="0"/>
              <w:marTop w:val="0"/>
              <w:marBottom w:val="0"/>
              <w:divBdr>
                <w:top w:val="none" w:sz="0" w:space="0" w:color="auto"/>
                <w:left w:val="none" w:sz="0" w:space="0" w:color="auto"/>
                <w:bottom w:val="none" w:sz="0" w:space="0" w:color="auto"/>
                <w:right w:val="none" w:sz="0" w:space="0" w:color="auto"/>
              </w:divBdr>
            </w:div>
            <w:div w:id="885406659">
              <w:marLeft w:val="0"/>
              <w:marRight w:val="0"/>
              <w:marTop w:val="0"/>
              <w:marBottom w:val="0"/>
              <w:divBdr>
                <w:top w:val="none" w:sz="0" w:space="0" w:color="auto"/>
                <w:left w:val="none" w:sz="0" w:space="0" w:color="auto"/>
                <w:bottom w:val="none" w:sz="0" w:space="0" w:color="auto"/>
                <w:right w:val="none" w:sz="0" w:space="0" w:color="auto"/>
              </w:divBdr>
            </w:div>
            <w:div w:id="1048914158">
              <w:marLeft w:val="0"/>
              <w:marRight w:val="0"/>
              <w:marTop w:val="0"/>
              <w:marBottom w:val="0"/>
              <w:divBdr>
                <w:top w:val="none" w:sz="0" w:space="0" w:color="auto"/>
                <w:left w:val="none" w:sz="0" w:space="0" w:color="auto"/>
                <w:bottom w:val="none" w:sz="0" w:space="0" w:color="auto"/>
                <w:right w:val="none" w:sz="0" w:space="0" w:color="auto"/>
              </w:divBdr>
            </w:div>
            <w:div w:id="1095177169">
              <w:marLeft w:val="0"/>
              <w:marRight w:val="0"/>
              <w:marTop w:val="0"/>
              <w:marBottom w:val="0"/>
              <w:divBdr>
                <w:top w:val="none" w:sz="0" w:space="0" w:color="auto"/>
                <w:left w:val="none" w:sz="0" w:space="0" w:color="auto"/>
                <w:bottom w:val="none" w:sz="0" w:space="0" w:color="auto"/>
                <w:right w:val="none" w:sz="0" w:space="0" w:color="auto"/>
              </w:divBdr>
            </w:div>
            <w:div w:id="1100494143">
              <w:marLeft w:val="0"/>
              <w:marRight w:val="0"/>
              <w:marTop w:val="0"/>
              <w:marBottom w:val="0"/>
              <w:divBdr>
                <w:top w:val="none" w:sz="0" w:space="0" w:color="auto"/>
                <w:left w:val="none" w:sz="0" w:space="0" w:color="auto"/>
                <w:bottom w:val="none" w:sz="0" w:space="0" w:color="auto"/>
                <w:right w:val="none" w:sz="0" w:space="0" w:color="auto"/>
              </w:divBdr>
            </w:div>
            <w:div w:id="1338507641">
              <w:marLeft w:val="0"/>
              <w:marRight w:val="0"/>
              <w:marTop w:val="0"/>
              <w:marBottom w:val="0"/>
              <w:divBdr>
                <w:top w:val="none" w:sz="0" w:space="0" w:color="auto"/>
                <w:left w:val="none" w:sz="0" w:space="0" w:color="auto"/>
                <w:bottom w:val="none" w:sz="0" w:space="0" w:color="auto"/>
                <w:right w:val="none" w:sz="0" w:space="0" w:color="auto"/>
              </w:divBdr>
            </w:div>
            <w:div w:id="1425152173">
              <w:marLeft w:val="0"/>
              <w:marRight w:val="0"/>
              <w:marTop w:val="0"/>
              <w:marBottom w:val="0"/>
              <w:divBdr>
                <w:top w:val="none" w:sz="0" w:space="0" w:color="auto"/>
                <w:left w:val="none" w:sz="0" w:space="0" w:color="auto"/>
                <w:bottom w:val="none" w:sz="0" w:space="0" w:color="auto"/>
                <w:right w:val="none" w:sz="0" w:space="0" w:color="auto"/>
              </w:divBdr>
            </w:div>
            <w:div w:id="1566990419">
              <w:marLeft w:val="0"/>
              <w:marRight w:val="0"/>
              <w:marTop w:val="0"/>
              <w:marBottom w:val="0"/>
              <w:divBdr>
                <w:top w:val="none" w:sz="0" w:space="0" w:color="auto"/>
                <w:left w:val="none" w:sz="0" w:space="0" w:color="auto"/>
                <w:bottom w:val="none" w:sz="0" w:space="0" w:color="auto"/>
                <w:right w:val="none" w:sz="0" w:space="0" w:color="auto"/>
              </w:divBdr>
            </w:div>
            <w:div w:id="1847206548">
              <w:marLeft w:val="0"/>
              <w:marRight w:val="0"/>
              <w:marTop w:val="0"/>
              <w:marBottom w:val="0"/>
              <w:divBdr>
                <w:top w:val="none" w:sz="0" w:space="0" w:color="auto"/>
                <w:left w:val="none" w:sz="0" w:space="0" w:color="auto"/>
                <w:bottom w:val="none" w:sz="0" w:space="0" w:color="auto"/>
                <w:right w:val="none" w:sz="0" w:space="0" w:color="auto"/>
              </w:divBdr>
            </w:div>
            <w:div w:id="1900894291">
              <w:marLeft w:val="0"/>
              <w:marRight w:val="0"/>
              <w:marTop w:val="0"/>
              <w:marBottom w:val="0"/>
              <w:divBdr>
                <w:top w:val="none" w:sz="0" w:space="0" w:color="auto"/>
                <w:left w:val="none" w:sz="0" w:space="0" w:color="auto"/>
                <w:bottom w:val="none" w:sz="0" w:space="0" w:color="auto"/>
                <w:right w:val="none" w:sz="0" w:space="0" w:color="auto"/>
              </w:divBdr>
            </w:div>
            <w:div w:id="1982805389">
              <w:marLeft w:val="0"/>
              <w:marRight w:val="0"/>
              <w:marTop w:val="0"/>
              <w:marBottom w:val="0"/>
              <w:divBdr>
                <w:top w:val="none" w:sz="0" w:space="0" w:color="auto"/>
                <w:left w:val="none" w:sz="0" w:space="0" w:color="auto"/>
                <w:bottom w:val="none" w:sz="0" w:space="0" w:color="auto"/>
                <w:right w:val="none" w:sz="0" w:space="0" w:color="auto"/>
              </w:divBdr>
            </w:div>
            <w:div w:id="1995140684">
              <w:marLeft w:val="0"/>
              <w:marRight w:val="0"/>
              <w:marTop w:val="0"/>
              <w:marBottom w:val="0"/>
              <w:divBdr>
                <w:top w:val="none" w:sz="0" w:space="0" w:color="auto"/>
                <w:left w:val="none" w:sz="0" w:space="0" w:color="auto"/>
                <w:bottom w:val="none" w:sz="0" w:space="0" w:color="auto"/>
                <w:right w:val="none" w:sz="0" w:space="0" w:color="auto"/>
              </w:divBdr>
            </w:div>
            <w:div w:id="2002465308">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2037658153">
              <w:marLeft w:val="0"/>
              <w:marRight w:val="0"/>
              <w:marTop w:val="0"/>
              <w:marBottom w:val="0"/>
              <w:divBdr>
                <w:top w:val="none" w:sz="0" w:space="0" w:color="auto"/>
                <w:left w:val="none" w:sz="0" w:space="0" w:color="auto"/>
                <w:bottom w:val="none" w:sz="0" w:space="0" w:color="auto"/>
                <w:right w:val="none" w:sz="0" w:space="0" w:color="auto"/>
              </w:divBdr>
            </w:div>
          </w:divsChild>
        </w:div>
        <w:div w:id="1100685106">
          <w:marLeft w:val="0"/>
          <w:marRight w:val="0"/>
          <w:marTop w:val="0"/>
          <w:marBottom w:val="0"/>
          <w:divBdr>
            <w:top w:val="none" w:sz="0" w:space="0" w:color="auto"/>
            <w:left w:val="none" w:sz="0" w:space="0" w:color="auto"/>
            <w:bottom w:val="none" w:sz="0" w:space="0" w:color="auto"/>
            <w:right w:val="none" w:sz="0" w:space="0" w:color="auto"/>
          </w:divBdr>
          <w:divsChild>
            <w:div w:id="365569602">
              <w:marLeft w:val="0"/>
              <w:marRight w:val="0"/>
              <w:marTop w:val="0"/>
              <w:marBottom w:val="0"/>
              <w:divBdr>
                <w:top w:val="none" w:sz="0" w:space="0" w:color="auto"/>
                <w:left w:val="none" w:sz="0" w:space="0" w:color="auto"/>
                <w:bottom w:val="none" w:sz="0" w:space="0" w:color="auto"/>
                <w:right w:val="none" w:sz="0" w:space="0" w:color="auto"/>
              </w:divBdr>
            </w:div>
            <w:div w:id="525674228">
              <w:marLeft w:val="0"/>
              <w:marRight w:val="0"/>
              <w:marTop w:val="0"/>
              <w:marBottom w:val="0"/>
              <w:divBdr>
                <w:top w:val="none" w:sz="0" w:space="0" w:color="auto"/>
                <w:left w:val="none" w:sz="0" w:space="0" w:color="auto"/>
                <w:bottom w:val="none" w:sz="0" w:space="0" w:color="auto"/>
                <w:right w:val="none" w:sz="0" w:space="0" w:color="auto"/>
              </w:divBdr>
            </w:div>
            <w:div w:id="1186216574">
              <w:marLeft w:val="0"/>
              <w:marRight w:val="0"/>
              <w:marTop w:val="0"/>
              <w:marBottom w:val="0"/>
              <w:divBdr>
                <w:top w:val="none" w:sz="0" w:space="0" w:color="auto"/>
                <w:left w:val="none" w:sz="0" w:space="0" w:color="auto"/>
                <w:bottom w:val="none" w:sz="0" w:space="0" w:color="auto"/>
                <w:right w:val="none" w:sz="0" w:space="0" w:color="auto"/>
              </w:divBdr>
            </w:div>
            <w:div w:id="164948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83110">
      <w:bodyDiv w:val="1"/>
      <w:marLeft w:val="0"/>
      <w:marRight w:val="0"/>
      <w:marTop w:val="0"/>
      <w:marBottom w:val="0"/>
      <w:divBdr>
        <w:top w:val="none" w:sz="0" w:space="0" w:color="auto"/>
        <w:left w:val="none" w:sz="0" w:space="0" w:color="auto"/>
        <w:bottom w:val="none" w:sz="0" w:space="0" w:color="auto"/>
        <w:right w:val="none" w:sz="0" w:space="0" w:color="auto"/>
      </w:divBdr>
    </w:div>
    <w:div w:id="518128549">
      <w:bodyDiv w:val="1"/>
      <w:marLeft w:val="0"/>
      <w:marRight w:val="0"/>
      <w:marTop w:val="0"/>
      <w:marBottom w:val="0"/>
      <w:divBdr>
        <w:top w:val="none" w:sz="0" w:space="0" w:color="auto"/>
        <w:left w:val="none" w:sz="0" w:space="0" w:color="auto"/>
        <w:bottom w:val="none" w:sz="0" w:space="0" w:color="auto"/>
        <w:right w:val="none" w:sz="0" w:space="0" w:color="auto"/>
      </w:divBdr>
    </w:div>
    <w:div w:id="597713678">
      <w:bodyDiv w:val="1"/>
      <w:marLeft w:val="0"/>
      <w:marRight w:val="0"/>
      <w:marTop w:val="0"/>
      <w:marBottom w:val="0"/>
      <w:divBdr>
        <w:top w:val="none" w:sz="0" w:space="0" w:color="auto"/>
        <w:left w:val="none" w:sz="0" w:space="0" w:color="auto"/>
        <w:bottom w:val="none" w:sz="0" w:space="0" w:color="auto"/>
        <w:right w:val="none" w:sz="0" w:space="0" w:color="auto"/>
      </w:divBdr>
      <w:divsChild>
        <w:div w:id="1755080072">
          <w:marLeft w:val="0"/>
          <w:marRight w:val="0"/>
          <w:marTop w:val="0"/>
          <w:marBottom w:val="0"/>
          <w:divBdr>
            <w:top w:val="none" w:sz="0" w:space="0" w:color="auto"/>
            <w:left w:val="none" w:sz="0" w:space="0" w:color="auto"/>
            <w:bottom w:val="none" w:sz="0" w:space="0" w:color="auto"/>
            <w:right w:val="none" w:sz="0" w:space="0" w:color="auto"/>
          </w:divBdr>
          <w:divsChild>
            <w:div w:id="1808470768">
              <w:marLeft w:val="0"/>
              <w:marRight w:val="0"/>
              <w:marTop w:val="0"/>
              <w:marBottom w:val="0"/>
              <w:divBdr>
                <w:top w:val="none" w:sz="0" w:space="0" w:color="auto"/>
                <w:left w:val="none" w:sz="0" w:space="0" w:color="auto"/>
                <w:bottom w:val="none" w:sz="0" w:space="0" w:color="auto"/>
                <w:right w:val="none" w:sz="0" w:space="0" w:color="auto"/>
              </w:divBdr>
            </w:div>
            <w:div w:id="141848520">
              <w:marLeft w:val="0"/>
              <w:marRight w:val="0"/>
              <w:marTop w:val="0"/>
              <w:marBottom w:val="0"/>
              <w:divBdr>
                <w:top w:val="none" w:sz="0" w:space="0" w:color="auto"/>
                <w:left w:val="none" w:sz="0" w:space="0" w:color="auto"/>
                <w:bottom w:val="none" w:sz="0" w:space="0" w:color="auto"/>
                <w:right w:val="none" w:sz="0" w:space="0" w:color="auto"/>
              </w:divBdr>
            </w:div>
            <w:div w:id="92240657">
              <w:marLeft w:val="0"/>
              <w:marRight w:val="0"/>
              <w:marTop w:val="0"/>
              <w:marBottom w:val="0"/>
              <w:divBdr>
                <w:top w:val="none" w:sz="0" w:space="0" w:color="auto"/>
                <w:left w:val="none" w:sz="0" w:space="0" w:color="auto"/>
                <w:bottom w:val="none" w:sz="0" w:space="0" w:color="auto"/>
                <w:right w:val="none" w:sz="0" w:space="0" w:color="auto"/>
              </w:divBdr>
            </w:div>
            <w:div w:id="2011058071">
              <w:marLeft w:val="0"/>
              <w:marRight w:val="0"/>
              <w:marTop w:val="0"/>
              <w:marBottom w:val="0"/>
              <w:divBdr>
                <w:top w:val="none" w:sz="0" w:space="0" w:color="auto"/>
                <w:left w:val="none" w:sz="0" w:space="0" w:color="auto"/>
                <w:bottom w:val="none" w:sz="0" w:space="0" w:color="auto"/>
                <w:right w:val="none" w:sz="0" w:space="0" w:color="auto"/>
              </w:divBdr>
            </w:div>
            <w:div w:id="7416478">
              <w:marLeft w:val="0"/>
              <w:marRight w:val="0"/>
              <w:marTop w:val="0"/>
              <w:marBottom w:val="0"/>
              <w:divBdr>
                <w:top w:val="none" w:sz="0" w:space="0" w:color="auto"/>
                <w:left w:val="none" w:sz="0" w:space="0" w:color="auto"/>
                <w:bottom w:val="none" w:sz="0" w:space="0" w:color="auto"/>
                <w:right w:val="none" w:sz="0" w:space="0" w:color="auto"/>
              </w:divBdr>
            </w:div>
            <w:div w:id="2102019802">
              <w:marLeft w:val="0"/>
              <w:marRight w:val="0"/>
              <w:marTop w:val="0"/>
              <w:marBottom w:val="0"/>
              <w:divBdr>
                <w:top w:val="none" w:sz="0" w:space="0" w:color="auto"/>
                <w:left w:val="none" w:sz="0" w:space="0" w:color="auto"/>
                <w:bottom w:val="none" w:sz="0" w:space="0" w:color="auto"/>
                <w:right w:val="none" w:sz="0" w:space="0" w:color="auto"/>
              </w:divBdr>
            </w:div>
            <w:div w:id="754323887">
              <w:marLeft w:val="0"/>
              <w:marRight w:val="0"/>
              <w:marTop w:val="0"/>
              <w:marBottom w:val="0"/>
              <w:divBdr>
                <w:top w:val="none" w:sz="0" w:space="0" w:color="auto"/>
                <w:left w:val="none" w:sz="0" w:space="0" w:color="auto"/>
                <w:bottom w:val="none" w:sz="0" w:space="0" w:color="auto"/>
                <w:right w:val="none" w:sz="0" w:space="0" w:color="auto"/>
              </w:divBdr>
            </w:div>
            <w:div w:id="1140540741">
              <w:marLeft w:val="0"/>
              <w:marRight w:val="0"/>
              <w:marTop w:val="0"/>
              <w:marBottom w:val="0"/>
              <w:divBdr>
                <w:top w:val="none" w:sz="0" w:space="0" w:color="auto"/>
                <w:left w:val="none" w:sz="0" w:space="0" w:color="auto"/>
                <w:bottom w:val="none" w:sz="0" w:space="0" w:color="auto"/>
                <w:right w:val="none" w:sz="0" w:space="0" w:color="auto"/>
              </w:divBdr>
            </w:div>
            <w:div w:id="2129623331">
              <w:marLeft w:val="0"/>
              <w:marRight w:val="0"/>
              <w:marTop w:val="0"/>
              <w:marBottom w:val="0"/>
              <w:divBdr>
                <w:top w:val="none" w:sz="0" w:space="0" w:color="auto"/>
                <w:left w:val="none" w:sz="0" w:space="0" w:color="auto"/>
                <w:bottom w:val="none" w:sz="0" w:space="0" w:color="auto"/>
                <w:right w:val="none" w:sz="0" w:space="0" w:color="auto"/>
              </w:divBdr>
            </w:div>
            <w:div w:id="1529101843">
              <w:marLeft w:val="0"/>
              <w:marRight w:val="0"/>
              <w:marTop w:val="0"/>
              <w:marBottom w:val="0"/>
              <w:divBdr>
                <w:top w:val="none" w:sz="0" w:space="0" w:color="auto"/>
                <w:left w:val="none" w:sz="0" w:space="0" w:color="auto"/>
                <w:bottom w:val="none" w:sz="0" w:space="0" w:color="auto"/>
                <w:right w:val="none" w:sz="0" w:space="0" w:color="auto"/>
              </w:divBdr>
            </w:div>
          </w:divsChild>
        </w:div>
        <w:div w:id="1171874260">
          <w:marLeft w:val="0"/>
          <w:marRight w:val="0"/>
          <w:marTop w:val="0"/>
          <w:marBottom w:val="0"/>
          <w:divBdr>
            <w:top w:val="none" w:sz="0" w:space="0" w:color="auto"/>
            <w:left w:val="none" w:sz="0" w:space="0" w:color="auto"/>
            <w:bottom w:val="none" w:sz="0" w:space="0" w:color="auto"/>
            <w:right w:val="none" w:sz="0" w:space="0" w:color="auto"/>
          </w:divBdr>
        </w:div>
      </w:divsChild>
    </w:div>
    <w:div w:id="607197525">
      <w:bodyDiv w:val="1"/>
      <w:marLeft w:val="0"/>
      <w:marRight w:val="0"/>
      <w:marTop w:val="0"/>
      <w:marBottom w:val="0"/>
      <w:divBdr>
        <w:top w:val="none" w:sz="0" w:space="0" w:color="auto"/>
        <w:left w:val="none" w:sz="0" w:space="0" w:color="auto"/>
        <w:bottom w:val="none" w:sz="0" w:space="0" w:color="auto"/>
        <w:right w:val="none" w:sz="0" w:space="0" w:color="auto"/>
      </w:divBdr>
      <w:divsChild>
        <w:div w:id="30499715">
          <w:marLeft w:val="0"/>
          <w:marRight w:val="0"/>
          <w:marTop w:val="0"/>
          <w:marBottom w:val="0"/>
          <w:divBdr>
            <w:top w:val="none" w:sz="0" w:space="0" w:color="auto"/>
            <w:left w:val="none" w:sz="0" w:space="0" w:color="auto"/>
            <w:bottom w:val="none" w:sz="0" w:space="0" w:color="auto"/>
            <w:right w:val="none" w:sz="0" w:space="0" w:color="auto"/>
          </w:divBdr>
        </w:div>
        <w:div w:id="289626320">
          <w:marLeft w:val="0"/>
          <w:marRight w:val="0"/>
          <w:marTop w:val="0"/>
          <w:marBottom w:val="0"/>
          <w:divBdr>
            <w:top w:val="none" w:sz="0" w:space="0" w:color="auto"/>
            <w:left w:val="none" w:sz="0" w:space="0" w:color="auto"/>
            <w:bottom w:val="none" w:sz="0" w:space="0" w:color="auto"/>
            <w:right w:val="none" w:sz="0" w:space="0" w:color="auto"/>
          </w:divBdr>
        </w:div>
        <w:div w:id="299262397">
          <w:marLeft w:val="0"/>
          <w:marRight w:val="0"/>
          <w:marTop w:val="0"/>
          <w:marBottom w:val="0"/>
          <w:divBdr>
            <w:top w:val="none" w:sz="0" w:space="0" w:color="auto"/>
            <w:left w:val="none" w:sz="0" w:space="0" w:color="auto"/>
            <w:bottom w:val="none" w:sz="0" w:space="0" w:color="auto"/>
            <w:right w:val="none" w:sz="0" w:space="0" w:color="auto"/>
          </w:divBdr>
        </w:div>
        <w:div w:id="495343648">
          <w:marLeft w:val="0"/>
          <w:marRight w:val="0"/>
          <w:marTop w:val="0"/>
          <w:marBottom w:val="0"/>
          <w:divBdr>
            <w:top w:val="none" w:sz="0" w:space="0" w:color="auto"/>
            <w:left w:val="none" w:sz="0" w:space="0" w:color="auto"/>
            <w:bottom w:val="none" w:sz="0" w:space="0" w:color="auto"/>
            <w:right w:val="none" w:sz="0" w:space="0" w:color="auto"/>
          </w:divBdr>
        </w:div>
        <w:div w:id="787432773">
          <w:marLeft w:val="0"/>
          <w:marRight w:val="0"/>
          <w:marTop w:val="0"/>
          <w:marBottom w:val="0"/>
          <w:divBdr>
            <w:top w:val="none" w:sz="0" w:space="0" w:color="auto"/>
            <w:left w:val="none" w:sz="0" w:space="0" w:color="auto"/>
            <w:bottom w:val="none" w:sz="0" w:space="0" w:color="auto"/>
            <w:right w:val="none" w:sz="0" w:space="0" w:color="auto"/>
          </w:divBdr>
        </w:div>
        <w:div w:id="1107695708">
          <w:marLeft w:val="0"/>
          <w:marRight w:val="0"/>
          <w:marTop w:val="0"/>
          <w:marBottom w:val="0"/>
          <w:divBdr>
            <w:top w:val="none" w:sz="0" w:space="0" w:color="auto"/>
            <w:left w:val="none" w:sz="0" w:space="0" w:color="auto"/>
            <w:bottom w:val="none" w:sz="0" w:space="0" w:color="auto"/>
            <w:right w:val="none" w:sz="0" w:space="0" w:color="auto"/>
          </w:divBdr>
        </w:div>
        <w:div w:id="1485317572">
          <w:marLeft w:val="0"/>
          <w:marRight w:val="0"/>
          <w:marTop w:val="0"/>
          <w:marBottom w:val="0"/>
          <w:divBdr>
            <w:top w:val="none" w:sz="0" w:space="0" w:color="auto"/>
            <w:left w:val="none" w:sz="0" w:space="0" w:color="auto"/>
            <w:bottom w:val="none" w:sz="0" w:space="0" w:color="auto"/>
            <w:right w:val="none" w:sz="0" w:space="0" w:color="auto"/>
          </w:divBdr>
        </w:div>
        <w:div w:id="1744989920">
          <w:marLeft w:val="0"/>
          <w:marRight w:val="0"/>
          <w:marTop w:val="0"/>
          <w:marBottom w:val="0"/>
          <w:divBdr>
            <w:top w:val="none" w:sz="0" w:space="0" w:color="auto"/>
            <w:left w:val="none" w:sz="0" w:space="0" w:color="auto"/>
            <w:bottom w:val="none" w:sz="0" w:space="0" w:color="auto"/>
            <w:right w:val="none" w:sz="0" w:space="0" w:color="auto"/>
          </w:divBdr>
        </w:div>
      </w:divsChild>
    </w:div>
    <w:div w:id="757025380">
      <w:bodyDiv w:val="1"/>
      <w:marLeft w:val="0"/>
      <w:marRight w:val="0"/>
      <w:marTop w:val="0"/>
      <w:marBottom w:val="0"/>
      <w:divBdr>
        <w:top w:val="none" w:sz="0" w:space="0" w:color="auto"/>
        <w:left w:val="none" w:sz="0" w:space="0" w:color="auto"/>
        <w:bottom w:val="none" w:sz="0" w:space="0" w:color="auto"/>
        <w:right w:val="none" w:sz="0" w:space="0" w:color="auto"/>
      </w:divBdr>
      <w:divsChild>
        <w:div w:id="243149870">
          <w:marLeft w:val="0"/>
          <w:marRight w:val="0"/>
          <w:marTop w:val="0"/>
          <w:marBottom w:val="0"/>
          <w:divBdr>
            <w:top w:val="none" w:sz="0" w:space="0" w:color="auto"/>
            <w:left w:val="none" w:sz="0" w:space="0" w:color="auto"/>
            <w:bottom w:val="none" w:sz="0" w:space="0" w:color="auto"/>
            <w:right w:val="none" w:sz="0" w:space="0" w:color="auto"/>
          </w:divBdr>
        </w:div>
        <w:div w:id="407120152">
          <w:marLeft w:val="0"/>
          <w:marRight w:val="0"/>
          <w:marTop w:val="0"/>
          <w:marBottom w:val="0"/>
          <w:divBdr>
            <w:top w:val="none" w:sz="0" w:space="0" w:color="auto"/>
            <w:left w:val="none" w:sz="0" w:space="0" w:color="auto"/>
            <w:bottom w:val="none" w:sz="0" w:space="0" w:color="auto"/>
            <w:right w:val="none" w:sz="0" w:space="0" w:color="auto"/>
          </w:divBdr>
        </w:div>
        <w:div w:id="2118670543">
          <w:marLeft w:val="0"/>
          <w:marRight w:val="0"/>
          <w:marTop w:val="0"/>
          <w:marBottom w:val="0"/>
          <w:divBdr>
            <w:top w:val="none" w:sz="0" w:space="0" w:color="auto"/>
            <w:left w:val="none" w:sz="0" w:space="0" w:color="auto"/>
            <w:bottom w:val="none" w:sz="0" w:space="0" w:color="auto"/>
            <w:right w:val="none" w:sz="0" w:space="0" w:color="auto"/>
          </w:divBdr>
        </w:div>
      </w:divsChild>
    </w:div>
    <w:div w:id="1088575196">
      <w:bodyDiv w:val="1"/>
      <w:marLeft w:val="0"/>
      <w:marRight w:val="0"/>
      <w:marTop w:val="0"/>
      <w:marBottom w:val="0"/>
      <w:divBdr>
        <w:top w:val="none" w:sz="0" w:space="0" w:color="auto"/>
        <w:left w:val="none" w:sz="0" w:space="0" w:color="auto"/>
        <w:bottom w:val="none" w:sz="0" w:space="0" w:color="auto"/>
        <w:right w:val="none" w:sz="0" w:space="0" w:color="auto"/>
      </w:divBdr>
      <w:divsChild>
        <w:div w:id="15812734">
          <w:marLeft w:val="0"/>
          <w:marRight w:val="0"/>
          <w:marTop w:val="0"/>
          <w:marBottom w:val="0"/>
          <w:divBdr>
            <w:top w:val="none" w:sz="0" w:space="0" w:color="auto"/>
            <w:left w:val="none" w:sz="0" w:space="0" w:color="auto"/>
            <w:bottom w:val="none" w:sz="0" w:space="0" w:color="auto"/>
            <w:right w:val="none" w:sz="0" w:space="0" w:color="auto"/>
          </w:divBdr>
        </w:div>
        <w:div w:id="159196401">
          <w:marLeft w:val="0"/>
          <w:marRight w:val="0"/>
          <w:marTop w:val="0"/>
          <w:marBottom w:val="0"/>
          <w:divBdr>
            <w:top w:val="none" w:sz="0" w:space="0" w:color="auto"/>
            <w:left w:val="none" w:sz="0" w:space="0" w:color="auto"/>
            <w:bottom w:val="none" w:sz="0" w:space="0" w:color="auto"/>
            <w:right w:val="none" w:sz="0" w:space="0" w:color="auto"/>
          </w:divBdr>
        </w:div>
        <w:div w:id="1366130675">
          <w:marLeft w:val="0"/>
          <w:marRight w:val="0"/>
          <w:marTop w:val="0"/>
          <w:marBottom w:val="0"/>
          <w:divBdr>
            <w:top w:val="none" w:sz="0" w:space="0" w:color="auto"/>
            <w:left w:val="none" w:sz="0" w:space="0" w:color="auto"/>
            <w:bottom w:val="none" w:sz="0" w:space="0" w:color="auto"/>
            <w:right w:val="none" w:sz="0" w:space="0" w:color="auto"/>
          </w:divBdr>
          <w:divsChild>
            <w:div w:id="1426610321">
              <w:marLeft w:val="-75"/>
              <w:marRight w:val="0"/>
              <w:marTop w:val="30"/>
              <w:marBottom w:val="30"/>
              <w:divBdr>
                <w:top w:val="none" w:sz="0" w:space="0" w:color="auto"/>
                <w:left w:val="none" w:sz="0" w:space="0" w:color="auto"/>
                <w:bottom w:val="none" w:sz="0" w:space="0" w:color="auto"/>
                <w:right w:val="none" w:sz="0" w:space="0" w:color="auto"/>
              </w:divBdr>
              <w:divsChild>
                <w:div w:id="2083671827">
                  <w:marLeft w:val="0"/>
                  <w:marRight w:val="0"/>
                  <w:marTop w:val="0"/>
                  <w:marBottom w:val="0"/>
                  <w:divBdr>
                    <w:top w:val="none" w:sz="0" w:space="0" w:color="auto"/>
                    <w:left w:val="none" w:sz="0" w:space="0" w:color="auto"/>
                    <w:bottom w:val="none" w:sz="0" w:space="0" w:color="auto"/>
                    <w:right w:val="none" w:sz="0" w:space="0" w:color="auto"/>
                  </w:divBdr>
                  <w:divsChild>
                    <w:div w:id="164439166">
                      <w:marLeft w:val="0"/>
                      <w:marRight w:val="0"/>
                      <w:marTop w:val="0"/>
                      <w:marBottom w:val="0"/>
                      <w:divBdr>
                        <w:top w:val="none" w:sz="0" w:space="0" w:color="auto"/>
                        <w:left w:val="none" w:sz="0" w:space="0" w:color="auto"/>
                        <w:bottom w:val="none" w:sz="0" w:space="0" w:color="auto"/>
                        <w:right w:val="none" w:sz="0" w:space="0" w:color="auto"/>
                      </w:divBdr>
                    </w:div>
                  </w:divsChild>
                </w:div>
                <w:div w:id="221871231">
                  <w:marLeft w:val="0"/>
                  <w:marRight w:val="0"/>
                  <w:marTop w:val="0"/>
                  <w:marBottom w:val="0"/>
                  <w:divBdr>
                    <w:top w:val="none" w:sz="0" w:space="0" w:color="auto"/>
                    <w:left w:val="none" w:sz="0" w:space="0" w:color="auto"/>
                    <w:bottom w:val="none" w:sz="0" w:space="0" w:color="auto"/>
                    <w:right w:val="none" w:sz="0" w:space="0" w:color="auto"/>
                  </w:divBdr>
                  <w:divsChild>
                    <w:div w:id="837966421">
                      <w:marLeft w:val="0"/>
                      <w:marRight w:val="0"/>
                      <w:marTop w:val="0"/>
                      <w:marBottom w:val="0"/>
                      <w:divBdr>
                        <w:top w:val="none" w:sz="0" w:space="0" w:color="auto"/>
                        <w:left w:val="none" w:sz="0" w:space="0" w:color="auto"/>
                        <w:bottom w:val="none" w:sz="0" w:space="0" w:color="auto"/>
                        <w:right w:val="none" w:sz="0" w:space="0" w:color="auto"/>
                      </w:divBdr>
                    </w:div>
                  </w:divsChild>
                </w:div>
                <w:div w:id="260576991">
                  <w:marLeft w:val="0"/>
                  <w:marRight w:val="0"/>
                  <w:marTop w:val="0"/>
                  <w:marBottom w:val="0"/>
                  <w:divBdr>
                    <w:top w:val="none" w:sz="0" w:space="0" w:color="auto"/>
                    <w:left w:val="none" w:sz="0" w:space="0" w:color="auto"/>
                    <w:bottom w:val="none" w:sz="0" w:space="0" w:color="auto"/>
                    <w:right w:val="none" w:sz="0" w:space="0" w:color="auto"/>
                  </w:divBdr>
                  <w:divsChild>
                    <w:div w:id="780028860">
                      <w:marLeft w:val="0"/>
                      <w:marRight w:val="0"/>
                      <w:marTop w:val="0"/>
                      <w:marBottom w:val="0"/>
                      <w:divBdr>
                        <w:top w:val="none" w:sz="0" w:space="0" w:color="auto"/>
                        <w:left w:val="none" w:sz="0" w:space="0" w:color="auto"/>
                        <w:bottom w:val="none" w:sz="0" w:space="0" w:color="auto"/>
                        <w:right w:val="none" w:sz="0" w:space="0" w:color="auto"/>
                      </w:divBdr>
                    </w:div>
                  </w:divsChild>
                </w:div>
                <w:div w:id="875317503">
                  <w:marLeft w:val="0"/>
                  <w:marRight w:val="0"/>
                  <w:marTop w:val="0"/>
                  <w:marBottom w:val="0"/>
                  <w:divBdr>
                    <w:top w:val="none" w:sz="0" w:space="0" w:color="auto"/>
                    <w:left w:val="none" w:sz="0" w:space="0" w:color="auto"/>
                    <w:bottom w:val="none" w:sz="0" w:space="0" w:color="auto"/>
                    <w:right w:val="none" w:sz="0" w:space="0" w:color="auto"/>
                  </w:divBdr>
                  <w:divsChild>
                    <w:div w:id="869610618">
                      <w:marLeft w:val="0"/>
                      <w:marRight w:val="0"/>
                      <w:marTop w:val="0"/>
                      <w:marBottom w:val="0"/>
                      <w:divBdr>
                        <w:top w:val="none" w:sz="0" w:space="0" w:color="auto"/>
                        <w:left w:val="none" w:sz="0" w:space="0" w:color="auto"/>
                        <w:bottom w:val="none" w:sz="0" w:space="0" w:color="auto"/>
                        <w:right w:val="none" w:sz="0" w:space="0" w:color="auto"/>
                      </w:divBdr>
                    </w:div>
                  </w:divsChild>
                </w:div>
                <w:div w:id="1057239847">
                  <w:marLeft w:val="0"/>
                  <w:marRight w:val="0"/>
                  <w:marTop w:val="0"/>
                  <w:marBottom w:val="0"/>
                  <w:divBdr>
                    <w:top w:val="none" w:sz="0" w:space="0" w:color="auto"/>
                    <w:left w:val="none" w:sz="0" w:space="0" w:color="auto"/>
                    <w:bottom w:val="none" w:sz="0" w:space="0" w:color="auto"/>
                    <w:right w:val="none" w:sz="0" w:space="0" w:color="auto"/>
                  </w:divBdr>
                  <w:divsChild>
                    <w:div w:id="959530491">
                      <w:marLeft w:val="0"/>
                      <w:marRight w:val="0"/>
                      <w:marTop w:val="0"/>
                      <w:marBottom w:val="0"/>
                      <w:divBdr>
                        <w:top w:val="none" w:sz="0" w:space="0" w:color="auto"/>
                        <w:left w:val="none" w:sz="0" w:space="0" w:color="auto"/>
                        <w:bottom w:val="none" w:sz="0" w:space="0" w:color="auto"/>
                        <w:right w:val="none" w:sz="0" w:space="0" w:color="auto"/>
                      </w:divBdr>
                    </w:div>
                  </w:divsChild>
                </w:div>
                <w:div w:id="1310135929">
                  <w:marLeft w:val="0"/>
                  <w:marRight w:val="0"/>
                  <w:marTop w:val="0"/>
                  <w:marBottom w:val="0"/>
                  <w:divBdr>
                    <w:top w:val="none" w:sz="0" w:space="0" w:color="auto"/>
                    <w:left w:val="none" w:sz="0" w:space="0" w:color="auto"/>
                    <w:bottom w:val="none" w:sz="0" w:space="0" w:color="auto"/>
                    <w:right w:val="none" w:sz="0" w:space="0" w:color="auto"/>
                  </w:divBdr>
                  <w:divsChild>
                    <w:div w:id="1804734597">
                      <w:marLeft w:val="0"/>
                      <w:marRight w:val="0"/>
                      <w:marTop w:val="0"/>
                      <w:marBottom w:val="0"/>
                      <w:divBdr>
                        <w:top w:val="none" w:sz="0" w:space="0" w:color="auto"/>
                        <w:left w:val="none" w:sz="0" w:space="0" w:color="auto"/>
                        <w:bottom w:val="none" w:sz="0" w:space="0" w:color="auto"/>
                        <w:right w:val="none" w:sz="0" w:space="0" w:color="auto"/>
                      </w:divBdr>
                    </w:div>
                  </w:divsChild>
                </w:div>
                <w:div w:id="1681618769">
                  <w:marLeft w:val="0"/>
                  <w:marRight w:val="0"/>
                  <w:marTop w:val="0"/>
                  <w:marBottom w:val="0"/>
                  <w:divBdr>
                    <w:top w:val="none" w:sz="0" w:space="0" w:color="auto"/>
                    <w:left w:val="none" w:sz="0" w:space="0" w:color="auto"/>
                    <w:bottom w:val="none" w:sz="0" w:space="0" w:color="auto"/>
                    <w:right w:val="none" w:sz="0" w:space="0" w:color="auto"/>
                  </w:divBdr>
                  <w:divsChild>
                    <w:div w:id="1315717998">
                      <w:marLeft w:val="0"/>
                      <w:marRight w:val="0"/>
                      <w:marTop w:val="0"/>
                      <w:marBottom w:val="0"/>
                      <w:divBdr>
                        <w:top w:val="none" w:sz="0" w:space="0" w:color="auto"/>
                        <w:left w:val="none" w:sz="0" w:space="0" w:color="auto"/>
                        <w:bottom w:val="none" w:sz="0" w:space="0" w:color="auto"/>
                        <w:right w:val="none" w:sz="0" w:space="0" w:color="auto"/>
                      </w:divBdr>
                    </w:div>
                  </w:divsChild>
                </w:div>
                <w:div w:id="1417510372">
                  <w:marLeft w:val="0"/>
                  <w:marRight w:val="0"/>
                  <w:marTop w:val="0"/>
                  <w:marBottom w:val="0"/>
                  <w:divBdr>
                    <w:top w:val="none" w:sz="0" w:space="0" w:color="auto"/>
                    <w:left w:val="none" w:sz="0" w:space="0" w:color="auto"/>
                    <w:bottom w:val="none" w:sz="0" w:space="0" w:color="auto"/>
                    <w:right w:val="none" w:sz="0" w:space="0" w:color="auto"/>
                  </w:divBdr>
                  <w:divsChild>
                    <w:div w:id="1695032375">
                      <w:marLeft w:val="0"/>
                      <w:marRight w:val="0"/>
                      <w:marTop w:val="0"/>
                      <w:marBottom w:val="0"/>
                      <w:divBdr>
                        <w:top w:val="none" w:sz="0" w:space="0" w:color="auto"/>
                        <w:left w:val="none" w:sz="0" w:space="0" w:color="auto"/>
                        <w:bottom w:val="none" w:sz="0" w:space="0" w:color="auto"/>
                        <w:right w:val="none" w:sz="0" w:space="0" w:color="auto"/>
                      </w:divBdr>
                    </w:div>
                  </w:divsChild>
                </w:div>
                <w:div w:id="2095859781">
                  <w:marLeft w:val="0"/>
                  <w:marRight w:val="0"/>
                  <w:marTop w:val="0"/>
                  <w:marBottom w:val="0"/>
                  <w:divBdr>
                    <w:top w:val="none" w:sz="0" w:space="0" w:color="auto"/>
                    <w:left w:val="none" w:sz="0" w:space="0" w:color="auto"/>
                    <w:bottom w:val="none" w:sz="0" w:space="0" w:color="auto"/>
                    <w:right w:val="none" w:sz="0" w:space="0" w:color="auto"/>
                  </w:divBdr>
                  <w:divsChild>
                    <w:div w:id="19949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464376">
          <w:marLeft w:val="0"/>
          <w:marRight w:val="0"/>
          <w:marTop w:val="0"/>
          <w:marBottom w:val="0"/>
          <w:divBdr>
            <w:top w:val="none" w:sz="0" w:space="0" w:color="auto"/>
            <w:left w:val="none" w:sz="0" w:space="0" w:color="auto"/>
            <w:bottom w:val="none" w:sz="0" w:space="0" w:color="auto"/>
            <w:right w:val="none" w:sz="0" w:space="0" w:color="auto"/>
          </w:divBdr>
        </w:div>
        <w:div w:id="531575862">
          <w:marLeft w:val="0"/>
          <w:marRight w:val="0"/>
          <w:marTop w:val="0"/>
          <w:marBottom w:val="0"/>
          <w:divBdr>
            <w:top w:val="none" w:sz="0" w:space="0" w:color="auto"/>
            <w:left w:val="none" w:sz="0" w:space="0" w:color="auto"/>
            <w:bottom w:val="none" w:sz="0" w:space="0" w:color="auto"/>
            <w:right w:val="none" w:sz="0" w:space="0" w:color="auto"/>
          </w:divBdr>
        </w:div>
        <w:div w:id="951857619">
          <w:marLeft w:val="0"/>
          <w:marRight w:val="0"/>
          <w:marTop w:val="0"/>
          <w:marBottom w:val="0"/>
          <w:divBdr>
            <w:top w:val="none" w:sz="0" w:space="0" w:color="auto"/>
            <w:left w:val="none" w:sz="0" w:space="0" w:color="auto"/>
            <w:bottom w:val="none" w:sz="0" w:space="0" w:color="auto"/>
            <w:right w:val="none" w:sz="0" w:space="0" w:color="auto"/>
          </w:divBdr>
        </w:div>
        <w:div w:id="1273131915">
          <w:marLeft w:val="0"/>
          <w:marRight w:val="0"/>
          <w:marTop w:val="0"/>
          <w:marBottom w:val="0"/>
          <w:divBdr>
            <w:top w:val="none" w:sz="0" w:space="0" w:color="auto"/>
            <w:left w:val="none" w:sz="0" w:space="0" w:color="auto"/>
            <w:bottom w:val="none" w:sz="0" w:space="0" w:color="auto"/>
            <w:right w:val="none" w:sz="0" w:space="0" w:color="auto"/>
          </w:divBdr>
        </w:div>
        <w:div w:id="1924758167">
          <w:marLeft w:val="0"/>
          <w:marRight w:val="0"/>
          <w:marTop w:val="0"/>
          <w:marBottom w:val="0"/>
          <w:divBdr>
            <w:top w:val="none" w:sz="0" w:space="0" w:color="auto"/>
            <w:left w:val="none" w:sz="0" w:space="0" w:color="auto"/>
            <w:bottom w:val="none" w:sz="0" w:space="0" w:color="auto"/>
            <w:right w:val="none" w:sz="0" w:space="0" w:color="auto"/>
          </w:divBdr>
        </w:div>
      </w:divsChild>
    </w:div>
    <w:div w:id="1091781040">
      <w:bodyDiv w:val="1"/>
      <w:marLeft w:val="0"/>
      <w:marRight w:val="0"/>
      <w:marTop w:val="0"/>
      <w:marBottom w:val="0"/>
      <w:divBdr>
        <w:top w:val="none" w:sz="0" w:space="0" w:color="auto"/>
        <w:left w:val="none" w:sz="0" w:space="0" w:color="auto"/>
        <w:bottom w:val="none" w:sz="0" w:space="0" w:color="auto"/>
        <w:right w:val="none" w:sz="0" w:space="0" w:color="auto"/>
      </w:divBdr>
      <w:divsChild>
        <w:div w:id="235288515">
          <w:marLeft w:val="0"/>
          <w:marRight w:val="0"/>
          <w:marTop w:val="0"/>
          <w:marBottom w:val="0"/>
          <w:divBdr>
            <w:top w:val="none" w:sz="0" w:space="0" w:color="auto"/>
            <w:left w:val="none" w:sz="0" w:space="0" w:color="auto"/>
            <w:bottom w:val="none" w:sz="0" w:space="0" w:color="auto"/>
            <w:right w:val="none" w:sz="0" w:space="0" w:color="auto"/>
          </w:divBdr>
        </w:div>
        <w:div w:id="250092161">
          <w:marLeft w:val="0"/>
          <w:marRight w:val="0"/>
          <w:marTop w:val="0"/>
          <w:marBottom w:val="0"/>
          <w:divBdr>
            <w:top w:val="none" w:sz="0" w:space="0" w:color="auto"/>
            <w:left w:val="none" w:sz="0" w:space="0" w:color="auto"/>
            <w:bottom w:val="none" w:sz="0" w:space="0" w:color="auto"/>
            <w:right w:val="none" w:sz="0" w:space="0" w:color="auto"/>
          </w:divBdr>
        </w:div>
        <w:div w:id="947010927">
          <w:marLeft w:val="0"/>
          <w:marRight w:val="0"/>
          <w:marTop w:val="0"/>
          <w:marBottom w:val="0"/>
          <w:divBdr>
            <w:top w:val="none" w:sz="0" w:space="0" w:color="auto"/>
            <w:left w:val="none" w:sz="0" w:space="0" w:color="auto"/>
            <w:bottom w:val="none" w:sz="0" w:space="0" w:color="auto"/>
            <w:right w:val="none" w:sz="0" w:space="0" w:color="auto"/>
          </w:divBdr>
        </w:div>
        <w:div w:id="1313676704">
          <w:marLeft w:val="0"/>
          <w:marRight w:val="0"/>
          <w:marTop w:val="0"/>
          <w:marBottom w:val="0"/>
          <w:divBdr>
            <w:top w:val="none" w:sz="0" w:space="0" w:color="auto"/>
            <w:left w:val="none" w:sz="0" w:space="0" w:color="auto"/>
            <w:bottom w:val="none" w:sz="0" w:space="0" w:color="auto"/>
            <w:right w:val="none" w:sz="0" w:space="0" w:color="auto"/>
          </w:divBdr>
        </w:div>
        <w:div w:id="1429159999">
          <w:marLeft w:val="0"/>
          <w:marRight w:val="0"/>
          <w:marTop w:val="0"/>
          <w:marBottom w:val="0"/>
          <w:divBdr>
            <w:top w:val="none" w:sz="0" w:space="0" w:color="auto"/>
            <w:left w:val="none" w:sz="0" w:space="0" w:color="auto"/>
            <w:bottom w:val="none" w:sz="0" w:space="0" w:color="auto"/>
            <w:right w:val="none" w:sz="0" w:space="0" w:color="auto"/>
          </w:divBdr>
        </w:div>
        <w:div w:id="1560745319">
          <w:marLeft w:val="0"/>
          <w:marRight w:val="0"/>
          <w:marTop w:val="0"/>
          <w:marBottom w:val="0"/>
          <w:divBdr>
            <w:top w:val="none" w:sz="0" w:space="0" w:color="auto"/>
            <w:left w:val="none" w:sz="0" w:space="0" w:color="auto"/>
            <w:bottom w:val="none" w:sz="0" w:space="0" w:color="auto"/>
            <w:right w:val="none" w:sz="0" w:space="0" w:color="auto"/>
          </w:divBdr>
        </w:div>
        <w:div w:id="1576011325">
          <w:marLeft w:val="0"/>
          <w:marRight w:val="0"/>
          <w:marTop w:val="0"/>
          <w:marBottom w:val="0"/>
          <w:divBdr>
            <w:top w:val="none" w:sz="0" w:space="0" w:color="auto"/>
            <w:left w:val="none" w:sz="0" w:space="0" w:color="auto"/>
            <w:bottom w:val="none" w:sz="0" w:space="0" w:color="auto"/>
            <w:right w:val="none" w:sz="0" w:space="0" w:color="auto"/>
          </w:divBdr>
        </w:div>
      </w:divsChild>
    </w:div>
    <w:div w:id="1167984808">
      <w:bodyDiv w:val="1"/>
      <w:marLeft w:val="0"/>
      <w:marRight w:val="0"/>
      <w:marTop w:val="0"/>
      <w:marBottom w:val="0"/>
      <w:divBdr>
        <w:top w:val="none" w:sz="0" w:space="0" w:color="auto"/>
        <w:left w:val="none" w:sz="0" w:space="0" w:color="auto"/>
        <w:bottom w:val="none" w:sz="0" w:space="0" w:color="auto"/>
        <w:right w:val="none" w:sz="0" w:space="0" w:color="auto"/>
      </w:divBdr>
      <w:divsChild>
        <w:div w:id="1779328125">
          <w:marLeft w:val="0"/>
          <w:marRight w:val="0"/>
          <w:marTop w:val="0"/>
          <w:marBottom w:val="0"/>
          <w:divBdr>
            <w:top w:val="none" w:sz="0" w:space="0" w:color="auto"/>
            <w:left w:val="none" w:sz="0" w:space="0" w:color="auto"/>
            <w:bottom w:val="none" w:sz="0" w:space="0" w:color="auto"/>
            <w:right w:val="none" w:sz="0" w:space="0" w:color="auto"/>
          </w:divBdr>
          <w:divsChild>
            <w:div w:id="127549088">
              <w:marLeft w:val="0"/>
              <w:marRight w:val="0"/>
              <w:marTop w:val="0"/>
              <w:marBottom w:val="0"/>
              <w:divBdr>
                <w:top w:val="none" w:sz="0" w:space="0" w:color="auto"/>
                <w:left w:val="none" w:sz="0" w:space="0" w:color="auto"/>
                <w:bottom w:val="none" w:sz="0" w:space="0" w:color="auto"/>
                <w:right w:val="none" w:sz="0" w:space="0" w:color="auto"/>
              </w:divBdr>
            </w:div>
            <w:div w:id="592130938">
              <w:marLeft w:val="0"/>
              <w:marRight w:val="0"/>
              <w:marTop w:val="0"/>
              <w:marBottom w:val="0"/>
              <w:divBdr>
                <w:top w:val="none" w:sz="0" w:space="0" w:color="auto"/>
                <w:left w:val="none" w:sz="0" w:space="0" w:color="auto"/>
                <w:bottom w:val="none" w:sz="0" w:space="0" w:color="auto"/>
                <w:right w:val="none" w:sz="0" w:space="0" w:color="auto"/>
              </w:divBdr>
            </w:div>
            <w:div w:id="1637297469">
              <w:marLeft w:val="0"/>
              <w:marRight w:val="0"/>
              <w:marTop w:val="0"/>
              <w:marBottom w:val="0"/>
              <w:divBdr>
                <w:top w:val="none" w:sz="0" w:space="0" w:color="auto"/>
                <w:left w:val="none" w:sz="0" w:space="0" w:color="auto"/>
                <w:bottom w:val="none" w:sz="0" w:space="0" w:color="auto"/>
                <w:right w:val="none" w:sz="0" w:space="0" w:color="auto"/>
              </w:divBdr>
            </w:div>
          </w:divsChild>
        </w:div>
        <w:div w:id="684554231">
          <w:marLeft w:val="0"/>
          <w:marRight w:val="0"/>
          <w:marTop w:val="0"/>
          <w:marBottom w:val="0"/>
          <w:divBdr>
            <w:top w:val="none" w:sz="0" w:space="0" w:color="auto"/>
            <w:left w:val="none" w:sz="0" w:space="0" w:color="auto"/>
            <w:bottom w:val="none" w:sz="0" w:space="0" w:color="auto"/>
            <w:right w:val="none" w:sz="0" w:space="0" w:color="auto"/>
          </w:divBdr>
          <w:divsChild>
            <w:div w:id="529297447">
              <w:marLeft w:val="0"/>
              <w:marRight w:val="0"/>
              <w:marTop w:val="0"/>
              <w:marBottom w:val="0"/>
              <w:divBdr>
                <w:top w:val="none" w:sz="0" w:space="0" w:color="auto"/>
                <w:left w:val="none" w:sz="0" w:space="0" w:color="auto"/>
                <w:bottom w:val="none" w:sz="0" w:space="0" w:color="auto"/>
                <w:right w:val="none" w:sz="0" w:space="0" w:color="auto"/>
              </w:divBdr>
            </w:div>
            <w:div w:id="753354840">
              <w:marLeft w:val="0"/>
              <w:marRight w:val="0"/>
              <w:marTop w:val="0"/>
              <w:marBottom w:val="0"/>
              <w:divBdr>
                <w:top w:val="none" w:sz="0" w:space="0" w:color="auto"/>
                <w:left w:val="none" w:sz="0" w:space="0" w:color="auto"/>
                <w:bottom w:val="none" w:sz="0" w:space="0" w:color="auto"/>
                <w:right w:val="none" w:sz="0" w:space="0" w:color="auto"/>
              </w:divBdr>
            </w:div>
            <w:div w:id="833033958">
              <w:marLeft w:val="0"/>
              <w:marRight w:val="0"/>
              <w:marTop w:val="0"/>
              <w:marBottom w:val="0"/>
              <w:divBdr>
                <w:top w:val="none" w:sz="0" w:space="0" w:color="auto"/>
                <w:left w:val="none" w:sz="0" w:space="0" w:color="auto"/>
                <w:bottom w:val="none" w:sz="0" w:space="0" w:color="auto"/>
                <w:right w:val="none" w:sz="0" w:space="0" w:color="auto"/>
              </w:divBdr>
            </w:div>
            <w:div w:id="1012993800">
              <w:marLeft w:val="0"/>
              <w:marRight w:val="0"/>
              <w:marTop w:val="0"/>
              <w:marBottom w:val="0"/>
              <w:divBdr>
                <w:top w:val="none" w:sz="0" w:space="0" w:color="auto"/>
                <w:left w:val="none" w:sz="0" w:space="0" w:color="auto"/>
                <w:bottom w:val="none" w:sz="0" w:space="0" w:color="auto"/>
                <w:right w:val="none" w:sz="0" w:space="0" w:color="auto"/>
              </w:divBdr>
            </w:div>
            <w:div w:id="168797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77345">
      <w:bodyDiv w:val="1"/>
      <w:marLeft w:val="0"/>
      <w:marRight w:val="0"/>
      <w:marTop w:val="0"/>
      <w:marBottom w:val="0"/>
      <w:divBdr>
        <w:top w:val="none" w:sz="0" w:space="0" w:color="auto"/>
        <w:left w:val="none" w:sz="0" w:space="0" w:color="auto"/>
        <w:bottom w:val="none" w:sz="0" w:space="0" w:color="auto"/>
        <w:right w:val="none" w:sz="0" w:space="0" w:color="auto"/>
      </w:divBdr>
      <w:divsChild>
        <w:div w:id="154997309">
          <w:marLeft w:val="0"/>
          <w:marRight w:val="0"/>
          <w:marTop w:val="0"/>
          <w:marBottom w:val="0"/>
          <w:divBdr>
            <w:top w:val="none" w:sz="0" w:space="0" w:color="auto"/>
            <w:left w:val="none" w:sz="0" w:space="0" w:color="auto"/>
            <w:bottom w:val="none" w:sz="0" w:space="0" w:color="auto"/>
            <w:right w:val="none" w:sz="0" w:space="0" w:color="auto"/>
          </w:divBdr>
        </w:div>
        <w:div w:id="798494910">
          <w:marLeft w:val="0"/>
          <w:marRight w:val="0"/>
          <w:marTop w:val="0"/>
          <w:marBottom w:val="0"/>
          <w:divBdr>
            <w:top w:val="none" w:sz="0" w:space="0" w:color="auto"/>
            <w:left w:val="none" w:sz="0" w:space="0" w:color="auto"/>
            <w:bottom w:val="none" w:sz="0" w:space="0" w:color="auto"/>
            <w:right w:val="none" w:sz="0" w:space="0" w:color="auto"/>
          </w:divBdr>
        </w:div>
        <w:div w:id="1057437897">
          <w:marLeft w:val="0"/>
          <w:marRight w:val="0"/>
          <w:marTop w:val="0"/>
          <w:marBottom w:val="0"/>
          <w:divBdr>
            <w:top w:val="none" w:sz="0" w:space="0" w:color="auto"/>
            <w:left w:val="none" w:sz="0" w:space="0" w:color="auto"/>
            <w:bottom w:val="none" w:sz="0" w:space="0" w:color="auto"/>
            <w:right w:val="none" w:sz="0" w:space="0" w:color="auto"/>
          </w:divBdr>
        </w:div>
        <w:div w:id="1384478974">
          <w:marLeft w:val="0"/>
          <w:marRight w:val="0"/>
          <w:marTop w:val="0"/>
          <w:marBottom w:val="0"/>
          <w:divBdr>
            <w:top w:val="none" w:sz="0" w:space="0" w:color="auto"/>
            <w:left w:val="none" w:sz="0" w:space="0" w:color="auto"/>
            <w:bottom w:val="none" w:sz="0" w:space="0" w:color="auto"/>
            <w:right w:val="none" w:sz="0" w:space="0" w:color="auto"/>
          </w:divBdr>
        </w:div>
        <w:div w:id="1729840071">
          <w:marLeft w:val="0"/>
          <w:marRight w:val="0"/>
          <w:marTop w:val="0"/>
          <w:marBottom w:val="0"/>
          <w:divBdr>
            <w:top w:val="none" w:sz="0" w:space="0" w:color="auto"/>
            <w:left w:val="none" w:sz="0" w:space="0" w:color="auto"/>
            <w:bottom w:val="none" w:sz="0" w:space="0" w:color="auto"/>
            <w:right w:val="none" w:sz="0" w:space="0" w:color="auto"/>
          </w:divBdr>
        </w:div>
      </w:divsChild>
    </w:div>
    <w:div w:id="1408114111">
      <w:bodyDiv w:val="1"/>
      <w:marLeft w:val="0"/>
      <w:marRight w:val="0"/>
      <w:marTop w:val="0"/>
      <w:marBottom w:val="0"/>
      <w:divBdr>
        <w:top w:val="none" w:sz="0" w:space="0" w:color="auto"/>
        <w:left w:val="none" w:sz="0" w:space="0" w:color="auto"/>
        <w:bottom w:val="none" w:sz="0" w:space="0" w:color="auto"/>
        <w:right w:val="none" w:sz="0" w:space="0" w:color="auto"/>
      </w:divBdr>
      <w:divsChild>
        <w:div w:id="1198741385">
          <w:marLeft w:val="0"/>
          <w:marRight w:val="0"/>
          <w:marTop w:val="0"/>
          <w:marBottom w:val="0"/>
          <w:divBdr>
            <w:top w:val="none" w:sz="0" w:space="0" w:color="auto"/>
            <w:left w:val="none" w:sz="0" w:space="0" w:color="auto"/>
            <w:bottom w:val="none" w:sz="0" w:space="0" w:color="auto"/>
            <w:right w:val="none" w:sz="0" w:space="0" w:color="auto"/>
          </w:divBdr>
        </w:div>
        <w:div w:id="1811098048">
          <w:marLeft w:val="0"/>
          <w:marRight w:val="0"/>
          <w:marTop w:val="0"/>
          <w:marBottom w:val="0"/>
          <w:divBdr>
            <w:top w:val="none" w:sz="0" w:space="0" w:color="auto"/>
            <w:left w:val="none" w:sz="0" w:space="0" w:color="auto"/>
            <w:bottom w:val="none" w:sz="0" w:space="0" w:color="auto"/>
            <w:right w:val="none" w:sz="0" w:space="0" w:color="auto"/>
          </w:divBdr>
        </w:div>
      </w:divsChild>
    </w:div>
    <w:div w:id="1696887973">
      <w:bodyDiv w:val="1"/>
      <w:marLeft w:val="0"/>
      <w:marRight w:val="0"/>
      <w:marTop w:val="0"/>
      <w:marBottom w:val="0"/>
      <w:divBdr>
        <w:top w:val="none" w:sz="0" w:space="0" w:color="auto"/>
        <w:left w:val="none" w:sz="0" w:space="0" w:color="auto"/>
        <w:bottom w:val="none" w:sz="0" w:space="0" w:color="auto"/>
        <w:right w:val="none" w:sz="0" w:space="0" w:color="auto"/>
      </w:divBdr>
      <w:divsChild>
        <w:div w:id="91510622">
          <w:marLeft w:val="0"/>
          <w:marRight w:val="0"/>
          <w:marTop w:val="0"/>
          <w:marBottom w:val="0"/>
          <w:divBdr>
            <w:top w:val="none" w:sz="0" w:space="0" w:color="auto"/>
            <w:left w:val="none" w:sz="0" w:space="0" w:color="auto"/>
            <w:bottom w:val="none" w:sz="0" w:space="0" w:color="auto"/>
            <w:right w:val="none" w:sz="0" w:space="0" w:color="auto"/>
          </w:divBdr>
        </w:div>
        <w:div w:id="1290893740">
          <w:marLeft w:val="0"/>
          <w:marRight w:val="0"/>
          <w:marTop w:val="0"/>
          <w:marBottom w:val="0"/>
          <w:divBdr>
            <w:top w:val="none" w:sz="0" w:space="0" w:color="auto"/>
            <w:left w:val="none" w:sz="0" w:space="0" w:color="auto"/>
            <w:bottom w:val="none" w:sz="0" w:space="0" w:color="auto"/>
            <w:right w:val="none" w:sz="0" w:space="0" w:color="auto"/>
          </w:divBdr>
        </w:div>
      </w:divsChild>
    </w:div>
    <w:div w:id="1708095127">
      <w:bodyDiv w:val="1"/>
      <w:marLeft w:val="0"/>
      <w:marRight w:val="0"/>
      <w:marTop w:val="0"/>
      <w:marBottom w:val="0"/>
      <w:divBdr>
        <w:top w:val="none" w:sz="0" w:space="0" w:color="auto"/>
        <w:left w:val="none" w:sz="0" w:space="0" w:color="auto"/>
        <w:bottom w:val="none" w:sz="0" w:space="0" w:color="auto"/>
        <w:right w:val="none" w:sz="0" w:space="0" w:color="auto"/>
      </w:divBdr>
      <w:divsChild>
        <w:div w:id="38365215">
          <w:marLeft w:val="0"/>
          <w:marRight w:val="0"/>
          <w:marTop w:val="0"/>
          <w:marBottom w:val="0"/>
          <w:divBdr>
            <w:top w:val="none" w:sz="0" w:space="0" w:color="auto"/>
            <w:left w:val="none" w:sz="0" w:space="0" w:color="auto"/>
            <w:bottom w:val="none" w:sz="0" w:space="0" w:color="auto"/>
            <w:right w:val="none" w:sz="0" w:space="0" w:color="auto"/>
          </w:divBdr>
        </w:div>
        <w:div w:id="164244583">
          <w:marLeft w:val="0"/>
          <w:marRight w:val="0"/>
          <w:marTop w:val="0"/>
          <w:marBottom w:val="0"/>
          <w:divBdr>
            <w:top w:val="none" w:sz="0" w:space="0" w:color="auto"/>
            <w:left w:val="none" w:sz="0" w:space="0" w:color="auto"/>
            <w:bottom w:val="none" w:sz="0" w:space="0" w:color="auto"/>
            <w:right w:val="none" w:sz="0" w:space="0" w:color="auto"/>
          </w:divBdr>
        </w:div>
        <w:div w:id="234319122">
          <w:marLeft w:val="0"/>
          <w:marRight w:val="0"/>
          <w:marTop w:val="0"/>
          <w:marBottom w:val="0"/>
          <w:divBdr>
            <w:top w:val="none" w:sz="0" w:space="0" w:color="auto"/>
            <w:left w:val="none" w:sz="0" w:space="0" w:color="auto"/>
            <w:bottom w:val="none" w:sz="0" w:space="0" w:color="auto"/>
            <w:right w:val="none" w:sz="0" w:space="0" w:color="auto"/>
          </w:divBdr>
        </w:div>
        <w:div w:id="332996429">
          <w:marLeft w:val="0"/>
          <w:marRight w:val="0"/>
          <w:marTop w:val="0"/>
          <w:marBottom w:val="0"/>
          <w:divBdr>
            <w:top w:val="none" w:sz="0" w:space="0" w:color="auto"/>
            <w:left w:val="none" w:sz="0" w:space="0" w:color="auto"/>
            <w:bottom w:val="none" w:sz="0" w:space="0" w:color="auto"/>
            <w:right w:val="none" w:sz="0" w:space="0" w:color="auto"/>
          </w:divBdr>
        </w:div>
        <w:div w:id="380980467">
          <w:marLeft w:val="0"/>
          <w:marRight w:val="0"/>
          <w:marTop w:val="0"/>
          <w:marBottom w:val="0"/>
          <w:divBdr>
            <w:top w:val="none" w:sz="0" w:space="0" w:color="auto"/>
            <w:left w:val="none" w:sz="0" w:space="0" w:color="auto"/>
            <w:bottom w:val="none" w:sz="0" w:space="0" w:color="auto"/>
            <w:right w:val="none" w:sz="0" w:space="0" w:color="auto"/>
          </w:divBdr>
        </w:div>
        <w:div w:id="1349522786">
          <w:marLeft w:val="0"/>
          <w:marRight w:val="0"/>
          <w:marTop w:val="0"/>
          <w:marBottom w:val="0"/>
          <w:divBdr>
            <w:top w:val="none" w:sz="0" w:space="0" w:color="auto"/>
            <w:left w:val="none" w:sz="0" w:space="0" w:color="auto"/>
            <w:bottom w:val="none" w:sz="0" w:space="0" w:color="auto"/>
            <w:right w:val="none" w:sz="0" w:space="0" w:color="auto"/>
          </w:divBdr>
        </w:div>
        <w:div w:id="1374580069">
          <w:marLeft w:val="0"/>
          <w:marRight w:val="0"/>
          <w:marTop w:val="0"/>
          <w:marBottom w:val="0"/>
          <w:divBdr>
            <w:top w:val="none" w:sz="0" w:space="0" w:color="auto"/>
            <w:left w:val="none" w:sz="0" w:space="0" w:color="auto"/>
            <w:bottom w:val="none" w:sz="0" w:space="0" w:color="auto"/>
            <w:right w:val="none" w:sz="0" w:space="0" w:color="auto"/>
          </w:divBdr>
        </w:div>
        <w:div w:id="1620721162">
          <w:marLeft w:val="0"/>
          <w:marRight w:val="0"/>
          <w:marTop w:val="0"/>
          <w:marBottom w:val="0"/>
          <w:divBdr>
            <w:top w:val="none" w:sz="0" w:space="0" w:color="auto"/>
            <w:left w:val="none" w:sz="0" w:space="0" w:color="auto"/>
            <w:bottom w:val="none" w:sz="0" w:space="0" w:color="auto"/>
            <w:right w:val="none" w:sz="0" w:space="0" w:color="auto"/>
          </w:divBdr>
        </w:div>
        <w:div w:id="1901549417">
          <w:marLeft w:val="0"/>
          <w:marRight w:val="0"/>
          <w:marTop w:val="0"/>
          <w:marBottom w:val="0"/>
          <w:divBdr>
            <w:top w:val="none" w:sz="0" w:space="0" w:color="auto"/>
            <w:left w:val="none" w:sz="0" w:space="0" w:color="auto"/>
            <w:bottom w:val="none" w:sz="0" w:space="0" w:color="auto"/>
            <w:right w:val="none" w:sz="0" w:space="0" w:color="auto"/>
          </w:divBdr>
        </w:div>
        <w:div w:id="2076925899">
          <w:marLeft w:val="0"/>
          <w:marRight w:val="0"/>
          <w:marTop w:val="0"/>
          <w:marBottom w:val="0"/>
          <w:divBdr>
            <w:top w:val="none" w:sz="0" w:space="0" w:color="auto"/>
            <w:left w:val="none" w:sz="0" w:space="0" w:color="auto"/>
            <w:bottom w:val="none" w:sz="0" w:space="0" w:color="auto"/>
            <w:right w:val="none" w:sz="0" w:space="0" w:color="auto"/>
          </w:divBdr>
        </w:div>
        <w:div w:id="2119257720">
          <w:marLeft w:val="0"/>
          <w:marRight w:val="0"/>
          <w:marTop w:val="0"/>
          <w:marBottom w:val="0"/>
          <w:divBdr>
            <w:top w:val="none" w:sz="0" w:space="0" w:color="auto"/>
            <w:left w:val="none" w:sz="0" w:space="0" w:color="auto"/>
            <w:bottom w:val="none" w:sz="0" w:space="0" w:color="auto"/>
            <w:right w:val="none" w:sz="0" w:space="0" w:color="auto"/>
          </w:divBdr>
        </w:div>
      </w:divsChild>
    </w:div>
    <w:div w:id="1733306135">
      <w:bodyDiv w:val="1"/>
      <w:marLeft w:val="0"/>
      <w:marRight w:val="0"/>
      <w:marTop w:val="0"/>
      <w:marBottom w:val="0"/>
      <w:divBdr>
        <w:top w:val="none" w:sz="0" w:space="0" w:color="auto"/>
        <w:left w:val="none" w:sz="0" w:space="0" w:color="auto"/>
        <w:bottom w:val="none" w:sz="0" w:space="0" w:color="auto"/>
        <w:right w:val="none" w:sz="0" w:space="0" w:color="auto"/>
      </w:divBdr>
      <w:divsChild>
        <w:div w:id="9187358">
          <w:marLeft w:val="0"/>
          <w:marRight w:val="0"/>
          <w:marTop w:val="0"/>
          <w:marBottom w:val="0"/>
          <w:divBdr>
            <w:top w:val="none" w:sz="0" w:space="0" w:color="auto"/>
            <w:left w:val="none" w:sz="0" w:space="0" w:color="auto"/>
            <w:bottom w:val="none" w:sz="0" w:space="0" w:color="auto"/>
            <w:right w:val="none" w:sz="0" w:space="0" w:color="auto"/>
          </w:divBdr>
        </w:div>
        <w:div w:id="122113849">
          <w:marLeft w:val="0"/>
          <w:marRight w:val="0"/>
          <w:marTop w:val="0"/>
          <w:marBottom w:val="0"/>
          <w:divBdr>
            <w:top w:val="none" w:sz="0" w:space="0" w:color="auto"/>
            <w:left w:val="none" w:sz="0" w:space="0" w:color="auto"/>
            <w:bottom w:val="none" w:sz="0" w:space="0" w:color="auto"/>
            <w:right w:val="none" w:sz="0" w:space="0" w:color="auto"/>
          </w:divBdr>
        </w:div>
        <w:div w:id="132791117">
          <w:marLeft w:val="0"/>
          <w:marRight w:val="0"/>
          <w:marTop w:val="0"/>
          <w:marBottom w:val="0"/>
          <w:divBdr>
            <w:top w:val="none" w:sz="0" w:space="0" w:color="auto"/>
            <w:left w:val="none" w:sz="0" w:space="0" w:color="auto"/>
            <w:bottom w:val="none" w:sz="0" w:space="0" w:color="auto"/>
            <w:right w:val="none" w:sz="0" w:space="0" w:color="auto"/>
          </w:divBdr>
        </w:div>
        <w:div w:id="144132318">
          <w:marLeft w:val="0"/>
          <w:marRight w:val="0"/>
          <w:marTop w:val="0"/>
          <w:marBottom w:val="0"/>
          <w:divBdr>
            <w:top w:val="none" w:sz="0" w:space="0" w:color="auto"/>
            <w:left w:val="none" w:sz="0" w:space="0" w:color="auto"/>
            <w:bottom w:val="none" w:sz="0" w:space="0" w:color="auto"/>
            <w:right w:val="none" w:sz="0" w:space="0" w:color="auto"/>
          </w:divBdr>
        </w:div>
        <w:div w:id="164632267">
          <w:marLeft w:val="0"/>
          <w:marRight w:val="0"/>
          <w:marTop w:val="0"/>
          <w:marBottom w:val="0"/>
          <w:divBdr>
            <w:top w:val="none" w:sz="0" w:space="0" w:color="auto"/>
            <w:left w:val="none" w:sz="0" w:space="0" w:color="auto"/>
            <w:bottom w:val="none" w:sz="0" w:space="0" w:color="auto"/>
            <w:right w:val="none" w:sz="0" w:space="0" w:color="auto"/>
          </w:divBdr>
        </w:div>
        <w:div w:id="682174616">
          <w:marLeft w:val="0"/>
          <w:marRight w:val="0"/>
          <w:marTop w:val="0"/>
          <w:marBottom w:val="0"/>
          <w:divBdr>
            <w:top w:val="none" w:sz="0" w:space="0" w:color="auto"/>
            <w:left w:val="none" w:sz="0" w:space="0" w:color="auto"/>
            <w:bottom w:val="none" w:sz="0" w:space="0" w:color="auto"/>
            <w:right w:val="none" w:sz="0" w:space="0" w:color="auto"/>
          </w:divBdr>
        </w:div>
        <w:div w:id="705715563">
          <w:marLeft w:val="0"/>
          <w:marRight w:val="0"/>
          <w:marTop w:val="0"/>
          <w:marBottom w:val="0"/>
          <w:divBdr>
            <w:top w:val="none" w:sz="0" w:space="0" w:color="auto"/>
            <w:left w:val="none" w:sz="0" w:space="0" w:color="auto"/>
            <w:bottom w:val="none" w:sz="0" w:space="0" w:color="auto"/>
            <w:right w:val="none" w:sz="0" w:space="0" w:color="auto"/>
          </w:divBdr>
        </w:div>
        <w:div w:id="846018344">
          <w:marLeft w:val="0"/>
          <w:marRight w:val="0"/>
          <w:marTop w:val="0"/>
          <w:marBottom w:val="0"/>
          <w:divBdr>
            <w:top w:val="none" w:sz="0" w:space="0" w:color="auto"/>
            <w:left w:val="none" w:sz="0" w:space="0" w:color="auto"/>
            <w:bottom w:val="none" w:sz="0" w:space="0" w:color="auto"/>
            <w:right w:val="none" w:sz="0" w:space="0" w:color="auto"/>
          </w:divBdr>
        </w:div>
        <w:div w:id="1059548279">
          <w:marLeft w:val="0"/>
          <w:marRight w:val="0"/>
          <w:marTop w:val="0"/>
          <w:marBottom w:val="0"/>
          <w:divBdr>
            <w:top w:val="none" w:sz="0" w:space="0" w:color="auto"/>
            <w:left w:val="none" w:sz="0" w:space="0" w:color="auto"/>
            <w:bottom w:val="none" w:sz="0" w:space="0" w:color="auto"/>
            <w:right w:val="none" w:sz="0" w:space="0" w:color="auto"/>
          </w:divBdr>
        </w:div>
        <w:div w:id="1095780628">
          <w:marLeft w:val="0"/>
          <w:marRight w:val="0"/>
          <w:marTop w:val="0"/>
          <w:marBottom w:val="0"/>
          <w:divBdr>
            <w:top w:val="none" w:sz="0" w:space="0" w:color="auto"/>
            <w:left w:val="none" w:sz="0" w:space="0" w:color="auto"/>
            <w:bottom w:val="none" w:sz="0" w:space="0" w:color="auto"/>
            <w:right w:val="none" w:sz="0" w:space="0" w:color="auto"/>
          </w:divBdr>
        </w:div>
        <w:div w:id="1126385031">
          <w:marLeft w:val="0"/>
          <w:marRight w:val="0"/>
          <w:marTop w:val="0"/>
          <w:marBottom w:val="0"/>
          <w:divBdr>
            <w:top w:val="none" w:sz="0" w:space="0" w:color="auto"/>
            <w:left w:val="none" w:sz="0" w:space="0" w:color="auto"/>
            <w:bottom w:val="none" w:sz="0" w:space="0" w:color="auto"/>
            <w:right w:val="none" w:sz="0" w:space="0" w:color="auto"/>
          </w:divBdr>
        </w:div>
        <w:div w:id="1280798025">
          <w:marLeft w:val="0"/>
          <w:marRight w:val="0"/>
          <w:marTop w:val="0"/>
          <w:marBottom w:val="0"/>
          <w:divBdr>
            <w:top w:val="none" w:sz="0" w:space="0" w:color="auto"/>
            <w:left w:val="none" w:sz="0" w:space="0" w:color="auto"/>
            <w:bottom w:val="none" w:sz="0" w:space="0" w:color="auto"/>
            <w:right w:val="none" w:sz="0" w:space="0" w:color="auto"/>
          </w:divBdr>
        </w:div>
        <w:div w:id="1615408663">
          <w:marLeft w:val="0"/>
          <w:marRight w:val="0"/>
          <w:marTop w:val="0"/>
          <w:marBottom w:val="0"/>
          <w:divBdr>
            <w:top w:val="none" w:sz="0" w:space="0" w:color="auto"/>
            <w:left w:val="none" w:sz="0" w:space="0" w:color="auto"/>
            <w:bottom w:val="none" w:sz="0" w:space="0" w:color="auto"/>
            <w:right w:val="none" w:sz="0" w:space="0" w:color="auto"/>
          </w:divBdr>
        </w:div>
        <w:div w:id="2120176320">
          <w:marLeft w:val="0"/>
          <w:marRight w:val="0"/>
          <w:marTop w:val="0"/>
          <w:marBottom w:val="0"/>
          <w:divBdr>
            <w:top w:val="none" w:sz="0" w:space="0" w:color="auto"/>
            <w:left w:val="none" w:sz="0" w:space="0" w:color="auto"/>
            <w:bottom w:val="none" w:sz="0" w:space="0" w:color="auto"/>
            <w:right w:val="none" w:sz="0" w:space="0" w:color="auto"/>
          </w:divBdr>
        </w:div>
      </w:divsChild>
    </w:div>
    <w:div w:id="1751459620">
      <w:bodyDiv w:val="1"/>
      <w:marLeft w:val="0"/>
      <w:marRight w:val="0"/>
      <w:marTop w:val="0"/>
      <w:marBottom w:val="0"/>
      <w:divBdr>
        <w:top w:val="none" w:sz="0" w:space="0" w:color="auto"/>
        <w:left w:val="none" w:sz="0" w:space="0" w:color="auto"/>
        <w:bottom w:val="none" w:sz="0" w:space="0" w:color="auto"/>
        <w:right w:val="none" w:sz="0" w:space="0" w:color="auto"/>
      </w:divBdr>
      <w:divsChild>
        <w:div w:id="190731384">
          <w:marLeft w:val="0"/>
          <w:marRight w:val="0"/>
          <w:marTop w:val="0"/>
          <w:marBottom w:val="0"/>
          <w:divBdr>
            <w:top w:val="none" w:sz="0" w:space="0" w:color="auto"/>
            <w:left w:val="none" w:sz="0" w:space="0" w:color="auto"/>
            <w:bottom w:val="none" w:sz="0" w:space="0" w:color="auto"/>
            <w:right w:val="none" w:sz="0" w:space="0" w:color="auto"/>
          </w:divBdr>
        </w:div>
        <w:div w:id="439691795">
          <w:marLeft w:val="0"/>
          <w:marRight w:val="0"/>
          <w:marTop w:val="0"/>
          <w:marBottom w:val="0"/>
          <w:divBdr>
            <w:top w:val="none" w:sz="0" w:space="0" w:color="auto"/>
            <w:left w:val="none" w:sz="0" w:space="0" w:color="auto"/>
            <w:bottom w:val="none" w:sz="0" w:space="0" w:color="auto"/>
            <w:right w:val="none" w:sz="0" w:space="0" w:color="auto"/>
          </w:divBdr>
        </w:div>
        <w:div w:id="554511699">
          <w:marLeft w:val="0"/>
          <w:marRight w:val="0"/>
          <w:marTop w:val="0"/>
          <w:marBottom w:val="0"/>
          <w:divBdr>
            <w:top w:val="none" w:sz="0" w:space="0" w:color="auto"/>
            <w:left w:val="none" w:sz="0" w:space="0" w:color="auto"/>
            <w:bottom w:val="none" w:sz="0" w:space="0" w:color="auto"/>
            <w:right w:val="none" w:sz="0" w:space="0" w:color="auto"/>
          </w:divBdr>
        </w:div>
      </w:divsChild>
    </w:div>
    <w:div w:id="1797524880">
      <w:bodyDiv w:val="1"/>
      <w:marLeft w:val="0"/>
      <w:marRight w:val="0"/>
      <w:marTop w:val="0"/>
      <w:marBottom w:val="0"/>
      <w:divBdr>
        <w:top w:val="none" w:sz="0" w:space="0" w:color="auto"/>
        <w:left w:val="none" w:sz="0" w:space="0" w:color="auto"/>
        <w:bottom w:val="none" w:sz="0" w:space="0" w:color="auto"/>
        <w:right w:val="none" w:sz="0" w:space="0" w:color="auto"/>
      </w:divBdr>
      <w:divsChild>
        <w:div w:id="49767630">
          <w:marLeft w:val="0"/>
          <w:marRight w:val="0"/>
          <w:marTop w:val="0"/>
          <w:marBottom w:val="0"/>
          <w:divBdr>
            <w:top w:val="none" w:sz="0" w:space="0" w:color="auto"/>
            <w:left w:val="none" w:sz="0" w:space="0" w:color="auto"/>
            <w:bottom w:val="none" w:sz="0" w:space="0" w:color="auto"/>
            <w:right w:val="none" w:sz="0" w:space="0" w:color="auto"/>
          </w:divBdr>
        </w:div>
        <w:div w:id="273363908">
          <w:marLeft w:val="0"/>
          <w:marRight w:val="0"/>
          <w:marTop w:val="0"/>
          <w:marBottom w:val="0"/>
          <w:divBdr>
            <w:top w:val="none" w:sz="0" w:space="0" w:color="auto"/>
            <w:left w:val="none" w:sz="0" w:space="0" w:color="auto"/>
            <w:bottom w:val="none" w:sz="0" w:space="0" w:color="auto"/>
            <w:right w:val="none" w:sz="0" w:space="0" w:color="auto"/>
          </w:divBdr>
        </w:div>
        <w:div w:id="738134717">
          <w:marLeft w:val="0"/>
          <w:marRight w:val="0"/>
          <w:marTop w:val="0"/>
          <w:marBottom w:val="0"/>
          <w:divBdr>
            <w:top w:val="none" w:sz="0" w:space="0" w:color="auto"/>
            <w:left w:val="none" w:sz="0" w:space="0" w:color="auto"/>
            <w:bottom w:val="none" w:sz="0" w:space="0" w:color="auto"/>
            <w:right w:val="none" w:sz="0" w:space="0" w:color="auto"/>
          </w:divBdr>
        </w:div>
        <w:div w:id="1419862995">
          <w:marLeft w:val="0"/>
          <w:marRight w:val="0"/>
          <w:marTop w:val="0"/>
          <w:marBottom w:val="0"/>
          <w:divBdr>
            <w:top w:val="none" w:sz="0" w:space="0" w:color="auto"/>
            <w:left w:val="none" w:sz="0" w:space="0" w:color="auto"/>
            <w:bottom w:val="none" w:sz="0" w:space="0" w:color="auto"/>
            <w:right w:val="none" w:sz="0" w:space="0" w:color="auto"/>
          </w:divBdr>
        </w:div>
      </w:divsChild>
    </w:div>
    <w:div w:id="1879196437">
      <w:bodyDiv w:val="1"/>
      <w:marLeft w:val="0"/>
      <w:marRight w:val="0"/>
      <w:marTop w:val="0"/>
      <w:marBottom w:val="0"/>
      <w:divBdr>
        <w:top w:val="none" w:sz="0" w:space="0" w:color="auto"/>
        <w:left w:val="none" w:sz="0" w:space="0" w:color="auto"/>
        <w:bottom w:val="none" w:sz="0" w:space="0" w:color="auto"/>
        <w:right w:val="none" w:sz="0" w:space="0" w:color="auto"/>
      </w:divBdr>
      <w:divsChild>
        <w:div w:id="768738538">
          <w:marLeft w:val="0"/>
          <w:marRight w:val="0"/>
          <w:marTop w:val="0"/>
          <w:marBottom w:val="0"/>
          <w:divBdr>
            <w:top w:val="none" w:sz="0" w:space="0" w:color="auto"/>
            <w:left w:val="none" w:sz="0" w:space="0" w:color="auto"/>
            <w:bottom w:val="none" w:sz="0" w:space="0" w:color="auto"/>
            <w:right w:val="none" w:sz="0" w:space="0" w:color="auto"/>
          </w:divBdr>
          <w:divsChild>
            <w:div w:id="1800762177">
              <w:marLeft w:val="0"/>
              <w:marRight w:val="0"/>
              <w:marTop w:val="0"/>
              <w:marBottom w:val="0"/>
              <w:divBdr>
                <w:top w:val="none" w:sz="0" w:space="0" w:color="auto"/>
                <w:left w:val="none" w:sz="0" w:space="0" w:color="auto"/>
                <w:bottom w:val="none" w:sz="0" w:space="0" w:color="auto"/>
                <w:right w:val="none" w:sz="0" w:space="0" w:color="auto"/>
              </w:divBdr>
            </w:div>
            <w:div w:id="667484161">
              <w:marLeft w:val="0"/>
              <w:marRight w:val="0"/>
              <w:marTop w:val="0"/>
              <w:marBottom w:val="0"/>
              <w:divBdr>
                <w:top w:val="none" w:sz="0" w:space="0" w:color="auto"/>
                <w:left w:val="none" w:sz="0" w:space="0" w:color="auto"/>
                <w:bottom w:val="none" w:sz="0" w:space="0" w:color="auto"/>
                <w:right w:val="none" w:sz="0" w:space="0" w:color="auto"/>
              </w:divBdr>
            </w:div>
            <w:div w:id="812480813">
              <w:marLeft w:val="0"/>
              <w:marRight w:val="0"/>
              <w:marTop w:val="0"/>
              <w:marBottom w:val="0"/>
              <w:divBdr>
                <w:top w:val="none" w:sz="0" w:space="0" w:color="auto"/>
                <w:left w:val="none" w:sz="0" w:space="0" w:color="auto"/>
                <w:bottom w:val="none" w:sz="0" w:space="0" w:color="auto"/>
                <w:right w:val="none" w:sz="0" w:space="0" w:color="auto"/>
              </w:divBdr>
            </w:div>
            <w:div w:id="1629313246">
              <w:marLeft w:val="0"/>
              <w:marRight w:val="0"/>
              <w:marTop w:val="0"/>
              <w:marBottom w:val="0"/>
              <w:divBdr>
                <w:top w:val="none" w:sz="0" w:space="0" w:color="auto"/>
                <w:left w:val="none" w:sz="0" w:space="0" w:color="auto"/>
                <w:bottom w:val="none" w:sz="0" w:space="0" w:color="auto"/>
                <w:right w:val="none" w:sz="0" w:space="0" w:color="auto"/>
              </w:divBdr>
            </w:div>
            <w:div w:id="1427573712">
              <w:marLeft w:val="0"/>
              <w:marRight w:val="0"/>
              <w:marTop w:val="0"/>
              <w:marBottom w:val="0"/>
              <w:divBdr>
                <w:top w:val="none" w:sz="0" w:space="0" w:color="auto"/>
                <w:left w:val="none" w:sz="0" w:space="0" w:color="auto"/>
                <w:bottom w:val="none" w:sz="0" w:space="0" w:color="auto"/>
                <w:right w:val="none" w:sz="0" w:space="0" w:color="auto"/>
              </w:divBdr>
            </w:div>
          </w:divsChild>
        </w:div>
        <w:div w:id="164439812">
          <w:marLeft w:val="0"/>
          <w:marRight w:val="0"/>
          <w:marTop w:val="0"/>
          <w:marBottom w:val="0"/>
          <w:divBdr>
            <w:top w:val="none" w:sz="0" w:space="0" w:color="auto"/>
            <w:left w:val="none" w:sz="0" w:space="0" w:color="auto"/>
            <w:bottom w:val="none" w:sz="0" w:space="0" w:color="auto"/>
            <w:right w:val="none" w:sz="0" w:space="0" w:color="auto"/>
          </w:divBdr>
        </w:div>
        <w:div w:id="1156414964">
          <w:marLeft w:val="0"/>
          <w:marRight w:val="0"/>
          <w:marTop w:val="0"/>
          <w:marBottom w:val="0"/>
          <w:divBdr>
            <w:top w:val="none" w:sz="0" w:space="0" w:color="auto"/>
            <w:left w:val="none" w:sz="0" w:space="0" w:color="auto"/>
            <w:bottom w:val="none" w:sz="0" w:space="0" w:color="auto"/>
            <w:right w:val="none" w:sz="0" w:space="0" w:color="auto"/>
          </w:divBdr>
        </w:div>
        <w:div w:id="819610925">
          <w:marLeft w:val="0"/>
          <w:marRight w:val="0"/>
          <w:marTop w:val="0"/>
          <w:marBottom w:val="0"/>
          <w:divBdr>
            <w:top w:val="none" w:sz="0" w:space="0" w:color="auto"/>
            <w:left w:val="none" w:sz="0" w:space="0" w:color="auto"/>
            <w:bottom w:val="none" w:sz="0" w:space="0" w:color="auto"/>
            <w:right w:val="none" w:sz="0" w:space="0" w:color="auto"/>
          </w:divBdr>
        </w:div>
        <w:div w:id="2020885564">
          <w:marLeft w:val="0"/>
          <w:marRight w:val="0"/>
          <w:marTop w:val="0"/>
          <w:marBottom w:val="0"/>
          <w:divBdr>
            <w:top w:val="none" w:sz="0" w:space="0" w:color="auto"/>
            <w:left w:val="none" w:sz="0" w:space="0" w:color="auto"/>
            <w:bottom w:val="none" w:sz="0" w:space="0" w:color="auto"/>
            <w:right w:val="none" w:sz="0" w:space="0" w:color="auto"/>
          </w:divBdr>
        </w:div>
        <w:div w:id="1282957667">
          <w:marLeft w:val="0"/>
          <w:marRight w:val="0"/>
          <w:marTop w:val="0"/>
          <w:marBottom w:val="0"/>
          <w:divBdr>
            <w:top w:val="none" w:sz="0" w:space="0" w:color="auto"/>
            <w:left w:val="none" w:sz="0" w:space="0" w:color="auto"/>
            <w:bottom w:val="none" w:sz="0" w:space="0" w:color="auto"/>
            <w:right w:val="none" w:sz="0" w:space="0" w:color="auto"/>
          </w:divBdr>
        </w:div>
        <w:div w:id="888763034">
          <w:marLeft w:val="0"/>
          <w:marRight w:val="0"/>
          <w:marTop w:val="0"/>
          <w:marBottom w:val="0"/>
          <w:divBdr>
            <w:top w:val="none" w:sz="0" w:space="0" w:color="auto"/>
            <w:left w:val="none" w:sz="0" w:space="0" w:color="auto"/>
            <w:bottom w:val="none" w:sz="0" w:space="0" w:color="auto"/>
            <w:right w:val="none" w:sz="0" w:space="0" w:color="auto"/>
          </w:divBdr>
        </w:div>
        <w:div w:id="442696444">
          <w:marLeft w:val="0"/>
          <w:marRight w:val="0"/>
          <w:marTop w:val="0"/>
          <w:marBottom w:val="0"/>
          <w:divBdr>
            <w:top w:val="none" w:sz="0" w:space="0" w:color="auto"/>
            <w:left w:val="none" w:sz="0" w:space="0" w:color="auto"/>
            <w:bottom w:val="none" w:sz="0" w:space="0" w:color="auto"/>
            <w:right w:val="none" w:sz="0" w:space="0" w:color="auto"/>
          </w:divBdr>
        </w:div>
        <w:div w:id="71970507">
          <w:marLeft w:val="0"/>
          <w:marRight w:val="0"/>
          <w:marTop w:val="0"/>
          <w:marBottom w:val="0"/>
          <w:divBdr>
            <w:top w:val="none" w:sz="0" w:space="0" w:color="auto"/>
            <w:left w:val="none" w:sz="0" w:space="0" w:color="auto"/>
            <w:bottom w:val="none" w:sz="0" w:space="0" w:color="auto"/>
            <w:right w:val="none" w:sz="0" w:space="0" w:color="auto"/>
          </w:divBdr>
        </w:div>
        <w:div w:id="723259475">
          <w:marLeft w:val="0"/>
          <w:marRight w:val="0"/>
          <w:marTop w:val="0"/>
          <w:marBottom w:val="0"/>
          <w:divBdr>
            <w:top w:val="none" w:sz="0" w:space="0" w:color="auto"/>
            <w:left w:val="none" w:sz="0" w:space="0" w:color="auto"/>
            <w:bottom w:val="none" w:sz="0" w:space="0" w:color="auto"/>
            <w:right w:val="none" w:sz="0" w:space="0" w:color="auto"/>
          </w:divBdr>
        </w:div>
        <w:div w:id="1006326924">
          <w:marLeft w:val="0"/>
          <w:marRight w:val="0"/>
          <w:marTop w:val="0"/>
          <w:marBottom w:val="0"/>
          <w:divBdr>
            <w:top w:val="none" w:sz="0" w:space="0" w:color="auto"/>
            <w:left w:val="none" w:sz="0" w:space="0" w:color="auto"/>
            <w:bottom w:val="none" w:sz="0" w:space="0" w:color="auto"/>
            <w:right w:val="none" w:sz="0" w:space="0" w:color="auto"/>
          </w:divBdr>
        </w:div>
        <w:div w:id="847986876">
          <w:marLeft w:val="0"/>
          <w:marRight w:val="0"/>
          <w:marTop w:val="0"/>
          <w:marBottom w:val="0"/>
          <w:divBdr>
            <w:top w:val="none" w:sz="0" w:space="0" w:color="auto"/>
            <w:left w:val="none" w:sz="0" w:space="0" w:color="auto"/>
            <w:bottom w:val="none" w:sz="0" w:space="0" w:color="auto"/>
            <w:right w:val="none" w:sz="0" w:space="0" w:color="auto"/>
          </w:divBdr>
        </w:div>
        <w:div w:id="2012248126">
          <w:marLeft w:val="0"/>
          <w:marRight w:val="0"/>
          <w:marTop w:val="0"/>
          <w:marBottom w:val="0"/>
          <w:divBdr>
            <w:top w:val="none" w:sz="0" w:space="0" w:color="auto"/>
            <w:left w:val="none" w:sz="0" w:space="0" w:color="auto"/>
            <w:bottom w:val="none" w:sz="0" w:space="0" w:color="auto"/>
            <w:right w:val="none" w:sz="0" w:space="0" w:color="auto"/>
          </w:divBdr>
        </w:div>
        <w:div w:id="187523765">
          <w:marLeft w:val="0"/>
          <w:marRight w:val="0"/>
          <w:marTop w:val="0"/>
          <w:marBottom w:val="0"/>
          <w:divBdr>
            <w:top w:val="none" w:sz="0" w:space="0" w:color="auto"/>
            <w:left w:val="none" w:sz="0" w:space="0" w:color="auto"/>
            <w:bottom w:val="none" w:sz="0" w:space="0" w:color="auto"/>
            <w:right w:val="none" w:sz="0" w:space="0" w:color="auto"/>
          </w:divBdr>
        </w:div>
        <w:div w:id="1733968165">
          <w:marLeft w:val="0"/>
          <w:marRight w:val="0"/>
          <w:marTop w:val="0"/>
          <w:marBottom w:val="0"/>
          <w:divBdr>
            <w:top w:val="none" w:sz="0" w:space="0" w:color="auto"/>
            <w:left w:val="none" w:sz="0" w:space="0" w:color="auto"/>
            <w:bottom w:val="none" w:sz="0" w:space="0" w:color="auto"/>
            <w:right w:val="none" w:sz="0" w:space="0" w:color="auto"/>
          </w:divBdr>
        </w:div>
        <w:div w:id="1231885366">
          <w:marLeft w:val="0"/>
          <w:marRight w:val="0"/>
          <w:marTop w:val="0"/>
          <w:marBottom w:val="0"/>
          <w:divBdr>
            <w:top w:val="none" w:sz="0" w:space="0" w:color="auto"/>
            <w:left w:val="none" w:sz="0" w:space="0" w:color="auto"/>
            <w:bottom w:val="none" w:sz="0" w:space="0" w:color="auto"/>
            <w:right w:val="none" w:sz="0" w:space="0" w:color="auto"/>
          </w:divBdr>
        </w:div>
        <w:div w:id="1717970968">
          <w:marLeft w:val="0"/>
          <w:marRight w:val="0"/>
          <w:marTop w:val="0"/>
          <w:marBottom w:val="0"/>
          <w:divBdr>
            <w:top w:val="none" w:sz="0" w:space="0" w:color="auto"/>
            <w:left w:val="none" w:sz="0" w:space="0" w:color="auto"/>
            <w:bottom w:val="none" w:sz="0" w:space="0" w:color="auto"/>
            <w:right w:val="none" w:sz="0" w:space="0" w:color="auto"/>
          </w:divBdr>
        </w:div>
        <w:div w:id="892930633">
          <w:marLeft w:val="0"/>
          <w:marRight w:val="0"/>
          <w:marTop w:val="0"/>
          <w:marBottom w:val="0"/>
          <w:divBdr>
            <w:top w:val="none" w:sz="0" w:space="0" w:color="auto"/>
            <w:left w:val="none" w:sz="0" w:space="0" w:color="auto"/>
            <w:bottom w:val="none" w:sz="0" w:space="0" w:color="auto"/>
            <w:right w:val="none" w:sz="0" w:space="0" w:color="auto"/>
          </w:divBdr>
        </w:div>
        <w:div w:id="383332209">
          <w:marLeft w:val="0"/>
          <w:marRight w:val="0"/>
          <w:marTop w:val="0"/>
          <w:marBottom w:val="0"/>
          <w:divBdr>
            <w:top w:val="none" w:sz="0" w:space="0" w:color="auto"/>
            <w:left w:val="none" w:sz="0" w:space="0" w:color="auto"/>
            <w:bottom w:val="none" w:sz="0" w:space="0" w:color="auto"/>
            <w:right w:val="none" w:sz="0" w:space="0" w:color="auto"/>
          </w:divBdr>
        </w:div>
        <w:div w:id="689381729">
          <w:marLeft w:val="0"/>
          <w:marRight w:val="0"/>
          <w:marTop w:val="0"/>
          <w:marBottom w:val="0"/>
          <w:divBdr>
            <w:top w:val="none" w:sz="0" w:space="0" w:color="auto"/>
            <w:left w:val="none" w:sz="0" w:space="0" w:color="auto"/>
            <w:bottom w:val="none" w:sz="0" w:space="0" w:color="auto"/>
            <w:right w:val="none" w:sz="0" w:space="0" w:color="auto"/>
          </w:divBdr>
        </w:div>
        <w:div w:id="265621172">
          <w:marLeft w:val="0"/>
          <w:marRight w:val="0"/>
          <w:marTop w:val="0"/>
          <w:marBottom w:val="0"/>
          <w:divBdr>
            <w:top w:val="none" w:sz="0" w:space="0" w:color="auto"/>
            <w:left w:val="none" w:sz="0" w:space="0" w:color="auto"/>
            <w:bottom w:val="none" w:sz="0" w:space="0" w:color="auto"/>
            <w:right w:val="none" w:sz="0" w:space="0" w:color="auto"/>
          </w:divBdr>
        </w:div>
        <w:div w:id="714504090">
          <w:marLeft w:val="0"/>
          <w:marRight w:val="0"/>
          <w:marTop w:val="0"/>
          <w:marBottom w:val="0"/>
          <w:divBdr>
            <w:top w:val="none" w:sz="0" w:space="0" w:color="auto"/>
            <w:left w:val="none" w:sz="0" w:space="0" w:color="auto"/>
            <w:bottom w:val="none" w:sz="0" w:space="0" w:color="auto"/>
            <w:right w:val="none" w:sz="0" w:space="0" w:color="auto"/>
          </w:divBdr>
        </w:div>
        <w:div w:id="231697597">
          <w:marLeft w:val="0"/>
          <w:marRight w:val="0"/>
          <w:marTop w:val="0"/>
          <w:marBottom w:val="0"/>
          <w:divBdr>
            <w:top w:val="none" w:sz="0" w:space="0" w:color="auto"/>
            <w:left w:val="none" w:sz="0" w:space="0" w:color="auto"/>
            <w:bottom w:val="none" w:sz="0" w:space="0" w:color="auto"/>
            <w:right w:val="none" w:sz="0" w:space="0" w:color="auto"/>
          </w:divBdr>
        </w:div>
        <w:div w:id="819464258">
          <w:marLeft w:val="0"/>
          <w:marRight w:val="0"/>
          <w:marTop w:val="0"/>
          <w:marBottom w:val="0"/>
          <w:divBdr>
            <w:top w:val="none" w:sz="0" w:space="0" w:color="auto"/>
            <w:left w:val="none" w:sz="0" w:space="0" w:color="auto"/>
            <w:bottom w:val="none" w:sz="0" w:space="0" w:color="auto"/>
            <w:right w:val="none" w:sz="0" w:space="0" w:color="auto"/>
          </w:divBdr>
        </w:div>
        <w:div w:id="1527716645">
          <w:marLeft w:val="0"/>
          <w:marRight w:val="0"/>
          <w:marTop w:val="0"/>
          <w:marBottom w:val="0"/>
          <w:divBdr>
            <w:top w:val="none" w:sz="0" w:space="0" w:color="auto"/>
            <w:left w:val="none" w:sz="0" w:space="0" w:color="auto"/>
            <w:bottom w:val="none" w:sz="0" w:space="0" w:color="auto"/>
            <w:right w:val="none" w:sz="0" w:space="0" w:color="auto"/>
          </w:divBdr>
        </w:div>
        <w:div w:id="1619725851">
          <w:marLeft w:val="0"/>
          <w:marRight w:val="0"/>
          <w:marTop w:val="0"/>
          <w:marBottom w:val="0"/>
          <w:divBdr>
            <w:top w:val="none" w:sz="0" w:space="0" w:color="auto"/>
            <w:left w:val="none" w:sz="0" w:space="0" w:color="auto"/>
            <w:bottom w:val="none" w:sz="0" w:space="0" w:color="auto"/>
            <w:right w:val="none" w:sz="0" w:space="0" w:color="auto"/>
          </w:divBdr>
        </w:div>
        <w:div w:id="819078027">
          <w:marLeft w:val="0"/>
          <w:marRight w:val="0"/>
          <w:marTop w:val="0"/>
          <w:marBottom w:val="0"/>
          <w:divBdr>
            <w:top w:val="none" w:sz="0" w:space="0" w:color="auto"/>
            <w:left w:val="none" w:sz="0" w:space="0" w:color="auto"/>
            <w:bottom w:val="none" w:sz="0" w:space="0" w:color="auto"/>
            <w:right w:val="none" w:sz="0" w:space="0" w:color="auto"/>
          </w:divBdr>
        </w:div>
        <w:div w:id="522212234">
          <w:marLeft w:val="0"/>
          <w:marRight w:val="0"/>
          <w:marTop w:val="0"/>
          <w:marBottom w:val="0"/>
          <w:divBdr>
            <w:top w:val="none" w:sz="0" w:space="0" w:color="auto"/>
            <w:left w:val="none" w:sz="0" w:space="0" w:color="auto"/>
            <w:bottom w:val="none" w:sz="0" w:space="0" w:color="auto"/>
            <w:right w:val="none" w:sz="0" w:space="0" w:color="auto"/>
          </w:divBdr>
        </w:div>
      </w:divsChild>
    </w:div>
    <w:div w:id="1903364410">
      <w:bodyDiv w:val="1"/>
      <w:marLeft w:val="0"/>
      <w:marRight w:val="0"/>
      <w:marTop w:val="0"/>
      <w:marBottom w:val="0"/>
      <w:divBdr>
        <w:top w:val="none" w:sz="0" w:space="0" w:color="auto"/>
        <w:left w:val="none" w:sz="0" w:space="0" w:color="auto"/>
        <w:bottom w:val="none" w:sz="0" w:space="0" w:color="auto"/>
        <w:right w:val="none" w:sz="0" w:space="0" w:color="auto"/>
      </w:divBdr>
      <w:divsChild>
        <w:div w:id="1203982955">
          <w:marLeft w:val="0"/>
          <w:marRight w:val="0"/>
          <w:marTop w:val="0"/>
          <w:marBottom w:val="0"/>
          <w:divBdr>
            <w:top w:val="none" w:sz="0" w:space="0" w:color="auto"/>
            <w:left w:val="none" w:sz="0" w:space="0" w:color="auto"/>
            <w:bottom w:val="none" w:sz="0" w:space="0" w:color="auto"/>
            <w:right w:val="none" w:sz="0" w:space="0" w:color="auto"/>
          </w:divBdr>
        </w:div>
        <w:div w:id="1563254879">
          <w:marLeft w:val="0"/>
          <w:marRight w:val="0"/>
          <w:marTop w:val="0"/>
          <w:marBottom w:val="0"/>
          <w:divBdr>
            <w:top w:val="none" w:sz="0" w:space="0" w:color="auto"/>
            <w:left w:val="none" w:sz="0" w:space="0" w:color="auto"/>
            <w:bottom w:val="none" w:sz="0" w:space="0" w:color="auto"/>
            <w:right w:val="none" w:sz="0" w:space="0" w:color="auto"/>
          </w:divBdr>
        </w:div>
      </w:divsChild>
    </w:div>
    <w:div w:id="1994946346">
      <w:bodyDiv w:val="1"/>
      <w:marLeft w:val="0"/>
      <w:marRight w:val="0"/>
      <w:marTop w:val="0"/>
      <w:marBottom w:val="0"/>
      <w:divBdr>
        <w:top w:val="none" w:sz="0" w:space="0" w:color="auto"/>
        <w:left w:val="none" w:sz="0" w:space="0" w:color="auto"/>
        <w:bottom w:val="none" w:sz="0" w:space="0" w:color="auto"/>
        <w:right w:val="none" w:sz="0" w:space="0" w:color="auto"/>
      </w:divBdr>
      <w:divsChild>
        <w:div w:id="32391699">
          <w:marLeft w:val="0"/>
          <w:marRight w:val="0"/>
          <w:marTop w:val="0"/>
          <w:marBottom w:val="0"/>
          <w:divBdr>
            <w:top w:val="none" w:sz="0" w:space="0" w:color="auto"/>
            <w:left w:val="none" w:sz="0" w:space="0" w:color="auto"/>
            <w:bottom w:val="none" w:sz="0" w:space="0" w:color="auto"/>
            <w:right w:val="none" w:sz="0" w:space="0" w:color="auto"/>
          </w:divBdr>
        </w:div>
        <w:div w:id="121970679">
          <w:marLeft w:val="0"/>
          <w:marRight w:val="0"/>
          <w:marTop w:val="0"/>
          <w:marBottom w:val="0"/>
          <w:divBdr>
            <w:top w:val="none" w:sz="0" w:space="0" w:color="auto"/>
            <w:left w:val="none" w:sz="0" w:space="0" w:color="auto"/>
            <w:bottom w:val="none" w:sz="0" w:space="0" w:color="auto"/>
            <w:right w:val="none" w:sz="0" w:space="0" w:color="auto"/>
          </w:divBdr>
        </w:div>
        <w:div w:id="176038656">
          <w:marLeft w:val="0"/>
          <w:marRight w:val="0"/>
          <w:marTop w:val="0"/>
          <w:marBottom w:val="0"/>
          <w:divBdr>
            <w:top w:val="none" w:sz="0" w:space="0" w:color="auto"/>
            <w:left w:val="none" w:sz="0" w:space="0" w:color="auto"/>
            <w:bottom w:val="none" w:sz="0" w:space="0" w:color="auto"/>
            <w:right w:val="none" w:sz="0" w:space="0" w:color="auto"/>
          </w:divBdr>
        </w:div>
        <w:div w:id="238831599">
          <w:marLeft w:val="0"/>
          <w:marRight w:val="0"/>
          <w:marTop w:val="0"/>
          <w:marBottom w:val="0"/>
          <w:divBdr>
            <w:top w:val="none" w:sz="0" w:space="0" w:color="auto"/>
            <w:left w:val="none" w:sz="0" w:space="0" w:color="auto"/>
            <w:bottom w:val="none" w:sz="0" w:space="0" w:color="auto"/>
            <w:right w:val="none" w:sz="0" w:space="0" w:color="auto"/>
          </w:divBdr>
        </w:div>
        <w:div w:id="356778434">
          <w:marLeft w:val="0"/>
          <w:marRight w:val="0"/>
          <w:marTop w:val="0"/>
          <w:marBottom w:val="0"/>
          <w:divBdr>
            <w:top w:val="none" w:sz="0" w:space="0" w:color="auto"/>
            <w:left w:val="none" w:sz="0" w:space="0" w:color="auto"/>
            <w:bottom w:val="none" w:sz="0" w:space="0" w:color="auto"/>
            <w:right w:val="none" w:sz="0" w:space="0" w:color="auto"/>
          </w:divBdr>
        </w:div>
        <w:div w:id="599721284">
          <w:marLeft w:val="0"/>
          <w:marRight w:val="0"/>
          <w:marTop w:val="0"/>
          <w:marBottom w:val="0"/>
          <w:divBdr>
            <w:top w:val="none" w:sz="0" w:space="0" w:color="auto"/>
            <w:left w:val="none" w:sz="0" w:space="0" w:color="auto"/>
            <w:bottom w:val="none" w:sz="0" w:space="0" w:color="auto"/>
            <w:right w:val="none" w:sz="0" w:space="0" w:color="auto"/>
          </w:divBdr>
        </w:div>
        <w:div w:id="959069242">
          <w:marLeft w:val="0"/>
          <w:marRight w:val="0"/>
          <w:marTop w:val="0"/>
          <w:marBottom w:val="0"/>
          <w:divBdr>
            <w:top w:val="none" w:sz="0" w:space="0" w:color="auto"/>
            <w:left w:val="none" w:sz="0" w:space="0" w:color="auto"/>
            <w:bottom w:val="none" w:sz="0" w:space="0" w:color="auto"/>
            <w:right w:val="none" w:sz="0" w:space="0" w:color="auto"/>
          </w:divBdr>
        </w:div>
        <w:div w:id="1079444755">
          <w:marLeft w:val="0"/>
          <w:marRight w:val="0"/>
          <w:marTop w:val="0"/>
          <w:marBottom w:val="0"/>
          <w:divBdr>
            <w:top w:val="none" w:sz="0" w:space="0" w:color="auto"/>
            <w:left w:val="none" w:sz="0" w:space="0" w:color="auto"/>
            <w:bottom w:val="none" w:sz="0" w:space="0" w:color="auto"/>
            <w:right w:val="none" w:sz="0" w:space="0" w:color="auto"/>
          </w:divBdr>
        </w:div>
        <w:div w:id="1300574582">
          <w:marLeft w:val="0"/>
          <w:marRight w:val="0"/>
          <w:marTop w:val="0"/>
          <w:marBottom w:val="0"/>
          <w:divBdr>
            <w:top w:val="none" w:sz="0" w:space="0" w:color="auto"/>
            <w:left w:val="none" w:sz="0" w:space="0" w:color="auto"/>
            <w:bottom w:val="none" w:sz="0" w:space="0" w:color="auto"/>
            <w:right w:val="none" w:sz="0" w:space="0" w:color="auto"/>
          </w:divBdr>
        </w:div>
        <w:div w:id="1654095748">
          <w:marLeft w:val="0"/>
          <w:marRight w:val="0"/>
          <w:marTop w:val="0"/>
          <w:marBottom w:val="0"/>
          <w:divBdr>
            <w:top w:val="none" w:sz="0" w:space="0" w:color="auto"/>
            <w:left w:val="none" w:sz="0" w:space="0" w:color="auto"/>
            <w:bottom w:val="none" w:sz="0" w:space="0" w:color="auto"/>
            <w:right w:val="none" w:sz="0" w:space="0" w:color="auto"/>
          </w:divBdr>
        </w:div>
        <w:div w:id="1713724733">
          <w:marLeft w:val="0"/>
          <w:marRight w:val="0"/>
          <w:marTop w:val="0"/>
          <w:marBottom w:val="0"/>
          <w:divBdr>
            <w:top w:val="none" w:sz="0" w:space="0" w:color="auto"/>
            <w:left w:val="none" w:sz="0" w:space="0" w:color="auto"/>
            <w:bottom w:val="none" w:sz="0" w:space="0" w:color="auto"/>
            <w:right w:val="none" w:sz="0" w:space="0" w:color="auto"/>
          </w:divBdr>
        </w:div>
      </w:divsChild>
    </w:div>
    <w:div w:id="2088574918">
      <w:bodyDiv w:val="1"/>
      <w:marLeft w:val="0"/>
      <w:marRight w:val="0"/>
      <w:marTop w:val="0"/>
      <w:marBottom w:val="0"/>
      <w:divBdr>
        <w:top w:val="none" w:sz="0" w:space="0" w:color="auto"/>
        <w:left w:val="none" w:sz="0" w:space="0" w:color="auto"/>
        <w:bottom w:val="none" w:sz="0" w:space="0" w:color="auto"/>
        <w:right w:val="none" w:sz="0" w:space="0" w:color="auto"/>
      </w:divBdr>
      <w:divsChild>
        <w:div w:id="512257195">
          <w:marLeft w:val="0"/>
          <w:marRight w:val="0"/>
          <w:marTop w:val="0"/>
          <w:marBottom w:val="0"/>
          <w:divBdr>
            <w:top w:val="none" w:sz="0" w:space="0" w:color="auto"/>
            <w:left w:val="none" w:sz="0" w:space="0" w:color="auto"/>
            <w:bottom w:val="none" w:sz="0" w:space="0" w:color="auto"/>
            <w:right w:val="none" w:sz="0" w:space="0" w:color="auto"/>
          </w:divBdr>
        </w:div>
        <w:div w:id="1847671889">
          <w:marLeft w:val="0"/>
          <w:marRight w:val="0"/>
          <w:marTop w:val="0"/>
          <w:marBottom w:val="0"/>
          <w:divBdr>
            <w:top w:val="none" w:sz="0" w:space="0" w:color="auto"/>
            <w:left w:val="none" w:sz="0" w:space="0" w:color="auto"/>
            <w:bottom w:val="none" w:sz="0" w:space="0" w:color="auto"/>
            <w:right w:val="none" w:sz="0" w:space="0" w:color="auto"/>
          </w:divBdr>
        </w:div>
        <w:div w:id="1903322005">
          <w:marLeft w:val="0"/>
          <w:marRight w:val="0"/>
          <w:marTop w:val="0"/>
          <w:marBottom w:val="0"/>
          <w:divBdr>
            <w:top w:val="none" w:sz="0" w:space="0" w:color="auto"/>
            <w:left w:val="none" w:sz="0" w:space="0" w:color="auto"/>
            <w:bottom w:val="none" w:sz="0" w:space="0" w:color="auto"/>
            <w:right w:val="none" w:sz="0" w:space="0" w:color="auto"/>
          </w:divBdr>
        </w:div>
      </w:divsChild>
    </w:div>
    <w:div w:id="2091002404">
      <w:bodyDiv w:val="1"/>
      <w:marLeft w:val="0"/>
      <w:marRight w:val="0"/>
      <w:marTop w:val="0"/>
      <w:marBottom w:val="0"/>
      <w:divBdr>
        <w:top w:val="none" w:sz="0" w:space="0" w:color="auto"/>
        <w:left w:val="none" w:sz="0" w:space="0" w:color="auto"/>
        <w:bottom w:val="none" w:sz="0" w:space="0" w:color="auto"/>
        <w:right w:val="none" w:sz="0" w:space="0" w:color="auto"/>
      </w:divBdr>
      <w:divsChild>
        <w:div w:id="212929955">
          <w:marLeft w:val="0"/>
          <w:marRight w:val="0"/>
          <w:marTop w:val="0"/>
          <w:marBottom w:val="0"/>
          <w:divBdr>
            <w:top w:val="none" w:sz="0" w:space="0" w:color="auto"/>
            <w:left w:val="none" w:sz="0" w:space="0" w:color="auto"/>
            <w:bottom w:val="none" w:sz="0" w:space="0" w:color="auto"/>
            <w:right w:val="none" w:sz="0" w:space="0" w:color="auto"/>
          </w:divBdr>
        </w:div>
        <w:div w:id="1109936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4C956C-997B-4298-9F47-E9791013A179}"/>
</file>

<file path=customXml/itemProps2.xml><?xml version="1.0" encoding="utf-8"?>
<ds:datastoreItem xmlns:ds="http://schemas.openxmlformats.org/officeDocument/2006/customXml" ds:itemID="{40BEC102-E814-43DB-8A19-A4BB3499B424}">
  <ds:schemaRefs>
    <ds:schemaRef ds:uri="http://schemas.microsoft.com/office/2006/metadata/properties"/>
    <ds:schemaRef ds:uri="http://schemas.microsoft.com/office/infopath/2007/PartnerControls"/>
    <ds:schemaRef ds:uri="c63c43ad-df6d-4edb-952e-52d68d1e73bf"/>
  </ds:schemaRefs>
</ds:datastoreItem>
</file>

<file path=customXml/itemProps3.xml><?xml version="1.0" encoding="utf-8"?>
<ds:datastoreItem xmlns:ds="http://schemas.openxmlformats.org/officeDocument/2006/customXml" ds:itemID="{2CAD7699-F50F-4B0C-9BB2-6C5216ED2C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4631</Words>
  <Characters>26401</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Neish</dc:creator>
  <cp:keywords/>
  <dc:description/>
  <cp:lastModifiedBy>Diane McGill</cp:lastModifiedBy>
  <cp:revision>7</cp:revision>
  <dcterms:created xsi:type="dcterms:W3CDTF">2024-05-31T13:15:00Z</dcterms:created>
  <dcterms:modified xsi:type="dcterms:W3CDTF">2025-04-11T09:30:00Z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