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180DC" w14:textId="77777777" w:rsidR="00E874E4" w:rsidRDefault="00E874E4" w:rsidP="00E874E4">
      <w:pPr>
        <w:spacing w:after="0" w:line="240" w:lineRule="auto"/>
        <w:rPr>
          <w:noProof/>
          <w:lang w:eastAsia="en-GB"/>
        </w:rPr>
      </w:pPr>
    </w:p>
    <w:p w14:paraId="684921CE" w14:textId="3E5339E6" w:rsidR="00600FAA" w:rsidRPr="00562175" w:rsidRDefault="00600FAA" w:rsidP="00600FAA">
      <w:pPr>
        <w:spacing w:after="0" w:line="240" w:lineRule="auto"/>
        <w:rPr>
          <w:rFonts w:ascii="Arial" w:eastAsia="Times New Roman" w:hAnsi="Arial" w:cs="Arial"/>
          <w:b/>
          <w:color w:val="0070C0"/>
          <w:sz w:val="24"/>
          <w:szCs w:val="24"/>
          <w:highlight w:val="yellow"/>
          <w:lang w:eastAsia="en-GB"/>
        </w:rPr>
      </w:pPr>
      <w:r w:rsidRPr="00562175">
        <w:rPr>
          <w:rFonts w:cstheme="minorHAnsi"/>
          <w:b/>
          <w:sz w:val="24"/>
          <w:szCs w:val="24"/>
        </w:rPr>
        <w:t xml:space="preserve">Appendix </w:t>
      </w:r>
      <w:r w:rsidR="00D7615D">
        <w:rPr>
          <w:rFonts w:cstheme="minorHAnsi"/>
          <w:b/>
          <w:sz w:val="24"/>
          <w:szCs w:val="24"/>
        </w:rPr>
        <w:t>2</w:t>
      </w:r>
      <w:bookmarkStart w:id="0" w:name="_GoBack"/>
      <w:bookmarkEnd w:id="0"/>
    </w:p>
    <w:p w14:paraId="58A2CA47" w14:textId="77777777" w:rsidR="00600FAA" w:rsidRPr="00DD504F" w:rsidRDefault="00600FAA" w:rsidP="00600FAA">
      <w:pPr>
        <w:spacing w:before="100" w:beforeAutospacing="1" w:after="100" w:afterAutospacing="1" w:line="240" w:lineRule="auto"/>
        <w:rPr>
          <w:rFonts w:eastAsia="Times New Roman" w:cstheme="minorHAnsi"/>
          <w:b/>
          <w:sz w:val="24"/>
          <w:szCs w:val="24"/>
          <w:lang w:eastAsia="en-GB"/>
        </w:rPr>
      </w:pPr>
      <w:r w:rsidRPr="00DD504F">
        <w:rPr>
          <w:rFonts w:eastAsia="Times New Roman" w:cstheme="minorHAnsi"/>
          <w:b/>
          <w:sz w:val="24"/>
          <w:szCs w:val="24"/>
          <w:lang w:eastAsia="en-GB"/>
        </w:rPr>
        <w:t xml:space="preserve">Complaints Handling Report </w:t>
      </w:r>
      <w:r>
        <w:rPr>
          <w:rFonts w:eastAsia="Times New Roman" w:cstheme="minorHAnsi"/>
          <w:b/>
          <w:sz w:val="24"/>
          <w:szCs w:val="24"/>
          <w:lang w:eastAsia="en-GB"/>
        </w:rPr>
        <w:t>–</w:t>
      </w:r>
      <w:r w:rsidRPr="00DD504F">
        <w:rPr>
          <w:rFonts w:eastAsia="Times New Roman" w:cstheme="minorHAnsi"/>
          <w:b/>
          <w:sz w:val="24"/>
          <w:szCs w:val="24"/>
          <w:lang w:eastAsia="en-GB"/>
        </w:rPr>
        <w:t xml:space="preserve"> </w:t>
      </w:r>
      <w:r>
        <w:rPr>
          <w:rFonts w:eastAsia="Times New Roman" w:cstheme="minorHAnsi"/>
          <w:b/>
          <w:sz w:val="24"/>
          <w:szCs w:val="24"/>
          <w:lang w:eastAsia="en-GB"/>
        </w:rPr>
        <w:t xml:space="preserve">February 2023 to April </w:t>
      </w:r>
      <w:r w:rsidRPr="00DD504F">
        <w:rPr>
          <w:rFonts w:eastAsia="Times New Roman" w:cstheme="minorHAnsi"/>
          <w:b/>
          <w:sz w:val="24"/>
          <w:szCs w:val="24"/>
          <w:lang w:eastAsia="en-GB"/>
        </w:rPr>
        <w:t>202</w:t>
      </w:r>
      <w:r>
        <w:rPr>
          <w:rFonts w:eastAsia="Times New Roman" w:cstheme="minorHAnsi"/>
          <w:b/>
          <w:sz w:val="24"/>
          <w:szCs w:val="24"/>
          <w:lang w:eastAsia="en-GB"/>
        </w:rPr>
        <w:t>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96"/>
        <w:gridCol w:w="1946"/>
      </w:tblGrid>
      <w:tr w:rsidR="00600FAA" w:rsidRPr="00DD504F" w14:paraId="13DB17BE" w14:textId="77777777" w:rsidTr="00E65E09">
        <w:trPr>
          <w:tblHeader/>
          <w:tblCellSpacing w:w="15" w:type="dxa"/>
        </w:trPr>
        <w:tc>
          <w:tcPr>
            <w:tcW w:w="0" w:type="auto"/>
            <w:vAlign w:val="center"/>
            <w:hideMark/>
          </w:tcPr>
          <w:p w14:paraId="7836FBF4" w14:textId="77777777" w:rsidR="00600FAA" w:rsidRPr="00DD504F" w:rsidRDefault="00600FAA" w:rsidP="00E874E4">
            <w:pPr>
              <w:spacing w:after="0" w:line="240" w:lineRule="auto"/>
              <w:rPr>
                <w:rFonts w:eastAsia="Times New Roman" w:cstheme="minorHAnsi"/>
                <w:b/>
                <w:bCs/>
                <w:sz w:val="24"/>
                <w:szCs w:val="24"/>
                <w:lang w:eastAsia="en-GB"/>
              </w:rPr>
            </w:pPr>
            <w:r w:rsidRPr="00DD504F">
              <w:rPr>
                <w:rFonts w:eastAsia="Times New Roman" w:cstheme="minorHAnsi"/>
                <w:b/>
                <w:bCs/>
                <w:sz w:val="24"/>
                <w:szCs w:val="24"/>
                <w:lang w:eastAsia="en-GB"/>
              </w:rPr>
              <w:t>Performance Indicator</w:t>
            </w:r>
          </w:p>
        </w:tc>
        <w:tc>
          <w:tcPr>
            <w:tcW w:w="0" w:type="auto"/>
            <w:vAlign w:val="center"/>
            <w:hideMark/>
          </w:tcPr>
          <w:p w14:paraId="706CAAA3" w14:textId="77777777" w:rsidR="00600FAA" w:rsidRPr="00DD504F" w:rsidRDefault="00600FAA" w:rsidP="00E65E09">
            <w:pPr>
              <w:spacing w:after="0" w:line="240" w:lineRule="auto"/>
              <w:jc w:val="center"/>
              <w:rPr>
                <w:rFonts w:eastAsia="Times New Roman" w:cstheme="minorHAnsi"/>
                <w:b/>
                <w:bCs/>
                <w:sz w:val="24"/>
                <w:szCs w:val="24"/>
                <w:lang w:eastAsia="en-GB"/>
              </w:rPr>
            </w:pPr>
            <w:r>
              <w:rPr>
                <w:rFonts w:eastAsia="Times New Roman" w:cstheme="minorHAnsi"/>
                <w:b/>
                <w:bCs/>
                <w:sz w:val="24"/>
                <w:szCs w:val="24"/>
                <w:lang w:eastAsia="en-GB"/>
              </w:rPr>
              <w:t xml:space="preserve">                       </w:t>
            </w:r>
            <w:r w:rsidRPr="00DD504F">
              <w:rPr>
                <w:rFonts w:eastAsia="Times New Roman" w:cstheme="minorHAnsi"/>
                <w:b/>
                <w:bCs/>
                <w:sz w:val="24"/>
                <w:szCs w:val="24"/>
                <w:lang w:eastAsia="en-GB"/>
              </w:rPr>
              <w:t>Result</w:t>
            </w:r>
          </w:p>
        </w:tc>
      </w:tr>
      <w:tr w:rsidR="00600FAA" w:rsidRPr="00DD504F" w14:paraId="6BC52A81" w14:textId="77777777" w:rsidTr="00E65E09">
        <w:trPr>
          <w:tblCellSpacing w:w="15" w:type="dxa"/>
        </w:trPr>
        <w:tc>
          <w:tcPr>
            <w:tcW w:w="0" w:type="auto"/>
            <w:vAlign w:val="center"/>
            <w:hideMark/>
          </w:tcPr>
          <w:p w14:paraId="572A967C" w14:textId="77777777" w:rsidR="00600FAA" w:rsidRPr="00DD504F" w:rsidRDefault="00600FAA" w:rsidP="00E65E09">
            <w:pPr>
              <w:spacing w:after="0" w:line="240" w:lineRule="auto"/>
              <w:rPr>
                <w:rFonts w:eastAsia="Times New Roman" w:cstheme="minorHAnsi"/>
                <w:sz w:val="24"/>
                <w:szCs w:val="24"/>
                <w:lang w:eastAsia="en-GB"/>
              </w:rPr>
            </w:pPr>
            <w:r w:rsidRPr="00DD504F">
              <w:rPr>
                <w:rFonts w:eastAsia="Times New Roman" w:cstheme="minorHAnsi"/>
                <w:sz w:val="24"/>
                <w:szCs w:val="24"/>
                <w:lang w:eastAsia="en-GB"/>
              </w:rPr>
              <w:t>Total Complaints Closed</w:t>
            </w:r>
          </w:p>
        </w:tc>
        <w:tc>
          <w:tcPr>
            <w:tcW w:w="0" w:type="auto"/>
            <w:vAlign w:val="center"/>
            <w:hideMark/>
          </w:tcPr>
          <w:p w14:paraId="17DBF14F" w14:textId="77777777" w:rsidR="00600FAA" w:rsidRPr="00DD504F" w:rsidRDefault="00600FAA" w:rsidP="00E65E09">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                       13</w:t>
            </w:r>
          </w:p>
        </w:tc>
      </w:tr>
      <w:tr w:rsidR="00600FAA" w:rsidRPr="00DD504F" w14:paraId="7421ABCA" w14:textId="77777777" w:rsidTr="00E65E09">
        <w:trPr>
          <w:tblCellSpacing w:w="15" w:type="dxa"/>
        </w:trPr>
        <w:tc>
          <w:tcPr>
            <w:tcW w:w="0" w:type="auto"/>
            <w:vAlign w:val="center"/>
            <w:hideMark/>
          </w:tcPr>
          <w:p w14:paraId="05FC89A8" w14:textId="77777777" w:rsidR="00600FAA" w:rsidRPr="00DD504F" w:rsidRDefault="00600FAA" w:rsidP="00E65E09">
            <w:pPr>
              <w:spacing w:after="0" w:line="240" w:lineRule="auto"/>
              <w:rPr>
                <w:rFonts w:eastAsia="Times New Roman" w:cstheme="minorHAnsi"/>
                <w:sz w:val="24"/>
                <w:szCs w:val="24"/>
                <w:lang w:eastAsia="en-GB"/>
              </w:rPr>
            </w:pPr>
            <w:r w:rsidRPr="00DD504F">
              <w:rPr>
                <w:rFonts w:eastAsia="Times New Roman" w:cstheme="minorHAnsi"/>
                <w:sz w:val="24"/>
                <w:szCs w:val="24"/>
                <w:lang w:eastAsia="en-GB"/>
              </w:rPr>
              <w:t xml:space="preserve">Total Complaints </w:t>
            </w:r>
            <w:r>
              <w:rPr>
                <w:rFonts w:eastAsia="Times New Roman" w:cstheme="minorHAnsi"/>
                <w:sz w:val="24"/>
                <w:szCs w:val="24"/>
                <w:lang w:eastAsia="en-GB"/>
              </w:rPr>
              <w:t>i</w:t>
            </w:r>
            <w:r w:rsidRPr="00DD504F">
              <w:rPr>
                <w:rFonts w:eastAsia="Times New Roman" w:cstheme="minorHAnsi"/>
                <w:sz w:val="24"/>
                <w:szCs w:val="24"/>
                <w:lang w:eastAsia="en-GB"/>
              </w:rPr>
              <w:t>n Progress (Excluded from reports until closed)</w:t>
            </w:r>
          </w:p>
        </w:tc>
        <w:tc>
          <w:tcPr>
            <w:tcW w:w="0" w:type="auto"/>
            <w:vAlign w:val="center"/>
            <w:hideMark/>
          </w:tcPr>
          <w:p w14:paraId="4439AFFF" w14:textId="77777777" w:rsidR="00600FAA" w:rsidRPr="00DD504F" w:rsidRDefault="00600FAA" w:rsidP="00E65E09">
            <w:pPr>
              <w:spacing w:after="0" w:line="240" w:lineRule="auto"/>
              <w:rPr>
                <w:rFonts w:eastAsia="Times New Roman" w:cstheme="minorHAnsi"/>
                <w:sz w:val="24"/>
                <w:szCs w:val="24"/>
                <w:lang w:eastAsia="en-GB"/>
              </w:rPr>
            </w:pPr>
            <w:r w:rsidRPr="00DD504F">
              <w:rPr>
                <w:rFonts w:eastAsia="Times New Roman" w:cstheme="minorHAnsi"/>
                <w:sz w:val="24"/>
                <w:szCs w:val="24"/>
                <w:lang w:eastAsia="en-GB"/>
              </w:rPr>
              <w:t xml:space="preserve">  </w:t>
            </w:r>
            <w:r>
              <w:rPr>
                <w:rFonts w:eastAsia="Times New Roman" w:cstheme="minorHAnsi"/>
                <w:sz w:val="24"/>
                <w:szCs w:val="24"/>
                <w:lang w:eastAsia="en-GB"/>
              </w:rPr>
              <w:t xml:space="preserve">                     </w:t>
            </w:r>
            <w:r w:rsidR="00AC7A68">
              <w:rPr>
                <w:rFonts w:eastAsia="Times New Roman" w:cstheme="minorHAnsi"/>
                <w:sz w:val="24"/>
                <w:szCs w:val="24"/>
                <w:lang w:eastAsia="en-GB"/>
              </w:rPr>
              <w:t>4</w:t>
            </w:r>
          </w:p>
        </w:tc>
      </w:tr>
    </w:tbl>
    <w:p w14:paraId="4AC862A3" w14:textId="77777777" w:rsidR="00600FAA" w:rsidRDefault="00600FAA" w:rsidP="00600FAA">
      <w:pPr>
        <w:spacing w:after="240" w:line="240" w:lineRule="auto"/>
        <w:rPr>
          <w:rFonts w:eastAsia="Times New Roman" w:cstheme="minorHAnsi"/>
          <w:sz w:val="24"/>
          <w:szCs w:val="24"/>
          <w:lang w:eastAsia="en-GB"/>
        </w:rPr>
      </w:pPr>
    </w:p>
    <w:tbl>
      <w:tblPr>
        <w:tblW w:w="90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640"/>
        <w:gridCol w:w="30"/>
        <w:gridCol w:w="885"/>
        <w:gridCol w:w="30"/>
        <w:gridCol w:w="439"/>
        <w:gridCol w:w="57"/>
      </w:tblGrid>
      <w:tr w:rsidR="00600FAA" w:rsidRPr="00DD504F" w14:paraId="131D37C5" w14:textId="77777777" w:rsidTr="00562175">
        <w:trPr>
          <w:tblHeader/>
          <w:tblCellSpacing w:w="15" w:type="dxa"/>
        </w:trPr>
        <w:tc>
          <w:tcPr>
            <w:tcW w:w="7595" w:type="dxa"/>
            <w:shd w:val="clear" w:color="auto" w:fill="auto"/>
            <w:vAlign w:val="center"/>
            <w:hideMark/>
          </w:tcPr>
          <w:p w14:paraId="047CE39B" w14:textId="77777777" w:rsidR="00600FAA" w:rsidRPr="00DD504F" w:rsidRDefault="00600FAA" w:rsidP="00E65E09">
            <w:pPr>
              <w:spacing w:after="0" w:line="240" w:lineRule="auto"/>
              <w:rPr>
                <w:rFonts w:eastAsia="Times New Roman" w:cstheme="minorHAnsi"/>
                <w:b/>
                <w:bCs/>
                <w:sz w:val="24"/>
                <w:szCs w:val="24"/>
                <w:lang w:eastAsia="en-GB"/>
              </w:rPr>
            </w:pPr>
            <w:r w:rsidRPr="00DD504F">
              <w:rPr>
                <w:rFonts w:eastAsia="Times New Roman" w:cstheme="minorHAnsi"/>
                <w:b/>
                <w:bCs/>
                <w:sz w:val="24"/>
                <w:szCs w:val="24"/>
                <w:lang w:eastAsia="en-GB"/>
              </w:rPr>
              <w:t>Frontline Stage (1) (Closed Complaints)</w:t>
            </w:r>
          </w:p>
        </w:tc>
        <w:tc>
          <w:tcPr>
            <w:tcW w:w="915" w:type="dxa"/>
            <w:gridSpan w:val="3"/>
            <w:shd w:val="clear" w:color="auto" w:fill="auto"/>
            <w:vAlign w:val="center"/>
            <w:hideMark/>
          </w:tcPr>
          <w:p w14:paraId="4634635C" w14:textId="77777777" w:rsidR="00600FAA" w:rsidRPr="00DD504F" w:rsidRDefault="00600FAA" w:rsidP="00E874E4">
            <w:pPr>
              <w:spacing w:after="0" w:line="240" w:lineRule="auto"/>
              <w:ind w:left="-235"/>
              <w:jc w:val="center"/>
              <w:rPr>
                <w:rFonts w:eastAsia="Times New Roman" w:cstheme="minorHAnsi"/>
                <w:b/>
                <w:bCs/>
                <w:sz w:val="24"/>
                <w:szCs w:val="24"/>
                <w:lang w:eastAsia="en-GB"/>
              </w:rPr>
            </w:pPr>
            <w:r w:rsidRPr="00DD504F">
              <w:rPr>
                <w:rFonts w:eastAsia="Times New Roman" w:cstheme="minorHAnsi"/>
                <w:b/>
                <w:bCs/>
                <w:sz w:val="24"/>
                <w:szCs w:val="24"/>
                <w:lang w:eastAsia="en-GB"/>
              </w:rPr>
              <w:t>Result</w:t>
            </w:r>
          </w:p>
        </w:tc>
        <w:tc>
          <w:tcPr>
            <w:tcW w:w="451" w:type="dxa"/>
            <w:gridSpan w:val="2"/>
            <w:shd w:val="clear" w:color="auto" w:fill="auto"/>
            <w:vAlign w:val="center"/>
          </w:tcPr>
          <w:p w14:paraId="62D4A726" w14:textId="77777777" w:rsidR="00600FAA" w:rsidRPr="00DD504F" w:rsidRDefault="00600FAA" w:rsidP="00E65E09">
            <w:pPr>
              <w:spacing w:after="0" w:line="240" w:lineRule="auto"/>
              <w:jc w:val="center"/>
              <w:rPr>
                <w:rFonts w:eastAsia="Times New Roman" w:cstheme="minorHAnsi"/>
                <w:b/>
                <w:bCs/>
                <w:sz w:val="24"/>
                <w:szCs w:val="24"/>
                <w:lang w:eastAsia="en-GB"/>
              </w:rPr>
            </w:pPr>
          </w:p>
        </w:tc>
      </w:tr>
      <w:tr w:rsidR="00600FAA" w:rsidRPr="00DD504F" w14:paraId="7EB6ECF0" w14:textId="77777777" w:rsidTr="00562175">
        <w:trPr>
          <w:tblCellSpacing w:w="15" w:type="dxa"/>
        </w:trPr>
        <w:tc>
          <w:tcPr>
            <w:tcW w:w="7595" w:type="dxa"/>
            <w:shd w:val="clear" w:color="auto" w:fill="auto"/>
            <w:vAlign w:val="center"/>
            <w:hideMark/>
          </w:tcPr>
          <w:p w14:paraId="62F147AC" w14:textId="0D6776CC" w:rsidR="00600FAA" w:rsidRPr="00DD504F" w:rsidRDefault="00600FAA" w:rsidP="00E65E09">
            <w:pPr>
              <w:spacing w:after="0" w:line="240" w:lineRule="auto"/>
              <w:rPr>
                <w:rFonts w:eastAsia="Times New Roman" w:cstheme="minorHAnsi"/>
                <w:sz w:val="24"/>
                <w:szCs w:val="24"/>
                <w:lang w:eastAsia="en-GB"/>
              </w:rPr>
            </w:pPr>
            <w:r w:rsidRPr="00DD504F">
              <w:rPr>
                <w:rFonts w:eastAsia="Times New Roman" w:cstheme="minorHAnsi"/>
                <w:sz w:val="24"/>
                <w:szCs w:val="24"/>
                <w:lang w:eastAsia="en-GB"/>
              </w:rPr>
              <w:t>Complaints considered at the frontline stage</w:t>
            </w:r>
          </w:p>
        </w:tc>
        <w:tc>
          <w:tcPr>
            <w:tcW w:w="915" w:type="dxa"/>
            <w:gridSpan w:val="3"/>
            <w:shd w:val="clear" w:color="auto" w:fill="auto"/>
            <w:vAlign w:val="center"/>
            <w:hideMark/>
          </w:tcPr>
          <w:p w14:paraId="5D5779C8" w14:textId="77777777" w:rsidR="00600FAA" w:rsidRPr="00DD504F" w:rsidRDefault="00E874E4" w:rsidP="00E65E09">
            <w:pPr>
              <w:spacing w:after="0" w:line="240" w:lineRule="auto"/>
              <w:rPr>
                <w:rFonts w:eastAsia="Times New Roman" w:cstheme="minorHAnsi"/>
                <w:sz w:val="24"/>
                <w:szCs w:val="24"/>
                <w:lang w:eastAsia="en-GB"/>
              </w:rPr>
            </w:pPr>
            <w:r>
              <w:rPr>
                <w:rFonts w:eastAsia="Times New Roman" w:cstheme="minorHAnsi"/>
                <w:sz w:val="24"/>
                <w:szCs w:val="24"/>
                <w:lang w:eastAsia="en-GB"/>
              </w:rPr>
              <w:t>8</w:t>
            </w:r>
          </w:p>
        </w:tc>
        <w:tc>
          <w:tcPr>
            <w:tcW w:w="451" w:type="dxa"/>
            <w:gridSpan w:val="2"/>
            <w:shd w:val="clear" w:color="auto" w:fill="auto"/>
            <w:vAlign w:val="center"/>
            <w:hideMark/>
          </w:tcPr>
          <w:p w14:paraId="7FE7E7DC" w14:textId="77777777" w:rsidR="00600FAA" w:rsidRPr="00DD504F" w:rsidRDefault="00600FAA" w:rsidP="00E874E4">
            <w:pPr>
              <w:spacing w:after="0" w:line="240" w:lineRule="auto"/>
              <w:ind w:left="-627" w:firstLine="627"/>
              <w:rPr>
                <w:rFonts w:eastAsia="Times New Roman" w:cstheme="minorHAnsi"/>
                <w:sz w:val="24"/>
                <w:szCs w:val="24"/>
                <w:lang w:eastAsia="en-GB"/>
              </w:rPr>
            </w:pPr>
          </w:p>
        </w:tc>
      </w:tr>
      <w:tr w:rsidR="00600FAA" w:rsidRPr="00DD504F" w14:paraId="7632DB74" w14:textId="77777777" w:rsidTr="00562175">
        <w:trPr>
          <w:tblCellSpacing w:w="15" w:type="dxa"/>
        </w:trPr>
        <w:tc>
          <w:tcPr>
            <w:tcW w:w="7595" w:type="dxa"/>
            <w:shd w:val="clear" w:color="auto" w:fill="auto"/>
            <w:vAlign w:val="center"/>
            <w:hideMark/>
          </w:tcPr>
          <w:p w14:paraId="4AACA381" w14:textId="55451AE4" w:rsidR="00600FAA" w:rsidRPr="00DD504F" w:rsidRDefault="00600FAA" w:rsidP="00E65E09">
            <w:pPr>
              <w:spacing w:after="0" w:line="240" w:lineRule="auto"/>
              <w:rPr>
                <w:rFonts w:eastAsia="Times New Roman" w:cstheme="minorHAnsi"/>
                <w:sz w:val="24"/>
                <w:szCs w:val="24"/>
                <w:lang w:eastAsia="en-GB"/>
              </w:rPr>
            </w:pPr>
            <w:r w:rsidRPr="00DD504F">
              <w:rPr>
                <w:rFonts w:eastAsia="Times New Roman" w:cstheme="minorHAnsi"/>
                <w:sz w:val="24"/>
                <w:szCs w:val="24"/>
                <w:lang w:eastAsia="en-GB"/>
              </w:rPr>
              <w:t>Complaints closed at the frontline stage within 5 working days</w:t>
            </w:r>
          </w:p>
        </w:tc>
        <w:tc>
          <w:tcPr>
            <w:tcW w:w="915" w:type="dxa"/>
            <w:gridSpan w:val="3"/>
            <w:shd w:val="clear" w:color="auto" w:fill="auto"/>
            <w:vAlign w:val="center"/>
            <w:hideMark/>
          </w:tcPr>
          <w:p w14:paraId="5C09707E" w14:textId="77777777" w:rsidR="00600FAA" w:rsidRPr="00DD504F" w:rsidRDefault="00E874E4" w:rsidP="00E65E09">
            <w:pPr>
              <w:spacing w:after="0" w:line="240" w:lineRule="auto"/>
              <w:rPr>
                <w:rFonts w:eastAsia="Times New Roman" w:cstheme="minorHAnsi"/>
                <w:sz w:val="24"/>
                <w:szCs w:val="24"/>
                <w:lang w:eastAsia="en-GB"/>
              </w:rPr>
            </w:pPr>
            <w:r>
              <w:rPr>
                <w:rFonts w:eastAsia="Times New Roman" w:cstheme="minorHAnsi"/>
                <w:sz w:val="24"/>
                <w:szCs w:val="24"/>
                <w:lang w:eastAsia="en-GB"/>
              </w:rPr>
              <w:t>4</w:t>
            </w:r>
          </w:p>
        </w:tc>
        <w:tc>
          <w:tcPr>
            <w:tcW w:w="451" w:type="dxa"/>
            <w:gridSpan w:val="2"/>
            <w:shd w:val="clear" w:color="auto" w:fill="auto"/>
            <w:vAlign w:val="center"/>
          </w:tcPr>
          <w:p w14:paraId="712D6970" w14:textId="77777777" w:rsidR="00600FAA" w:rsidRPr="00DD504F" w:rsidRDefault="00600FAA" w:rsidP="00E65E09">
            <w:pPr>
              <w:spacing w:after="0" w:line="240" w:lineRule="auto"/>
              <w:rPr>
                <w:rFonts w:eastAsia="Times New Roman" w:cstheme="minorHAnsi"/>
                <w:sz w:val="24"/>
                <w:szCs w:val="24"/>
                <w:lang w:eastAsia="en-GB"/>
              </w:rPr>
            </w:pPr>
          </w:p>
        </w:tc>
      </w:tr>
      <w:tr w:rsidR="00600FAA" w:rsidRPr="00DD504F" w14:paraId="3F230729" w14:textId="77777777" w:rsidTr="00562175">
        <w:trPr>
          <w:tblCellSpacing w:w="15" w:type="dxa"/>
        </w:trPr>
        <w:tc>
          <w:tcPr>
            <w:tcW w:w="7595" w:type="dxa"/>
            <w:vAlign w:val="center"/>
            <w:hideMark/>
          </w:tcPr>
          <w:p w14:paraId="1819F564" w14:textId="77777777" w:rsidR="00600FAA" w:rsidRPr="00DD504F" w:rsidRDefault="00600FAA" w:rsidP="00E65E09">
            <w:pPr>
              <w:spacing w:after="0" w:line="240" w:lineRule="auto"/>
              <w:rPr>
                <w:rFonts w:eastAsia="Times New Roman" w:cstheme="minorHAnsi"/>
                <w:sz w:val="24"/>
                <w:szCs w:val="24"/>
                <w:lang w:eastAsia="en-GB"/>
              </w:rPr>
            </w:pPr>
            <w:r w:rsidRPr="00DD504F">
              <w:rPr>
                <w:rFonts w:eastAsia="Times New Roman" w:cstheme="minorHAnsi"/>
                <w:sz w:val="24"/>
                <w:szCs w:val="24"/>
                <w:lang w:eastAsia="en-GB"/>
              </w:rPr>
              <w:t>Complaints where an extension to the 5 working day time line has been authorised</w:t>
            </w:r>
          </w:p>
        </w:tc>
        <w:tc>
          <w:tcPr>
            <w:tcW w:w="915" w:type="dxa"/>
            <w:gridSpan w:val="3"/>
            <w:vAlign w:val="center"/>
          </w:tcPr>
          <w:p w14:paraId="36E7C7BC" w14:textId="77777777" w:rsidR="00600FAA" w:rsidRPr="00DD504F" w:rsidRDefault="00E874E4" w:rsidP="00E65E09">
            <w:pPr>
              <w:spacing w:after="0" w:line="240" w:lineRule="auto"/>
              <w:rPr>
                <w:rFonts w:eastAsia="Times New Roman" w:cstheme="minorHAnsi"/>
                <w:sz w:val="24"/>
                <w:szCs w:val="24"/>
                <w:lang w:eastAsia="en-GB"/>
              </w:rPr>
            </w:pPr>
            <w:r>
              <w:rPr>
                <w:rFonts w:eastAsia="Times New Roman" w:cstheme="minorHAnsi"/>
                <w:sz w:val="24"/>
                <w:szCs w:val="24"/>
                <w:lang w:eastAsia="en-GB"/>
              </w:rPr>
              <w:t>4</w:t>
            </w:r>
          </w:p>
        </w:tc>
        <w:tc>
          <w:tcPr>
            <w:tcW w:w="451" w:type="dxa"/>
            <w:gridSpan w:val="2"/>
            <w:vAlign w:val="center"/>
          </w:tcPr>
          <w:p w14:paraId="74E638EE" w14:textId="77777777" w:rsidR="00600FAA" w:rsidRPr="00DD504F" w:rsidRDefault="00600FAA" w:rsidP="00E65E09">
            <w:pPr>
              <w:spacing w:after="0" w:line="240" w:lineRule="auto"/>
              <w:rPr>
                <w:rFonts w:eastAsia="Times New Roman" w:cstheme="minorHAnsi"/>
                <w:sz w:val="24"/>
                <w:szCs w:val="24"/>
                <w:lang w:eastAsia="en-GB"/>
              </w:rPr>
            </w:pPr>
          </w:p>
        </w:tc>
      </w:tr>
      <w:tr w:rsidR="00600FAA" w:rsidRPr="00DD504F" w14:paraId="6D3AABD4" w14:textId="77777777" w:rsidTr="00562175">
        <w:trPr>
          <w:tblCellSpacing w:w="15" w:type="dxa"/>
        </w:trPr>
        <w:tc>
          <w:tcPr>
            <w:tcW w:w="7595" w:type="dxa"/>
            <w:shd w:val="clear" w:color="auto" w:fill="auto"/>
            <w:vAlign w:val="center"/>
            <w:hideMark/>
          </w:tcPr>
          <w:p w14:paraId="3DD67DBF" w14:textId="5725922A" w:rsidR="00600FAA" w:rsidRPr="00DD504F" w:rsidRDefault="00600FAA" w:rsidP="00E65E09">
            <w:pPr>
              <w:spacing w:after="0" w:line="240" w:lineRule="auto"/>
              <w:rPr>
                <w:rFonts w:eastAsia="Times New Roman" w:cstheme="minorHAnsi"/>
                <w:sz w:val="24"/>
                <w:szCs w:val="24"/>
                <w:lang w:eastAsia="en-GB"/>
              </w:rPr>
            </w:pPr>
            <w:r w:rsidRPr="00DD504F">
              <w:rPr>
                <w:rFonts w:eastAsia="Times New Roman" w:cstheme="minorHAnsi"/>
                <w:sz w:val="24"/>
                <w:szCs w:val="24"/>
                <w:lang w:eastAsia="en-GB"/>
              </w:rPr>
              <w:t>Number of complaints upheld at the frontline stage</w:t>
            </w:r>
          </w:p>
        </w:tc>
        <w:tc>
          <w:tcPr>
            <w:tcW w:w="915" w:type="dxa"/>
            <w:gridSpan w:val="3"/>
            <w:shd w:val="clear" w:color="auto" w:fill="auto"/>
            <w:vAlign w:val="center"/>
            <w:hideMark/>
          </w:tcPr>
          <w:p w14:paraId="68A2D7A9" w14:textId="77777777" w:rsidR="00600FAA" w:rsidRPr="00DD504F" w:rsidRDefault="00E874E4" w:rsidP="00E65E09">
            <w:pPr>
              <w:spacing w:after="0" w:line="240" w:lineRule="auto"/>
              <w:rPr>
                <w:rFonts w:eastAsia="Times New Roman" w:cstheme="minorHAnsi"/>
                <w:sz w:val="24"/>
                <w:szCs w:val="24"/>
                <w:lang w:eastAsia="en-GB"/>
              </w:rPr>
            </w:pPr>
            <w:r>
              <w:rPr>
                <w:rFonts w:eastAsia="Times New Roman" w:cstheme="minorHAnsi"/>
                <w:sz w:val="24"/>
                <w:szCs w:val="24"/>
                <w:lang w:eastAsia="en-GB"/>
              </w:rPr>
              <w:t>1</w:t>
            </w:r>
          </w:p>
        </w:tc>
        <w:tc>
          <w:tcPr>
            <w:tcW w:w="451" w:type="dxa"/>
            <w:gridSpan w:val="2"/>
            <w:shd w:val="clear" w:color="auto" w:fill="auto"/>
            <w:vAlign w:val="center"/>
          </w:tcPr>
          <w:p w14:paraId="4A384EFA" w14:textId="77777777" w:rsidR="00600FAA" w:rsidRPr="00DD504F" w:rsidRDefault="00600FAA" w:rsidP="00E65E09">
            <w:pPr>
              <w:spacing w:after="0" w:line="240" w:lineRule="auto"/>
              <w:rPr>
                <w:rFonts w:eastAsia="Times New Roman" w:cstheme="minorHAnsi"/>
                <w:sz w:val="24"/>
                <w:szCs w:val="24"/>
                <w:lang w:eastAsia="en-GB"/>
              </w:rPr>
            </w:pPr>
          </w:p>
        </w:tc>
      </w:tr>
      <w:tr w:rsidR="00600FAA" w:rsidRPr="00DD504F" w14:paraId="357B8A05" w14:textId="77777777" w:rsidTr="00562175">
        <w:trPr>
          <w:tblCellSpacing w:w="15" w:type="dxa"/>
        </w:trPr>
        <w:tc>
          <w:tcPr>
            <w:tcW w:w="7595" w:type="dxa"/>
            <w:vAlign w:val="center"/>
            <w:hideMark/>
          </w:tcPr>
          <w:p w14:paraId="7EDECA24" w14:textId="57654054" w:rsidR="00600FAA" w:rsidRDefault="00AC7A68" w:rsidP="00E65E09">
            <w:pPr>
              <w:spacing w:after="0" w:line="240" w:lineRule="auto"/>
              <w:rPr>
                <w:rFonts w:eastAsia="Times New Roman" w:cstheme="minorHAnsi"/>
                <w:sz w:val="24"/>
                <w:szCs w:val="24"/>
                <w:lang w:eastAsia="en-GB"/>
              </w:rPr>
            </w:pPr>
            <w:r>
              <w:rPr>
                <w:rFonts w:eastAsia="Times New Roman" w:cstheme="minorHAnsi"/>
                <w:sz w:val="24"/>
                <w:szCs w:val="24"/>
                <w:lang w:eastAsia="en-GB"/>
              </w:rPr>
              <w:t>N</w:t>
            </w:r>
            <w:r w:rsidR="00600FAA" w:rsidRPr="00DD504F">
              <w:rPr>
                <w:rFonts w:eastAsia="Times New Roman" w:cstheme="minorHAnsi"/>
                <w:sz w:val="24"/>
                <w:szCs w:val="24"/>
                <w:lang w:eastAsia="en-GB"/>
              </w:rPr>
              <w:t>umber of complaints not upheld at frontline stage</w:t>
            </w:r>
            <w:r w:rsidR="00B14642">
              <w:rPr>
                <w:rFonts w:eastAsia="Times New Roman" w:cstheme="minorHAnsi"/>
                <w:sz w:val="24"/>
                <w:szCs w:val="24"/>
                <w:lang w:eastAsia="en-GB"/>
              </w:rPr>
              <w:t xml:space="preserve">                                                                                                                                      </w:t>
            </w:r>
          </w:p>
          <w:p w14:paraId="43FDB719" w14:textId="77777777" w:rsidR="00EE1F28" w:rsidRDefault="00EE1F28" w:rsidP="00EE1F28">
            <w:pPr>
              <w:spacing w:after="0" w:line="240" w:lineRule="auto"/>
              <w:rPr>
                <w:rFonts w:eastAsia="Times New Roman" w:cstheme="minorHAnsi"/>
                <w:sz w:val="24"/>
                <w:szCs w:val="24"/>
                <w:lang w:eastAsia="en-GB"/>
              </w:rPr>
            </w:pPr>
            <w:r>
              <w:rPr>
                <w:rFonts w:eastAsia="Times New Roman" w:cstheme="minorHAnsi"/>
                <w:sz w:val="24"/>
                <w:szCs w:val="24"/>
                <w:lang w:eastAsia="en-GB"/>
              </w:rPr>
              <w:t>N</w:t>
            </w:r>
            <w:r w:rsidRPr="00DD504F">
              <w:rPr>
                <w:rFonts w:eastAsia="Times New Roman" w:cstheme="minorHAnsi"/>
                <w:sz w:val="24"/>
                <w:szCs w:val="24"/>
                <w:lang w:eastAsia="en-GB"/>
              </w:rPr>
              <w:t xml:space="preserve">umber of complaints </w:t>
            </w:r>
            <w:r>
              <w:rPr>
                <w:rFonts w:eastAsia="Times New Roman" w:cstheme="minorHAnsi"/>
                <w:sz w:val="24"/>
                <w:szCs w:val="24"/>
                <w:lang w:eastAsia="en-GB"/>
              </w:rPr>
              <w:t>partially</w:t>
            </w:r>
            <w:r w:rsidRPr="00DD504F">
              <w:rPr>
                <w:rFonts w:eastAsia="Times New Roman" w:cstheme="minorHAnsi"/>
                <w:sz w:val="24"/>
                <w:szCs w:val="24"/>
                <w:lang w:eastAsia="en-GB"/>
              </w:rPr>
              <w:t xml:space="preserve"> upheld at frontline stage</w:t>
            </w:r>
            <w:r w:rsidR="00B14642">
              <w:rPr>
                <w:rFonts w:eastAsia="Times New Roman" w:cstheme="minorHAnsi"/>
                <w:sz w:val="24"/>
                <w:szCs w:val="24"/>
                <w:lang w:eastAsia="en-GB"/>
              </w:rPr>
              <w:t xml:space="preserve">                              </w:t>
            </w:r>
          </w:p>
          <w:p w14:paraId="776602D6" w14:textId="77777777" w:rsidR="00EE1F28" w:rsidRPr="00DD504F" w:rsidRDefault="00EE1F28" w:rsidP="00E65E09">
            <w:pPr>
              <w:spacing w:after="0" w:line="240" w:lineRule="auto"/>
              <w:rPr>
                <w:rFonts w:eastAsia="Times New Roman" w:cstheme="minorHAnsi"/>
                <w:sz w:val="24"/>
                <w:szCs w:val="24"/>
                <w:lang w:eastAsia="en-GB"/>
              </w:rPr>
            </w:pPr>
          </w:p>
        </w:tc>
        <w:tc>
          <w:tcPr>
            <w:tcW w:w="915" w:type="dxa"/>
            <w:gridSpan w:val="3"/>
            <w:vAlign w:val="center"/>
          </w:tcPr>
          <w:p w14:paraId="1F87B3E5" w14:textId="77777777" w:rsidR="00600FAA" w:rsidRDefault="00E874E4" w:rsidP="00E65E09">
            <w:pPr>
              <w:spacing w:after="0" w:line="240" w:lineRule="auto"/>
              <w:rPr>
                <w:rFonts w:eastAsia="Times New Roman" w:cstheme="minorHAnsi"/>
                <w:sz w:val="24"/>
                <w:szCs w:val="24"/>
                <w:lang w:eastAsia="en-GB"/>
              </w:rPr>
            </w:pPr>
            <w:r>
              <w:rPr>
                <w:rFonts w:eastAsia="Times New Roman" w:cstheme="minorHAnsi"/>
                <w:sz w:val="24"/>
                <w:szCs w:val="24"/>
                <w:lang w:eastAsia="en-GB"/>
              </w:rPr>
              <w:t>5</w:t>
            </w:r>
          </w:p>
          <w:p w14:paraId="340D1E40" w14:textId="77777777" w:rsidR="00E874E4" w:rsidRPr="00DD504F" w:rsidRDefault="00E874E4" w:rsidP="00E65E09">
            <w:pPr>
              <w:spacing w:after="0" w:line="240" w:lineRule="auto"/>
              <w:rPr>
                <w:rFonts w:eastAsia="Times New Roman" w:cstheme="minorHAnsi"/>
                <w:sz w:val="24"/>
                <w:szCs w:val="24"/>
                <w:lang w:eastAsia="en-GB"/>
              </w:rPr>
            </w:pPr>
            <w:r>
              <w:rPr>
                <w:rFonts w:eastAsia="Times New Roman" w:cstheme="minorHAnsi"/>
                <w:sz w:val="24"/>
                <w:szCs w:val="24"/>
                <w:lang w:eastAsia="en-GB"/>
              </w:rPr>
              <w:t>2</w:t>
            </w:r>
          </w:p>
        </w:tc>
        <w:tc>
          <w:tcPr>
            <w:tcW w:w="451" w:type="dxa"/>
            <w:gridSpan w:val="2"/>
            <w:vAlign w:val="center"/>
          </w:tcPr>
          <w:p w14:paraId="764E50B8" w14:textId="77777777" w:rsidR="00600FAA" w:rsidRPr="00DD504F" w:rsidRDefault="00600FAA" w:rsidP="00E65E09">
            <w:pPr>
              <w:spacing w:after="0" w:line="240" w:lineRule="auto"/>
              <w:rPr>
                <w:rFonts w:eastAsia="Times New Roman" w:cstheme="minorHAnsi"/>
                <w:sz w:val="24"/>
                <w:szCs w:val="24"/>
                <w:lang w:eastAsia="en-GB"/>
              </w:rPr>
            </w:pPr>
          </w:p>
        </w:tc>
      </w:tr>
      <w:tr w:rsidR="00600FAA" w:rsidRPr="00DD504F" w14:paraId="6DD19273" w14:textId="77777777" w:rsidTr="00562175">
        <w:trPr>
          <w:tblCellSpacing w:w="15" w:type="dxa"/>
        </w:trPr>
        <w:tc>
          <w:tcPr>
            <w:tcW w:w="7595" w:type="dxa"/>
            <w:vAlign w:val="center"/>
            <w:hideMark/>
          </w:tcPr>
          <w:p w14:paraId="5F6AC04D" w14:textId="6261C602" w:rsidR="00600FAA" w:rsidRPr="00DD504F" w:rsidRDefault="00600FAA" w:rsidP="00E65E09">
            <w:pPr>
              <w:spacing w:after="0" w:line="240" w:lineRule="auto"/>
              <w:rPr>
                <w:rFonts w:eastAsia="Times New Roman" w:cstheme="minorHAnsi"/>
                <w:sz w:val="24"/>
                <w:szCs w:val="24"/>
                <w:lang w:eastAsia="en-GB"/>
              </w:rPr>
            </w:pPr>
            <w:r w:rsidRPr="00DD504F">
              <w:rPr>
                <w:rFonts w:eastAsia="Times New Roman" w:cstheme="minorHAnsi"/>
                <w:sz w:val="24"/>
                <w:szCs w:val="24"/>
                <w:lang w:eastAsia="en-GB"/>
              </w:rPr>
              <w:t>Average time in working days to resolve complaints at the frontline stage</w:t>
            </w:r>
          </w:p>
        </w:tc>
        <w:tc>
          <w:tcPr>
            <w:tcW w:w="915" w:type="dxa"/>
            <w:gridSpan w:val="3"/>
            <w:vAlign w:val="center"/>
            <w:hideMark/>
          </w:tcPr>
          <w:p w14:paraId="1D6025B0" w14:textId="77777777" w:rsidR="00600FAA" w:rsidRPr="00DD504F" w:rsidRDefault="00E874E4" w:rsidP="00E65E09">
            <w:pPr>
              <w:spacing w:after="0" w:line="240" w:lineRule="auto"/>
              <w:rPr>
                <w:rFonts w:eastAsia="Times New Roman" w:cstheme="minorHAnsi"/>
                <w:sz w:val="24"/>
                <w:szCs w:val="24"/>
                <w:lang w:eastAsia="en-GB"/>
              </w:rPr>
            </w:pPr>
            <w:r>
              <w:rPr>
                <w:rFonts w:eastAsia="Times New Roman" w:cstheme="minorHAnsi"/>
                <w:sz w:val="24"/>
                <w:szCs w:val="24"/>
                <w:lang w:eastAsia="en-GB"/>
              </w:rPr>
              <w:t>5</w:t>
            </w:r>
          </w:p>
        </w:tc>
        <w:tc>
          <w:tcPr>
            <w:tcW w:w="451" w:type="dxa"/>
            <w:gridSpan w:val="2"/>
            <w:vAlign w:val="center"/>
            <w:hideMark/>
          </w:tcPr>
          <w:p w14:paraId="0C929101" w14:textId="77777777" w:rsidR="00600FAA" w:rsidRPr="00DD504F" w:rsidRDefault="00600FAA" w:rsidP="00E65E09">
            <w:pPr>
              <w:spacing w:after="0" w:line="240" w:lineRule="auto"/>
              <w:rPr>
                <w:rFonts w:eastAsia="Times New Roman" w:cstheme="minorHAnsi"/>
                <w:sz w:val="24"/>
                <w:szCs w:val="24"/>
                <w:lang w:eastAsia="en-GB"/>
              </w:rPr>
            </w:pPr>
          </w:p>
        </w:tc>
      </w:tr>
      <w:tr w:rsidR="00600FAA" w:rsidRPr="00DD504F" w14:paraId="51EF43CF" w14:textId="77777777" w:rsidTr="00562175">
        <w:trPr>
          <w:gridAfter w:val="4"/>
          <w:wAfter w:w="1366" w:type="dxa"/>
          <w:trHeight w:val="302"/>
          <w:tblHeader/>
          <w:tblCellSpacing w:w="15" w:type="dxa"/>
        </w:trPr>
        <w:tc>
          <w:tcPr>
            <w:tcW w:w="7625" w:type="dxa"/>
            <w:gridSpan w:val="2"/>
            <w:vAlign w:val="center"/>
            <w:hideMark/>
          </w:tcPr>
          <w:p w14:paraId="1BEC43BC" w14:textId="77777777" w:rsidR="00562175" w:rsidRPr="00DD504F" w:rsidRDefault="00562175" w:rsidP="00562175">
            <w:pPr>
              <w:spacing w:after="240" w:line="240" w:lineRule="auto"/>
              <w:rPr>
                <w:rFonts w:eastAsia="Times New Roman" w:cstheme="minorHAnsi"/>
                <w:b/>
                <w:bCs/>
                <w:sz w:val="24"/>
                <w:szCs w:val="24"/>
                <w:lang w:eastAsia="en-GB"/>
              </w:rPr>
            </w:pPr>
          </w:p>
        </w:tc>
      </w:tr>
      <w:tr w:rsidR="00600FAA" w:rsidRPr="00DD504F" w14:paraId="10BC12B4" w14:textId="77777777" w:rsidTr="00562175">
        <w:trPr>
          <w:gridAfter w:val="1"/>
          <w:wAfter w:w="12" w:type="dxa"/>
          <w:trHeight w:val="287"/>
          <w:tblHeader/>
          <w:tblCellSpacing w:w="15" w:type="dxa"/>
        </w:trPr>
        <w:tc>
          <w:tcPr>
            <w:tcW w:w="7625" w:type="dxa"/>
            <w:gridSpan w:val="2"/>
            <w:vAlign w:val="center"/>
            <w:hideMark/>
          </w:tcPr>
          <w:p w14:paraId="63094519" w14:textId="77777777" w:rsidR="00600FAA" w:rsidRPr="00DD504F" w:rsidRDefault="00600FAA" w:rsidP="00E65E09">
            <w:pPr>
              <w:spacing w:after="0" w:line="240" w:lineRule="auto"/>
              <w:rPr>
                <w:rFonts w:eastAsia="Times New Roman" w:cstheme="minorHAnsi"/>
                <w:b/>
                <w:bCs/>
                <w:sz w:val="24"/>
                <w:szCs w:val="24"/>
                <w:lang w:eastAsia="en-GB"/>
              </w:rPr>
            </w:pPr>
            <w:r w:rsidRPr="00DD504F">
              <w:rPr>
                <w:rFonts w:eastAsia="Times New Roman" w:cstheme="minorHAnsi"/>
                <w:b/>
                <w:bCs/>
                <w:sz w:val="24"/>
                <w:szCs w:val="24"/>
                <w:lang w:eastAsia="en-GB"/>
              </w:rPr>
              <w:t>Investigation Stage (2) (Closed Complaints)</w:t>
            </w:r>
          </w:p>
        </w:tc>
        <w:tc>
          <w:tcPr>
            <w:tcW w:w="855" w:type="dxa"/>
            <w:vAlign w:val="center"/>
            <w:hideMark/>
          </w:tcPr>
          <w:p w14:paraId="75ACB54F" w14:textId="77777777" w:rsidR="00600FAA" w:rsidRPr="00DD504F" w:rsidRDefault="00600FAA" w:rsidP="00E874E4">
            <w:pPr>
              <w:spacing w:after="0" w:line="240" w:lineRule="auto"/>
              <w:rPr>
                <w:rFonts w:eastAsia="Times New Roman" w:cstheme="minorHAnsi"/>
                <w:b/>
                <w:bCs/>
                <w:sz w:val="24"/>
                <w:szCs w:val="24"/>
                <w:lang w:eastAsia="en-GB"/>
              </w:rPr>
            </w:pPr>
            <w:r w:rsidRPr="00DD504F">
              <w:rPr>
                <w:rFonts w:eastAsia="Times New Roman" w:cstheme="minorHAnsi"/>
                <w:b/>
                <w:bCs/>
                <w:sz w:val="24"/>
                <w:szCs w:val="24"/>
                <w:lang w:eastAsia="en-GB"/>
              </w:rPr>
              <w:t>Result</w:t>
            </w:r>
          </w:p>
        </w:tc>
        <w:tc>
          <w:tcPr>
            <w:tcW w:w="439" w:type="dxa"/>
            <w:gridSpan w:val="2"/>
            <w:vAlign w:val="center"/>
            <w:hideMark/>
          </w:tcPr>
          <w:p w14:paraId="7DB480BF" w14:textId="77777777" w:rsidR="00600FAA" w:rsidRPr="00DD504F" w:rsidRDefault="00600FAA" w:rsidP="00E65E09">
            <w:pPr>
              <w:spacing w:after="0" w:line="240" w:lineRule="auto"/>
              <w:jc w:val="center"/>
              <w:rPr>
                <w:rFonts w:eastAsia="Times New Roman" w:cstheme="minorHAnsi"/>
                <w:b/>
                <w:bCs/>
                <w:sz w:val="24"/>
                <w:szCs w:val="24"/>
                <w:lang w:eastAsia="en-GB"/>
              </w:rPr>
            </w:pPr>
          </w:p>
        </w:tc>
      </w:tr>
      <w:tr w:rsidR="00600FAA" w:rsidRPr="00DD504F" w14:paraId="703B76B5" w14:textId="77777777" w:rsidTr="00562175">
        <w:trPr>
          <w:gridAfter w:val="1"/>
          <w:wAfter w:w="12" w:type="dxa"/>
          <w:trHeight w:val="302"/>
          <w:tblCellSpacing w:w="15" w:type="dxa"/>
        </w:trPr>
        <w:tc>
          <w:tcPr>
            <w:tcW w:w="7625" w:type="dxa"/>
            <w:gridSpan w:val="2"/>
            <w:shd w:val="clear" w:color="auto" w:fill="auto"/>
            <w:vAlign w:val="center"/>
            <w:hideMark/>
          </w:tcPr>
          <w:p w14:paraId="1A264BD9" w14:textId="77777777" w:rsidR="00600FAA" w:rsidRPr="00DD504F" w:rsidRDefault="00600FAA" w:rsidP="00E65E09">
            <w:pPr>
              <w:spacing w:after="0" w:line="240" w:lineRule="auto"/>
              <w:rPr>
                <w:rFonts w:eastAsia="Times New Roman" w:cstheme="minorHAnsi"/>
                <w:sz w:val="24"/>
                <w:szCs w:val="24"/>
                <w:lang w:eastAsia="en-GB"/>
              </w:rPr>
            </w:pPr>
            <w:r w:rsidRPr="00DD504F">
              <w:rPr>
                <w:rFonts w:eastAsia="Times New Roman" w:cstheme="minorHAnsi"/>
                <w:sz w:val="24"/>
                <w:szCs w:val="24"/>
                <w:lang w:eastAsia="en-GB"/>
              </w:rPr>
              <w:t>Complaints considered at investigation stage</w:t>
            </w:r>
          </w:p>
        </w:tc>
        <w:tc>
          <w:tcPr>
            <w:tcW w:w="855" w:type="dxa"/>
            <w:shd w:val="clear" w:color="auto" w:fill="auto"/>
            <w:vAlign w:val="center"/>
            <w:hideMark/>
          </w:tcPr>
          <w:p w14:paraId="4A38901C" w14:textId="77777777" w:rsidR="00600FAA" w:rsidRPr="00DD504F" w:rsidRDefault="00AC7A68" w:rsidP="00E65E09">
            <w:pPr>
              <w:spacing w:after="0" w:line="240" w:lineRule="auto"/>
              <w:rPr>
                <w:rFonts w:eastAsia="Times New Roman" w:cstheme="minorHAnsi"/>
                <w:sz w:val="24"/>
                <w:szCs w:val="24"/>
                <w:lang w:eastAsia="en-GB"/>
              </w:rPr>
            </w:pPr>
            <w:r>
              <w:rPr>
                <w:rFonts w:eastAsia="Times New Roman" w:cstheme="minorHAnsi"/>
                <w:sz w:val="24"/>
                <w:szCs w:val="24"/>
                <w:lang w:eastAsia="en-GB"/>
              </w:rPr>
              <w:t>5</w:t>
            </w:r>
          </w:p>
        </w:tc>
        <w:tc>
          <w:tcPr>
            <w:tcW w:w="439" w:type="dxa"/>
            <w:gridSpan w:val="2"/>
            <w:shd w:val="clear" w:color="auto" w:fill="auto"/>
            <w:vAlign w:val="center"/>
            <w:hideMark/>
          </w:tcPr>
          <w:p w14:paraId="76FD5890" w14:textId="77777777" w:rsidR="00600FAA" w:rsidRPr="00DD504F" w:rsidRDefault="00600FAA" w:rsidP="00E65E09">
            <w:pPr>
              <w:spacing w:after="0" w:line="240" w:lineRule="auto"/>
              <w:rPr>
                <w:rFonts w:eastAsia="Times New Roman" w:cstheme="minorHAnsi"/>
                <w:sz w:val="24"/>
                <w:szCs w:val="24"/>
                <w:lang w:eastAsia="en-GB"/>
              </w:rPr>
            </w:pPr>
          </w:p>
        </w:tc>
      </w:tr>
      <w:tr w:rsidR="00600FAA" w:rsidRPr="00DD504F" w14:paraId="4E6CBC20" w14:textId="77777777" w:rsidTr="00562175">
        <w:trPr>
          <w:gridAfter w:val="1"/>
          <w:wAfter w:w="12" w:type="dxa"/>
          <w:trHeight w:val="287"/>
          <w:tblCellSpacing w:w="15" w:type="dxa"/>
        </w:trPr>
        <w:tc>
          <w:tcPr>
            <w:tcW w:w="7625" w:type="dxa"/>
            <w:gridSpan w:val="2"/>
            <w:vAlign w:val="center"/>
            <w:hideMark/>
          </w:tcPr>
          <w:p w14:paraId="3445FB43" w14:textId="77777777" w:rsidR="00600FAA" w:rsidRPr="00DD504F" w:rsidRDefault="00600FAA" w:rsidP="00E65E09">
            <w:pPr>
              <w:spacing w:after="0" w:line="240" w:lineRule="auto"/>
              <w:rPr>
                <w:rFonts w:eastAsia="Times New Roman" w:cstheme="minorHAnsi"/>
                <w:sz w:val="24"/>
                <w:szCs w:val="24"/>
                <w:lang w:eastAsia="en-GB"/>
              </w:rPr>
            </w:pPr>
            <w:r w:rsidRPr="00DD504F">
              <w:rPr>
                <w:rFonts w:eastAsia="Times New Roman" w:cstheme="minorHAnsi"/>
                <w:sz w:val="24"/>
                <w:szCs w:val="24"/>
                <w:lang w:eastAsia="en-GB"/>
              </w:rPr>
              <w:t>Complaints at the investigation stage and resolved within 20 working days</w:t>
            </w:r>
          </w:p>
        </w:tc>
        <w:tc>
          <w:tcPr>
            <w:tcW w:w="855" w:type="dxa"/>
            <w:vAlign w:val="center"/>
            <w:hideMark/>
          </w:tcPr>
          <w:p w14:paraId="7BC4F667" w14:textId="77777777" w:rsidR="00600FAA" w:rsidRPr="00DD504F" w:rsidRDefault="00AC7A68" w:rsidP="00E65E09">
            <w:pPr>
              <w:spacing w:after="0" w:line="240" w:lineRule="auto"/>
              <w:rPr>
                <w:rFonts w:eastAsia="Times New Roman" w:cstheme="minorHAnsi"/>
                <w:sz w:val="24"/>
                <w:szCs w:val="24"/>
                <w:lang w:eastAsia="en-GB"/>
              </w:rPr>
            </w:pPr>
            <w:r>
              <w:rPr>
                <w:rFonts w:eastAsia="Times New Roman" w:cstheme="minorHAnsi"/>
                <w:sz w:val="24"/>
                <w:szCs w:val="24"/>
                <w:lang w:eastAsia="en-GB"/>
              </w:rPr>
              <w:t>4</w:t>
            </w:r>
          </w:p>
        </w:tc>
        <w:tc>
          <w:tcPr>
            <w:tcW w:w="439" w:type="dxa"/>
            <w:gridSpan w:val="2"/>
            <w:vAlign w:val="center"/>
            <w:hideMark/>
          </w:tcPr>
          <w:p w14:paraId="4E2DCF0B" w14:textId="77777777" w:rsidR="00600FAA" w:rsidRPr="00DD504F" w:rsidRDefault="00600FAA" w:rsidP="00E65E09">
            <w:pPr>
              <w:spacing w:after="0" w:line="240" w:lineRule="auto"/>
              <w:rPr>
                <w:rFonts w:eastAsia="Times New Roman" w:cstheme="minorHAnsi"/>
                <w:sz w:val="24"/>
                <w:szCs w:val="24"/>
                <w:lang w:eastAsia="en-GB"/>
              </w:rPr>
            </w:pPr>
          </w:p>
        </w:tc>
      </w:tr>
      <w:tr w:rsidR="00600FAA" w:rsidRPr="00DD504F" w14:paraId="6EAEBB29" w14:textId="77777777" w:rsidTr="00562175">
        <w:trPr>
          <w:gridAfter w:val="1"/>
          <w:wAfter w:w="12" w:type="dxa"/>
          <w:trHeight w:val="589"/>
          <w:tblCellSpacing w:w="15" w:type="dxa"/>
        </w:trPr>
        <w:tc>
          <w:tcPr>
            <w:tcW w:w="7625" w:type="dxa"/>
            <w:gridSpan w:val="2"/>
            <w:shd w:val="clear" w:color="auto" w:fill="auto"/>
            <w:vAlign w:val="center"/>
            <w:hideMark/>
          </w:tcPr>
          <w:p w14:paraId="3C79FD61" w14:textId="77777777" w:rsidR="00600FAA" w:rsidRPr="00DD504F" w:rsidRDefault="00600FAA" w:rsidP="00E65E09">
            <w:pPr>
              <w:spacing w:after="0" w:line="240" w:lineRule="auto"/>
              <w:rPr>
                <w:rFonts w:eastAsia="Times New Roman" w:cstheme="minorHAnsi"/>
                <w:sz w:val="24"/>
                <w:szCs w:val="24"/>
                <w:lang w:eastAsia="en-GB"/>
              </w:rPr>
            </w:pPr>
            <w:r w:rsidRPr="00DD504F">
              <w:rPr>
                <w:rFonts w:eastAsia="Times New Roman" w:cstheme="minorHAnsi"/>
                <w:sz w:val="24"/>
                <w:szCs w:val="24"/>
                <w:lang w:eastAsia="en-GB"/>
              </w:rPr>
              <w:t>Complaints where an extension to the 20-working day timeline has been authorised</w:t>
            </w:r>
          </w:p>
        </w:tc>
        <w:tc>
          <w:tcPr>
            <w:tcW w:w="855" w:type="dxa"/>
            <w:shd w:val="clear" w:color="auto" w:fill="auto"/>
            <w:vAlign w:val="center"/>
            <w:hideMark/>
          </w:tcPr>
          <w:p w14:paraId="2EFA3F57" w14:textId="77777777" w:rsidR="00600FAA" w:rsidRPr="00DD504F" w:rsidRDefault="00AC7A68" w:rsidP="00E65E09">
            <w:pPr>
              <w:spacing w:after="0" w:line="240" w:lineRule="auto"/>
              <w:rPr>
                <w:rFonts w:eastAsia="Times New Roman" w:cstheme="minorHAnsi"/>
                <w:sz w:val="24"/>
                <w:szCs w:val="24"/>
                <w:lang w:eastAsia="en-GB"/>
              </w:rPr>
            </w:pPr>
            <w:r>
              <w:rPr>
                <w:rFonts w:eastAsia="Times New Roman" w:cstheme="minorHAnsi"/>
                <w:sz w:val="24"/>
                <w:szCs w:val="24"/>
                <w:lang w:eastAsia="en-GB"/>
              </w:rPr>
              <w:t>3</w:t>
            </w:r>
          </w:p>
        </w:tc>
        <w:tc>
          <w:tcPr>
            <w:tcW w:w="439" w:type="dxa"/>
            <w:gridSpan w:val="2"/>
            <w:shd w:val="clear" w:color="auto" w:fill="auto"/>
            <w:vAlign w:val="center"/>
            <w:hideMark/>
          </w:tcPr>
          <w:p w14:paraId="515CC2EC" w14:textId="77777777" w:rsidR="00600FAA" w:rsidRPr="00DD504F" w:rsidRDefault="00600FAA" w:rsidP="00E65E09">
            <w:pPr>
              <w:spacing w:after="0" w:line="240" w:lineRule="auto"/>
              <w:rPr>
                <w:rFonts w:eastAsia="Times New Roman" w:cstheme="minorHAnsi"/>
                <w:sz w:val="24"/>
                <w:szCs w:val="24"/>
                <w:lang w:eastAsia="en-GB"/>
              </w:rPr>
            </w:pPr>
          </w:p>
        </w:tc>
      </w:tr>
      <w:tr w:rsidR="00600FAA" w:rsidRPr="00DD504F" w14:paraId="373DEFB9" w14:textId="77777777" w:rsidTr="00562175">
        <w:trPr>
          <w:gridAfter w:val="1"/>
          <w:wAfter w:w="12" w:type="dxa"/>
          <w:trHeight w:val="302"/>
          <w:tblCellSpacing w:w="15" w:type="dxa"/>
        </w:trPr>
        <w:tc>
          <w:tcPr>
            <w:tcW w:w="7625" w:type="dxa"/>
            <w:gridSpan w:val="2"/>
            <w:vAlign w:val="center"/>
            <w:hideMark/>
          </w:tcPr>
          <w:p w14:paraId="404F1585" w14:textId="77777777" w:rsidR="00600FAA" w:rsidRPr="00DD504F" w:rsidRDefault="00600FAA" w:rsidP="00E65E09">
            <w:pPr>
              <w:spacing w:after="0" w:line="240" w:lineRule="auto"/>
              <w:rPr>
                <w:rFonts w:eastAsia="Times New Roman" w:cstheme="minorHAnsi"/>
                <w:sz w:val="24"/>
                <w:szCs w:val="24"/>
                <w:lang w:eastAsia="en-GB"/>
              </w:rPr>
            </w:pPr>
            <w:r w:rsidRPr="00DD504F">
              <w:rPr>
                <w:rFonts w:eastAsia="Times New Roman" w:cstheme="minorHAnsi"/>
                <w:sz w:val="24"/>
                <w:szCs w:val="24"/>
                <w:lang w:eastAsia="en-GB"/>
              </w:rPr>
              <w:t>Number of complaints upheld at the investigation stage</w:t>
            </w:r>
          </w:p>
        </w:tc>
        <w:tc>
          <w:tcPr>
            <w:tcW w:w="855" w:type="dxa"/>
            <w:vAlign w:val="center"/>
            <w:hideMark/>
          </w:tcPr>
          <w:p w14:paraId="34F97273" w14:textId="77777777" w:rsidR="00600FAA" w:rsidRPr="00DD504F" w:rsidRDefault="00AC7A68" w:rsidP="00E65E09">
            <w:pPr>
              <w:spacing w:after="0" w:line="240" w:lineRule="auto"/>
              <w:rPr>
                <w:rFonts w:eastAsia="Times New Roman" w:cstheme="minorHAnsi"/>
                <w:sz w:val="24"/>
                <w:szCs w:val="24"/>
                <w:lang w:eastAsia="en-GB"/>
              </w:rPr>
            </w:pPr>
            <w:r>
              <w:rPr>
                <w:rFonts w:eastAsia="Times New Roman" w:cstheme="minorHAnsi"/>
                <w:sz w:val="24"/>
                <w:szCs w:val="24"/>
                <w:lang w:eastAsia="en-GB"/>
              </w:rPr>
              <w:t>1</w:t>
            </w:r>
          </w:p>
        </w:tc>
        <w:tc>
          <w:tcPr>
            <w:tcW w:w="439" w:type="dxa"/>
            <w:gridSpan w:val="2"/>
            <w:vAlign w:val="center"/>
            <w:hideMark/>
          </w:tcPr>
          <w:p w14:paraId="60A8652A" w14:textId="77777777" w:rsidR="00600FAA" w:rsidRPr="00DD504F" w:rsidRDefault="00600FAA" w:rsidP="00E65E09">
            <w:pPr>
              <w:spacing w:after="0" w:line="240" w:lineRule="auto"/>
              <w:rPr>
                <w:rFonts w:eastAsia="Times New Roman" w:cstheme="minorHAnsi"/>
                <w:sz w:val="24"/>
                <w:szCs w:val="24"/>
                <w:lang w:eastAsia="en-GB"/>
              </w:rPr>
            </w:pPr>
          </w:p>
        </w:tc>
      </w:tr>
      <w:tr w:rsidR="00600FAA" w:rsidRPr="00DD504F" w14:paraId="1D73E04F" w14:textId="77777777" w:rsidTr="00562175">
        <w:trPr>
          <w:gridAfter w:val="1"/>
          <w:wAfter w:w="12" w:type="dxa"/>
          <w:trHeight w:val="287"/>
          <w:tblCellSpacing w:w="15" w:type="dxa"/>
        </w:trPr>
        <w:tc>
          <w:tcPr>
            <w:tcW w:w="7625" w:type="dxa"/>
            <w:gridSpan w:val="2"/>
            <w:shd w:val="clear" w:color="auto" w:fill="auto"/>
            <w:vAlign w:val="center"/>
            <w:hideMark/>
          </w:tcPr>
          <w:p w14:paraId="5E226286" w14:textId="77777777" w:rsidR="00600FAA" w:rsidRPr="00DD504F" w:rsidRDefault="00600FAA" w:rsidP="00E65E09">
            <w:pPr>
              <w:spacing w:after="0" w:line="240" w:lineRule="auto"/>
              <w:rPr>
                <w:rFonts w:eastAsia="Times New Roman" w:cstheme="minorHAnsi"/>
                <w:sz w:val="24"/>
                <w:szCs w:val="24"/>
                <w:lang w:eastAsia="en-GB"/>
              </w:rPr>
            </w:pPr>
            <w:r w:rsidRPr="00DD504F">
              <w:rPr>
                <w:rFonts w:eastAsia="Times New Roman" w:cstheme="minorHAnsi"/>
                <w:sz w:val="24"/>
                <w:szCs w:val="24"/>
                <w:lang w:eastAsia="en-GB"/>
              </w:rPr>
              <w:t>Number of complaints not upheld at</w:t>
            </w:r>
            <w:r w:rsidR="00EE1F28">
              <w:rPr>
                <w:rFonts w:eastAsia="Times New Roman" w:cstheme="minorHAnsi"/>
                <w:sz w:val="24"/>
                <w:szCs w:val="24"/>
                <w:lang w:eastAsia="en-GB"/>
              </w:rPr>
              <w:t xml:space="preserve"> the</w:t>
            </w:r>
            <w:r w:rsidRPr="00DD504F">
              <w:rPr>
                <w:rFonts w:eastAsia="Times New Roman" w:cstheme="minorHAnsi"/>
                <w:sz w:val="24"/>
                <w:szCs w:val="24"/>
                <w:lang w:eastAsia="en-GB"/>
              </w:rPr>
              <w:t xml:space="preserve"> </w:t>
            </w:r>
            <w:r w:rsidR="00EE1F28" w:rsidRPr="00DD504F">
              <w:rPr>
                <w:rFonts w:eastAsia="Times New Roman" w:cstheme="minorHAnsi"/>
                <w:sz w:val="24"/>
                <w:szCs w:val="24"/>
                <w:lang w:eastAsia="en-GB"/>
              </w:rPr>
              <w:t>investigation stage</w:t>
            </w:r>
            <w:r w:rsidR="00B14642">
              <w:rPr>
                <w:rFonts w:eastAsia="Times New Roman" w:cstheme="minorHAnsi"/>
                <w:sz w:val="24"/>
                <w:szCs w:val="24"/>
                <w:lang w:eastAsia="en-GB"/>
              </w:rPr>
              <w:t xml:space="preserve">                                 </w:t>
            </w:r>
          </w:p>
        </w:tc>
        <w:tc>
          <w:tcPr>
            <w:tcW w:w="855" w:type="dxa"/>
            <w:shd w:val="clear" w:color="auto" w:fill="auto"/>
            <w:vAlign w:val="center"/>
            <w:hideMark/>
          </w:tcPr>
          <w:p w14:paraId="682A921B" w14:textId="77777777" w:rsidR="00600FAA" w:rsidRPr="00DD504F" w:rsidRDefault="00E874E4" w:rsidP="00E65E09">
            <w:pPr>
              <w:spacing w:after="0" w:line="240" w:lineRule="auto"/>
              <w:rPr>
                <w:rFonts w:eastAsia="Times New Roman" w:cstheme="minorHAnsi"/>
                <w:sz w:val="24"/>
                <w:szCs w:val="24"/>
                <w:lang w:eastAsia="en-GB"/>
              </w:rPr>
            </w:pPr>
            <w:r>
              <w:rPr>
                <w:rFonts w:eastAsia="Times New Roman" w:cstheme="minorHAnsi"/>
                <w:sz w:val="24"/>
                <w:szCs w:val="24"/>
                <w:lang w:eastAsia="en-GB"/>
              </w:rPr>
              <w:t>3</w:t>
            </w:r>
          </w:p>
        </w:tc>
        <w:tc>
          <w:tcPr>
            <w:tcW w:w="439" w:type="dxa"/>
            <w:gridSpan w:val="2"/>
            <w:shd w:val="clear" w:color="auto" w:fill="auto"/>
            <w:vAlign w:val="center"/>
            <w:hideMark/>
          </w:tcPr>
          <w:p w14:paraId="4434176F" w14:textId="77777777" w:rsidR="00600FAA" w:rsidRPr="00DD504F" w:rsidRDefault="00600FAA" w:rsidP="00E65E09">
            <w:pPr>
              <w:spacing w:after="0" w:line="240" w:lineRule="auto"/>
              <w:rPr>
                <w:rFonts w:eastAsia="Times New Roman" w:cstheme="minorHAnsi"/>
                <w:sz w:val="24"/>
                <w:szCs w:val="24"/>
                <w:lang w:eastAsia="en-GB"/>
              </w:rPr>
            </w:pPr>
          </w:p>
        </w:tc>
      </w:tr>
      <w:tr w:rsidR="00600FAA" w:rsidRPr="00DD504F" w14:paraId="7BC00776" w14:textId="77777777" w:rsidTr="00562175">
        <w:trPr>
          <w:gridAfter w:val="1"/>
          <w:wAfter w:w="12" w:type="dxa"/>
          <w:trHeight w:val="1178"/>
          <w:tblCellSpacing w:w="15" w:type="dxa"/>
        </w:trPr>
        <w:tc>
          <w:tcPr>
            <w:tcW w:w="7625" w:type="dxa"/>
            <w:gridSpan w:val="2"/>
            <w:vAlign w:val="center"/>
            <w:hideMark/>
          </w:tcPr>
          <w:p w14:paraId="0170E828" w14:textId="77777777" w:rsidR="00EE1F28" w:rsidRDefault="00EE1F28" w:rsidP="00E65E09">
            <w:pPr>
              <w:spacing w:after="0" w:line="240" w:lineRule="auto"/>
              <w:rPr>
                <w:rFonts w:eastAsia="Times New Roman" w:cstheme="minorHAnsi"/>
                <w:sz w:val="24"/>
                <w:szCs w:val="24"/>
                <w:lang w:eastAsia="en-GB"/>
              </w:rPr>
            </w:pPr>
            <w:r w:rsidRPr="00DD504F">
              <w:rPr>
                <w:rFonts w:eastAsia="Times New Roman" w:cstheme="minorHAnsi"/>
                <w:sz w:val="24"/>
                <w:szCs w:val="24"/>
                <w:lang w:eastAsia="en-GB"/>
              </w:rPr>
              <w:t xml:space="preserve">Number of complaints </w:t>
            </w:r>
            <w:r>
              <w:rPr>
                <w:rFonts w:eastAsia="Times New Roman" w:cstheme="minorHAnsi"/>
                <w:sz w:val="24"/>
                <w:szCs w:val="24"/>
                <w:lang w:eastAsia="en-GB"/>
              </w:rPr>
              <w:t xml:space="preserve">partially </w:t>
            </w:r>
            <w:r w:rsidRPr="00DD504F">
              <w:rPr>
                <w:rFonts w:eastAsia="Times New Roman" w:cstheme="minorHAnsi"/>
                <w:sz w:val="24"/>
                <w:szCs w:val="24"/>
                <w:lang w:eastAsia="en-GB"/>
              </w:rPr>
              <w:t>upheld at</w:t>
            </w:r>
            <w:r>
              <w:rPr>
                <w:rFonts w:eastAsia="Times New Roman" w:cstheme="minorHAnsi"/>
                <w:sz w:val="24"/>
                <w:szCs w:val="24"/>
                <w:lang w:eastAsia="en-GB"/>
              </w:rPr>
              <w:t xml:space="preserve"> the</w:t>
            </w:r>
            <w:r w:rsidRPr="00DD504F">
              <w:rPr>
                <w:rFonts w:eastAsia="Times New Roman" w:cstheme="minorHAnsi"/>
                <w:sz w:val="24"/>
                <w:szCs w:val="24"/>
                <w:lang w:eastAsia="en-GB"/>
              </w:rPr>
              <w:t xml:space="preserve"> investigation stage</w:t>
            </w:r>
            <w:r w:rsidR="00B14642">
              <w:rPr>
                <w:rFonts w:eastAsia="Times New Roman" w:cstheme="minorHAnsi"/>
                <w:sz w:val="24"/>
                <w:szCs w:val="24"/>
                <w:lang w:eastAsia="en-GB"/>
              </w:rPr>
              <w:t xml:space="preserve">                         </w:t>
            </w:r>
          </w:p>
          <w:p w14:paraId="6386F582" w14:textId="77777777" w:rsidR="00600FAA" w:rsidRPr="00DD504F" w:rsidRDefault="00600FAA" w:rsidP="00E65E09">
            <w:pPr>
              <w:spacing w:after="0" w:line="240" w:lineRule="auto"/>
              <w:rPr>
                <w:rFonts w:eastAsia="Times New Roman" w:cstheme="minorHAnsi"/>
                <w:sz w:val="24"/>
                <w:szCs w:val="24"/>
                <w:lang w:eastAsia="en-GB"/>
              </w:rPr>
            </w:pPr>
            <w:r w:rsidRPr="00DD504F">
              <w:rPr>
                <w:rFonts w:eastAsia="Times New Roman" w:cstheme="minorHAnsi"/>
                <w:sz w:val="24"/>
                <w:szCs w:val="24"/>
                <w:lang w:eastAsia="en-GB"/>
              </w:rPr>
              <w:t>Average number of working days to resolve complaints at the investigation stage</w:t>
            </w:r>
          </w:p>
        </w:tc>
        <w:tc>
          <w:tcPr>
            <w:tcW w:w="855" w:type="dxa"/>
            <w:vAlign w:val="center"/>
            <w:hideMark/>
          </w:tcPr>
          <w:p w14:paraId="4B857829" w14:textId="77777777" w:rsidR="00600FAA" w:rsidRDefault="00562175" w:rsidP="00E65E09">
            <w:pPr>
              <w:spacing w:after="0" w:line="240" w:lineRule="auto"/>
              <w:rPr>
                <w:rFonts w:eastAsia="Times New Roman" w:cstheme="minorHAnsi"/>
                <w:sz w:val="24"/>
                <w:szCs w:val="24"/>
                <w:lang w:eastAsia="en-GB"/>
              </w:rPr>
            </w:pPr>
            <w:r>
              <w:rPr>
                <w:rFonts w:eastAsia="Times New Roman" w:cstheme="minorHAnsi"/>
                <w:sz w:val="24"/>
                <w:szCs w:val="24"/>
                <w:lang w:eastAsia="en-GB"/>
              </w:rPr>
              <w:t>1</w:t>
            </w:r>
          </w:p>
          <w:p w14:paraId="5A5F8C78" w14:textId="77777777" w:rsidR="00562175" w:rsidRPr="00DD504F" w:rsidRDefault="00562175" w:rsidP="00E65E09">
            <w:pPr>
              <w:spacing w:after="0" w:line="240" w:lineRule="auto"/>
              <w:rPr>
                <w:rFonts w:eastAsia="Times New Roman" w:cstheme="minorHAnsi"/>
                <w:sz w:val="24"/>
                <w:szCs w:val="24"/>
                <w:lang w:eastAsia="en-GB"/>
              </w:rPr>
            </w:pPr>
          </w:p>
        </w:tc>
        <w:tc>
          <w:tcPr>
            <w:tcW w:w="439" w:type="dxa"/>
            <w:gridSpan w:val="2"/>
            <w:vAlign w:val="center"/>
          </w:tcPr>
          <w:p w14:paraId="1E9CADB0" w14:textId="77777777" w:rsidR="00600FAA" w:rsidRPr="00DD504F" w:rsidRDefault="00600FAA" w:rsidP="00E65E09">
            <w:pPr>
              <w:spacing w:after="0" w:line="240" w:lineRule="auto"/>
              <w:rPr>
                <w:rFonts w:eastAsia="Times New Roman" w:cstheme="minorHAnsi"/>
                <w:sz w:val="24"/>
                <w:szCs w:val="24"/>
                <w:lang w:eastAsia="en-GB"/>
              </w:rPr>
            </w:pPr>
          </w:p>
        </w:tc>
      </w:tr>
    </w:tbl>
    <w:p w14:paraId="10EB217F" w14:textId="77777777" w:rsidR="00600FAA" w:rsidRPr="00DD504F" w:rsidRDefault="00600FAA" w:rsidP="00600FAA">
      <w:pPr>
        <w:spacing w:after="240" w:line="240" w:lineRule="auto"/>
        <w:rPr>
          <w:rFonts w:eastAsia="Times New Roman" w:cstheme="minorHAnsi"/>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55"/>
        <w:gridCol w:w="978"/>
      </w:tblGrid>
      <w:tr w:rsidR="00600FAA" w:rsidRPr="00DD504F" w14:paraId="59791555" w14:textId="77777777" w:rsidTr="00562175">
        <w:trPr>
          <w:tblHeader/>
          <w:tblCellSpacing w:w="15" w:type="dxa"/>
        </w:trPr>
        <w:tc>
          <w:tcPr>
            <w:tcW w:w="7610" w:type="dxa"/>
            <w:vAlign w:val="center"/>
            <w:hideMark/>
          </w:tcPr>
          <w:p w14:paraId="2770C0B5" w14:textId="77777777" w:rsidR="00600FAA" w:rsidRPr="00DD504F" w:rsidRDefault="00600FAA" w:rsidP="00562175">
            <w:pPr>
              <w:spacing w:after="0" w:line="240" w:lineRule="auto"/>
              <w:rPr>
                <w:rFonts w:eastAsia="Times New Roman" w:cstheme="minorHAnsi"/>
                <w:b/>
                <w:bCs/>
                <w:sz w:val="24"/>
                <w:szCs w:val="24"/>
                <w:lang w:eastAsia="en-GB"/>
              </w:rPr>
            </w:pPr>
            <w:r w:rsidRPr="00DD504F">
              <w:rPr>
                <w:rFonts w:eastAsia="Times New Roman" w:cstheme="minorHAnsi"/>
                <w:b/>
                <w:bCs/>
                <w:sz w:val="24"/>
                <w:szCs w:val="24"/>
                <w:lang w:eastAsia="en-GB"/>
              </w:rPr>
              <w:t>Referred To SPSO</w:t>
            </w:r>
          </w:p>
        </w:tc>
        <w:tc>
          <w:tcPr>
            <w:tcW w:w="933" w:type="dxa"/>
            <w:vAlign w:val="center"/>
            <w:hideMark/>
          </w:tcPr>
          <w:p w14:paraId="2B9DA2BE" w14:textId="77777777" w:rsidR="00600FAA" w:rsidRPr="00DD504F" w:rsidRDefault="00600FAA" w:rsidP="00562175">
            <w:pPr>
              <w:spacing w:after="0" w:line="240" w:lineRule="auto"/>
              <w:rPr>
                <w:rFonts w:eastAsia="Times New Roman" w:cstheme="minorHAnsi"/>
                <w:b/>
                <w:bCs/>
                <w:sz w:val="24"/>
                <w:szCs w:val="24"/>
                <w:lang w:eastAsia="en-GB"/>
              </w:rPr>
            </w:pPr>
            <w:r w:rsidRPr="00DD504F">
              <w:rPr>
                <w:rFonts w:eastAsia="Times New Roman" w:cstheme="minorHAnsi"/>
                <w:b/>
                <w:bCs/>
                <w:sz w:val="24"/>
                <w:szCs w:val="24"/>
                <w:lang w:eastAsia="en-GB"/>
              </w:rPr>
              <w:t>Result</w:t>
            </w:r>
          </w:p>
        </w:tc>
      </w:tr>
      <w:tr w:rsidR="00600FAA" w:rsidRPr="00DD504F" w14:paraId="0B246440" w14:textId="77777777" w:rsidTr="00562175">
        <w:trPr>
          <w:tblCellSpacing w:w="15" w:type="dxa"/>
        </w:trPr>
        <w:tc>
          <w:tcPr>
            <w:tcW w:w="7610" w:type="dxa"/>
            <w:tcMar>
              <w:top w:w="15" w:type="dxa"/>
              <w:left w:w="15" w:type="dxa"/>
              <w:bottom w:w="15" w:type="dxa"/>
              <w:right w:w="4500" w:type="dxa"/>
            </w:tcMar>
            <w:vAlign w:val="center"/>
            <w:hideMark/>
          </w:tcPr>
          <w:p w14:paraId="15345491" w14:textId="4AD951BC" w:rsidR="00600FAA" w:rsidRPr="00DD504F" w:rsidRDefault="00600FAA" w:rsidP="00DF217A">
            <w:pPr>
              <w:spacing w:after="0" w:line="240" w:lineRule="auto"/>
              <w:ind w:right="-409"/>
              <w:rPr>
                <w:rFonts w:eastAsia="Times New Roman" w:cstheme="minorHAnsi"/>
                <w:sz w:val="24"/>
                <w:szCs w:val="24"/>
                <w:lang w:eastAsia="en-GB"/>
              </w:rPr>
            </w:pPr>
            <w:r w:rsidRPr="00DD504F">
              <w:rPr>
                <w:rFonts w:eastAsia="Times New Roman" w:cstheme="minorHAnsi"/>
                <w:sz w:val="24"/>
                <w:szCs w:val="24"/>
                <w:lang w:eastAsia="en-GB"/>
              </w:rPr>
              <w:t>Total Complaints Referred to SPSO</w:t>
            </w:r>
          </w:p>
        </w:tc>
        <w:tc>
          <w:tcPr>
            <w:tcW w:w="933" w:type="dxa"/>
            <w:vAlign w:val="center"/>
            <w:hideMark/>
          </w:tcPr>
          <w:p w14:paraId="139D0DBA" w14:textId="77777777" w:rsidR="00600FAA" w:rsidRPr="00DD504F" w:rsidRDefault="00600FAA" w:rsidP="00E65E09">
            <w:pPr>
              <w:spacing w:after="0" w:line="240" w:lineRule="auto"/>
              <w:rPr>
                <w:rFonts w:eastAsia="Times New Roman" w:cstheme="minorHAnsi"/>
                <w:sz w:val="24"/>
                <w:szCs w:val="24"/>
                <w:lang w:eastAsia="en-GB"/>
              </w:rPr>
            </w:pPr>
            <w:r w:rsidRPr="00DD504F">
              <w:rPr>
                <w:rFonts w:eastAsia="Times New Roman" w:cstheme="minorHAnsi"/>
                <w:sz w:val="24"/>
                <w:szCs w:val="24"/>
                <w:lang w:eastAsia="en-GB"/>
              </w:rPr>
              <w:t>0</w:t>
            </w:r>
          </w:p>
        </w:tc>
      </w:tr>
    </w:tbl>
    <w:p w14:paraId="0E26B043" w14:textId="77777777" w:rsidR="00562175" w:rsidRDefault="00562175" w:rsidP="00600FAA">
      <w:pPr>
        <w:spacing w:after="0" w:line="240" w:lineRule="auto"/>
        <w:rPr>
          <w:rFonts w:eastAsia="Times New Roman" w:cstheme="minorHAnsi"/>
          <w:sz w:val="24"/>
          <w:szCs w:val="24"/>
          <w:lang w:eastAsia="en-GB"/>
        </w:rPr>
      </w:pPr>
    </w:p>
    <w:p w14:paraId="7D44B8FA" w14:textId="77777777" w:rsidR="00562175" w:rsidRDefault="00562175">
      <w:pPr>
        <w:rPr>
          <w:rFonts w:eastAsia="Times New Roman" w:cstheme="minorHAnsi"/>
          <w:sz w:val="24"/>
          <w:szCs w:val="24"/>
          <w:lang w:eastAsia="en-GB"/>
        </w:rPr>
      </w:pPr>
      <w:r>
        <w:rPr>
          <w:rFonts w:eastAsia="Times New Roman" w:cstheme="minorHAnsi"/>
          <w:sz w:val="24"/>
          <w:szCs w:val="24"/>
          <w:lang w:eastAsia="en-GB"/>
        </w:rPr>
        <w:br w:type="page"/>
      </w:r>
    </w:p>
    <w:p w14:paraId="50794954" w14:textId="77777777" w:rsidR="00600FAA" w:rsidRDefault="00600FAA" w:rsidP="00600FAA">
      <w:pPr>
        <w:spacing w:after="0" w:line="240" w:lineRule="auto"/>
        <w:rPr>
          <w:rFonts w:eastAsia="Times New Roman" w:cstheme="minorHAnsi"/>
          <w:sz w:val="24"/>
          <w:szCs w:val="24"/>
          <w:lang w:eastAsia="en-GB"/>
        </w:rPr>
      </w:pPr>
    </w:p>
    <w:p w14:paraId="57FEF4C1" w14:textId="77777777" w:rsidR="00600FAA" w:rsidRDefault="00600FAA" w:rsidP="00600FAA">
      <w:pPr>
        <w:spacing w:after="0" w:line="240" w:lineRule="auto"/>
        <w:rPr>
          <w:rFonts w:eastAsia="Times New Roman" w:cstheme="minorHAnsi"/>
          <w:b/>
          <w:sz w:val="24"/>
          <w:szCs w:val="24"/>
          <w:lang w:eastAsia="en-GB"/>
        </w:rPr>
      </w:pPr>
      <w:r w:rsidRPr="00DD504F">
        <w:rPr>
          <w:rFonts w:eastAsia="Times New Roman" w:cstheme="minorHAnsi"/>
          <w:b/>
          <w:sz w:val="24"/>
          <w:szCs w:val="24"/>
          <w:lang w:eastAsia="en-GB"/>
        </w:rPr>
        <w:t>Lessons learned themes:</w:t>
      </w:r>
    </w:p>
    <w:p w14:paraId="6B0076C3" w14:textId="77777777" w:rsidR="00562175" w:rsidRPr="00562175" w:rsidRDefault="00562175" w:rsidP="00600FAA">
      <w:pPr>
        <w:spacing w:after="0" w:line="240" w:lineRule="auto"/>
        <w:rPr>
          <w:rFonts w:eastAsia="Times New Roman" w:cstheme="minorHAnsi"/>
          <w:b/>
          <w:color w:val="000000" w:themeColor="text1"/>
          <w:sz w:val="24"/>
          <w:szCs w:val="24"/>
          <w:lang w:eastAsia="en-GB"/>
        </w:rPr>
      </w:pPr>
    </w:p>
    <w:p w14:paraId="0BD91134" w14:textId="77777777" w:rsidR="00736E1A" w:rsidRPr="00562175" w:rsidRDefault="00AC7A68" w:rsidP="00562175">
      <w:pPr>
        <w:pStyle w:val="ListParagraph"/>
        <w:numPr>
          <w:ilvl w:val="0"/>
          <w:numId w:val="2"/>
        </w:numPr>
        <w:jc w:val="both"/>
        <w:rPr>
          <w:rFonts w:cstheme="minorHAnsi"/>
          <w:color w:val="000000" w:themeColor="text1"/>
          <w:sz w:val="24"/>
          <w:szCs w:val="24"/>
        </w:rPr>
      </w:pPr>
      <w:r w:rsidRPr="00562175">
        <w:rPr>
          <w:rFonts w:cstheme="minorHAnsi"/>
          <w:color w:val="000000" w:themeColor="text1"/>
          <w:sz w:val="24"/>
          <w:szCs w:val="24"/>
          <w:shd w:val="clear" w:color="auto" w:fill="FFFFFF"/>
        </w:rPr>
        <w:t>Students should respect others within quiet study areas.</w:t>
      </w:r>
    </w:p>
    <w:p w14:paraId="21759CD5" w14:textId="77777777" w:rsidR="00AC7A68" w:rsidRPr="00562175" w:rsidRDefault="00AC7A68" w:rsidP="00562175">
      <w:pPr>
        <w:pStyle w:val="ListParagraph"/>
        <w:numPr>
          <w:ilvl w:val="0"/>
          <w:numId w:val="2"/>
        </w:numPr>
        <w:jc w:val="both"/>
        <w:rPr>
          <w:rFonts w:cstheme="minorHAnsi"/>
          <w:color w:val="000000" w:themeColor="text1"/>
          <w:sz w:val="24"/>
          <w:szCs w:val="24"/>
        </w:rPr>
      </w:pPr>
      <w:r w:rsidRPr="00562175">
        <w:rPr>
          <w:rFonts w:cstheme="minorHAnsi"/>
          <w:color w:val="000000" w:themeColor="text1"/>
          <w:sz w:val="24"/>
          <w:szCs w:val="24"/>
          <w:shd w:val="clear" w:color="auto" w:fill="FFFFFF"/>
        </w:rPr>
        <w:t>There will be further discussions within the section to address the issues raised and develop a plan for moving forward.</w:t>
      </w:r>
    </w:p>
    <w:p w14:paraId="380E5FE9" w14:textId="77777777" w:rsidR="00AC7A68" w:rsidRPr="00562175" w:rsidRDefault="00AC7A68" w:rsidP="00562175">
      <w:pPr>
        <w:pStyle w:val="ListParagraph"/>
        <w:numPr>
          <w:ilvl w:val="0"/>
          <w:numId w:val="2"/>
        </w:numPr>
        <w:jc w:val="both"/>
        <w:rPr>
          <w:rFonts w:cstheme="minorHAnsi"/>
          <w:color w:val="000000" w:themeColor="text1"/>
          <w:sz w:val="24"/>
          <w:szCs w:val="24"/>
        </w:rPr>
      </w:pPr>
      <w:r w:rsidRPr="00562175">
        <w:rPr>
          <w:rFonts w:cstheme="minorHAnsi"/>
          <w:color w:val="000000" w:themeColor="text1"/>
          <w:sz w:val="24"/>
          <w:szCs w:val="24"/>
          <w:shd w:val="clear" w:color="auto" w:fill="FFFFFF"/>
        </w:rPr>
        <w:t>NCL fully support equality, diversity and inclusion as per the Scottish Government Equally Safe Strategy for Scotland. A range of workshops and initiatives already in place within NCL, are to expanded to ensure an inclusive reach for all staff and students. New College Lanarkshire (NCL) fully take on board the seriousness of the incident and would expect all individuals to feel safe, treated equally and respected in any environment.</w:t>
      </w:r>
    </w:p>
    <w:p w14:paraId="1A8240E4" w14:textId="77777777" w:rsidR="00AC7A68" w:rsidRPr="00562175" w:rsidRDefault="00AC7A68" w:rsidP="00562175">
      <w:pPr>
        <w:pStyle w:val="ListParagraph"/>
        <w:numPr>
          <w:ilvl w:val="0"/>
          <w:numId w:val="2"/>
        </w:numPr>
        <w:jc w:val="both"/>
        <w:rPr>
          <w:rFonts w:cstheme="minorHAnsi"/>
          <w:color w:val="000000" w:themeColor="text1"/>
          <w:sz w:val="24"/>
          <w:szCs w:val="24"/>
        </w:rPr>
      </w:pPr>
      <w:r w:rsidRPr="00562175">
        <w:rPr>
          <w:rFonts w:cstheme="minorHAnsi"/>
          <w:color w:val="000000" w:themeColor="text1"/>
          <w:sz w:val="24"/>
          <w:szCs w:val="24"/>
          <w:shd w:val="clear" w:color="auto" w:fill="FFFFFF"/>
        </w:rPr>
        <w:t>Going forward</w:t>
      </w:r>
      <w:r w:rsidR="00562175">
        <w:rPr>
          <w:rFonts w:cstheme="minorHAnsi"/>
          <w:color w:val="000000" w:themeColor="text1"/>
          <w:sz w:val="24"/>
          <w:szCs w:val="24"/>
          <w:shd w:val="clear" w:color="auto" w:fill="FFFFFF"/>
        </w:rPr>
        <w:t xml:space="preserve">, </w:t>
      </w:r>
      <w:r w:rsidRPr="00562175">
        <w:rPr>
          <w:rFonts w:cstheme="minorHAnsi"/>
          <w:color w:val="000000" w:themeColor="text1"/>
          <w:sz w:val="24"/>
          <w:szCs w:val="24"/>
          <w:shd w:val="clear" w:color="auto" w:fill="FFFFFF"/>
        </w:rPr>
        <w:t>it is my intention to have the course description more detailed to include specific PPE information</w:t>
      </w:r>
      <w:r w:rsidR="00562175">
        <w:rPr>
          <w:rFonts w:cstheme="minorHAnsi"/>
          <w:color w:val="000000" w:themeColor="text1"/>
          <w:sz w:val="24"/>
          <w:szCs w:val="24"/>
          <w:shd w:val="clear" w:color="auto" w:fill="FFFFFF"/>
        </w:rPr>
        <w:t xml:space="preserve">, </w:t>
      </w:r>
      <w:r w:rsidRPr="00562175">
        <w:rPr>
          <w:rFonts w:cstheme="minorHAnsi"/>
          <w:color w:val="000000" w:themeColor="text1"/>
          <w:sz w:val="24"/>
          <w:szCs w:val="24"/>
          <w:shd w:val="clear" w:color="auto" w:fill="FFFFFF"/>
        </w:rPr>
        <w:t>such as detailing PPE required e.g., fire-retardant boiler suit, steel toecap shoes/boots, gloves and gauntlets along with a welding helmet/mask. I also take on board your point that stating the additional cost of PPE would be beneficial for applicants to consider.</w:t>
      </w:r>
    </w:p>
    <w:p w14:paraId="12003D1A" w14:textId="77777777" w:rsidR="00AC7A68" w:rsidRPr="00562175" w:rsidRDefault="00AC7A68" w:rsidP="00562175">
      <w:pPr>
        <w:pStyle w:val="ListParagraph"/>
        <w:numPr>
          <w:ilvl w:val="0"/>
          <w:numId w:val="2"/>
        </w:numPr>
        <w:jc w:val="both"/>
        <w:rPr>
          <w:rFonts w:cstheme="minorHAnsi"/>
          <w:color w:val="000000" w:themeColor="text1"/>
          <w:sz w:val="24"/>
          <w:szCs w:val="24"/>
        </w:rPr>
      </w:pPr>
      <w:r w:rsidRPr="00562175">
        <w:rPr>
          <w:rFonts w:cstheme="minorHAnsi"/>
          <w:color w:val="000000" w:themeColor="text1"/>
          <w:sz w:val="24"/>
          <w:szCs w:val="24"/>
          <w:shd w:val="clear" w:color="auto" w:fill="FFFFFF"/>
        </w:rPr>
        <w:t>Importance of good relations with neighbouring buildings.</w:t>
      </w:r>
    </w:p>
    <w:p w14:paraId="2E34D2DB" w14:textId="77777777" w:rsidR="00AC7A68" w:rsidRPr="00562175" w:rsidRDefault="00AC7A68" w:rsidP="00562175">
      <w:pPr>
        <w:pStyle w:val="ListParagraph"/>
        <w:numPr>
          <w:ilvl w:val="0"/>
          <w:numId w:val="2"/>
        </w:numPr>
        <w:jc w:val="both"/>
        <w:rPr>
          <w:rFonts w:cstheme="minorHAnsi"/>
          <w:color w:val="000000" w:themeColor="text1"/>
          <w:sz w:val="24"/>
          <w:szCs w:val="24"/>
        </w:rPr>
      </w:pPr>
      <w:r w:rsidRPr="00562175">
        <w:rPr>
          <w:rFonts w:cstheme="minorHAnsi"/>
          <w:color w:val="000000" w:themeColor="text1"/>
          <w:sz w:val="24"/>
          <w:szCs w:val="24"/>
          <w:shd w:val="clear" w:color="auto" w:fill="FFFFFF"/>
        </w:rPr>
        <w:t>Students should be signposted timeously to student advisors when indicating that they are struggling to engage with college due to personal circumstances at home</w:t>
      </w:r>
      <w:r w:rsidR="00562175">
        <w:rPr>
          <w:rFonts w:cstheme="minorHAnsi"/>
          <w:color w:val="000000" w:themeColor="text1"/>
          <w:sz w:val="24"/>
          <w:szCs w:val="24"/>
          <w:shd w:val="clear" w:color="auto" w:fill="FFFFFF"/>
        </w:rPr>
        <w:t xml:space="preserve">.  </w:t>
      </w:r>
      <w:r w:rsidRPr="00562175">
        <w:rPr>
          <w:rFonts w:cstheme="minorHAnsi"/>
          <w:color w:val="000000" w:themeColor="text1"/>
          <w:sz w:val="24"/>
          <w:szCs w:val="24"/>
          <w:shd w:val="clear" w:color="auto" w:fill="FFFFFF"/>
        </w:rPr>
        <w:t>Staff should follow safeguarding procedures when allegations of sexual harassment are made, regardless of their appraisal of the veracity of such allegations</w:t>
      </w:r>
      <w:r w:rsidR="00562175">
        <w:rPr>
          <w:rFonts w:cstheme="minorHAnsi"/>
          <w:color w:val="000000" w:themeColor="text1"/>
          <w:sz w:val="24"/>
          <w:szCs w:val="24"/>
          <w:shd w:val="clear" w:color="auto" w:fill="FFFFFF"/>
        </w:rPr>
        <w:t xml:space="preserve">.  </w:t>
      </w:r>
      <w:r w:rsidRPr="00562175">
        <w:rPr>
          <w:rFonts w:cstheme="minorHAnsi"/>
          <w:color w:val="000000" w:themeColor="text1"/>
          <w:sz w:val="24"/>
          <w:szCs w:val="24"/>
          <w:shd w:val="clear" w:color="auto" w:fill="FFFFFF"/>
        </w:rPr>
        <w:t>Students should be communicated with clearly, and in writing, especially when it comes to seeking confirmation from the Head about exceptional assessment submissions. Where possible, staff should seek to speak on a 1-1 basis about sensitive matters with students in appropriate spaces, away from the rest of the class.</w:t>
      </w:r>
    </w:p>
    <w:p w14:paraId="3B89EF2E" w14:textId="77777777" w:rsidR="00AC7A68" w:rsidRPr="00562175" w:rsidRDefault="00AC7A68" w:rsidP="00562175">
      <w:pPr>
        <w:pStyle w:val="ListParagraph"/>
        <w:numPr>
          <w:ilvl w:val="0"/>
          <w:numId w:val="2"/>
        </w:numPr>
        <w:jc w:val="both"/>
        <w:rPr>
          <w:rFonts w:cstheme="minorHAnsi"/>
          <w:color w:val="000000" w:themeColor="text1"/>
          <w:sz w:val="24"/>
          <w:szCs w:val="24"/>
        </w:rPr>
      </w:pPr>
      <w:r w:rsidRPr="00562175">
        <w:rPr>
          <w:rFonts w:cstheme="minorHAnsi"/>
          <w:color w:val="000000" w:themeColor="text1"/>
          <w:sz w:val="24"/>
          <w:szCs w:val="24"/>
          <w:shd w:val="clear" w:color="auto" w:fill="FFFFFF"/>
        </w:rPr>
        <w:t>It is important to be open and honest with staff around the nature of such complaints.</w:t>
      </w:r>
    </w:p>
    <w:sectPr w:rsidR="00AC7A68" w:rsidRPr="00562175" w:rsidSect="00E874E4">
      <w:headerReference w:type="default" r:id="rId10"/>
      <w:footerReference w:type="default" r:id="rId11"/>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A8CD7" w14:textId="77777777" w:rsidR="006F6239" w:rsidRDefault="006F6239">
      <w:pPr>
        <w:spacing w:after="0" w:line="240" w:lineRule="auto"/>
      </w:pPr>
      <w:r>
        <w:separator/>
      </w:r>
    </w:p>
  </w:endnote>
  <w:endnote w:type="continuationSeparator" w:id="0">
    <w:p w14:paraId="6EB336DE" w14:textId="77777777" w:rsidR="006F6239" w:rsidRDefault="006F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287334"/>
      <w:docPartObj>
        <w:docPartGallery w:val="Page Numbers (Bottom of Page)"/>
        <w:docPartUnique/>
      </w:docPartObj>
    </w:sdtPr>
    <w:sdtEndPr>
      <w:rPr>
        <w:noProof/>
      </w:rPr>
    </w:sdtEndPr>
    <w:sdtContent>
      <w:p w14:paraId="039384A4" w14:textId="77777777" w:rsidR="00C660DB" w:rsidRDefault="00600FA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D544A7D" w14:textId="77777777" w:rsidR="00C660DB" w:rsidRDefault="006F6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FD545" w14:textId="77777777" w:rsidR="006F6239" w:rsidRDefault="006F6239">
      <w:pPr>
        <w:spacing w:after="0" w:line="240" w:lineRule="auto"/>
      </w:pPr>
      <w:r>
        <w:separator/>
      </w:r>
    </w:p>
  </w:footnote>
  <w:footnote w:type="continuationSeparator" w:id="0">
    <w:p w14:paraId="18549F43" w14:textId="77777777" w:rsidR="006F6239" w:rsidRDefault="006F6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B5AE6" w14:textId="77777777" w:rsidR="00E874E4" w:rsidRDefault="00E874E4" w:rsidP="00E874E4">
    <w:pPr>
      <w:pStyle w:val="Header"/>
      <w:jc w:val="right"/>
    </w:pPr>
    <w:r>
      <w:rPr>
        <w:noProof/>
        <w:lang w:eastAsia="en-GB"/>
      </w:rPr>
      <w:drawing>
        <wp:inline distT="0" distB="0" distL="0" distR="0" wp14:anchorId="22E7DCA5" wp14:editId="34087524">
          <wp:extent cx="1981200" cy="981075"/>
          <wp:effectExtent l="0" t="0" r="0" b="9525"/>
          <wp:docPr id="2" name="Picture 2" descr="cid:image003.png@01D78F62.D4D4E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8F62.D4D4EC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12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13412"/>
    <w:multiLevelType w:val="hybridMultilevel"/>
    <w:tmpl w:val="C426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8D6E18"/>
    <w:multiLevelType w:val="hybridMultilevel"/>
    <w:tmpl w:val="A0D4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AA"/>
    <w:rsid w:val="000F742C"/>
    <w:rsid w:val="002E5719"/>
    <w:rsid w:val="00445D5C"/>
    <w:rsid w:val="00562175"/>
    <w:rsid w:val="00600FAA"/>
    <w:rsid w:val="006F6239"/>
    <w:rsid w:val="00721406"/>
    <w:rsid w:val="007F62AC"/>
    <w:rsid w:val="009C0274"/>
    <w:rsid w:val="00AC7A68"/>
    <w:rsid w:val="00B14642"/>
    <w:rsid w:val="00D7615D"/>
    <w:rsid w:val="00DF217A"/>
    <w:rsid w:val="00E1293F"/>
    <w:rsid w:val="00E874E4"/>
    <w:rsid w:val="00EC7C3D"/>
    <w:rsid w:val="00EE1F28"/>
    <w:rsid w:val="00EF4D59"/>
    <w:rsid w:val="00F574EB"/>
    <w:rsid w:val="00FF6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A06B"/>
  <w15:chartTrackingRefBased/>
  <w15:docId w15:val="{5364D31F-EC54-41B4-8086-3F602532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0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FAA"/>
  </w:style>
  <w:style w:type="paragraph" w:styleId="ListParagraph">
    <w:name w:val="List Paragraph"/>
    <w:basedOn w:val="Normal"/>
    <w:uiPriority w:val="34"/>
    <w:qFormat/>
    <w:rsid w:val="00600FAA"/>
    <w:pPr>
      <w:ind w:left="720"/>
      <w:contextualSpacing/>
    </w:pPr>
  </w:style>
  <w:style w:type="paragraph" w:styleId="Header">
    <w:name w:val="header"/>
    <w:basedOn w:val="Normal"/>
    <w:link w:val="HeaderChar"/>
    <w:uiPriority w:val="99"/>
    <w:unhideWhenUsed/>
    <w:rsid w:val="00E87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png@01D78F62.D4D4EC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E7C064A6EFC40B30A4524AA4227E2" ma:contentTypeVersion="15" ma:contentTypeDescription="Create a new document." ma:contentTypeScope="" ma:versionID="b6353a035ef133a1f8b00cbc895db95a">
  <xsd:schema xmlns:xsd="http://www.w3.org/2001/XMLSchema" xmlns:xs="http://www.w3.org/2001/XMLSchema" xmlns:p="http://schemas.microsoft.com/office/2006/metadata/properties" xmlns:ns2="67c75b9b-8fbd-4317-8093-322cbc3b022c" xmlns:ns3="94f5a530-501a-4181-bcbc-55e703a8aadd" targetNamespace="http://schemas.microsoft.com/office/2006/metadata/properties" ma:root="true" ma:fieldsID="53ca0db8562eca02ca33bd126be02303" ns2:_="" ns3:_="">
    <xsd:import namespace="67c75b9b-8fbd-4317-8093-322cbc3b022c"/>
    <xsd:import namespace="94f5a530-501a-4181-bcbc-55e703a8aa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75b9b-8fbd-4317-8093-322cbc3b02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78f876-a32c-44a5-8d80-cdfe19361fe3}" ma:internalName="TaxCatchAll" ma:showField="CatchAllData" ma:web="67c75b9b-8fbd-4317-8093-322cbc3b02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f5a530-501a-4181-bcbc-55e703a8aa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c75b9b-8fbd-4317-8093-322cbc3b022c" xsi:nil="true"/>
    <lcf76f155ced4ddcb4097134ff3c332f xmlns="94f5a530-501a-4181-bcbc-55e703a8aa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341D3-53CC-48F1-A95C-D68B81E3A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75b9b-8fbd-4317-8093-322cbc3b022c"/>
    <ds:schemaRef ds:uri="94f5a530-501a-4181-bcbc-55e703a8a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21F90-BFAA-4304-B86D-D14A212A22BC}">
  <ds:schemaRefs>
    <ds:schemaRef ds:uri="http://schemas.microsoft.com/office/2006/metadata/properties"/>
    <ds:schemaRef ds:uri="http://schemas.microsoft.com/office/infopath/2007/PartnerControls"/>
    <ds:schemaRef ds:uri="67c75b9b-8fbd-4317-8093-322cbc3b022c"/>
    <ds:schemaRef ds:uri="94f5a530-501a-4181-bcbc-55e703a8aadd"/>
  </ds:schemaRefs>
</ds:datastoreItem>
</file>

<file path=customXml/itemProps3.xml><?xml version="1.0" encoding="utf-8"?>
<ds:datastoreItem xmlns:ds="http://schemas.openxmlformats.org/officeDocument/2006/customXml" ds:itemID="{232DD81A-9924-4321-88E7-DC7268735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Lowe</dc:creator>
  <cp:keywords/>
  <dc:description/>
  <cp:lastModifiedBy>Jennifer Lowe</cp:lastModifiedBy>
  <cp:revision>2</cp:revision>
  <dcterms:created xsi:type="dcterms:W3CDTF">2023-05-09T19:43:00Z</dcterms:created>
  <dcterms:modified xsi:type="dcterms:W3CDTF">2023-05-09T19:43:00Z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0x010100C1EE7C064A6EFC40B30A4524AA4227E2</vt:lpwstr>
  </property>
  <property fmtid="{D5CDD505-2E9C-101B-9397-08002B2CF9AE}" pid="3" name="MediaServiceImageTags">
    <vt:lpwstr/>
  </property>
</Properties>
</file>